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rPr>
          <w:rFonts w:cs="Arial"/>
          <w:highlight w:val="none"/>
        </w:rPr>
      </w:pPr>
      <w:bookmarkStart w:id="0" w:name="page1"/>
      <w:r>
        <w:rPr>
          <w:rFonts w:cs="Arial"/>
          <w:sz w:val="64"/>
          <w:highlight w:val="none"/>
        </w:rPr>
        <w:t>3GPP T</w:t>
      </w:r>
      <w:r>
        <w:rPr>
          <w:rFonts w:cs="Arial"/>
          <w:sz w:val="64"/>
          <w:highlight w:val="none"/>
          <w:lang w:eastAsia="ko-KR"/>
        </w:rPr>
        <w:t>R</w:t>
      </w:r>
      <w:r>
        <w:rPr>
          <w:rFonts w:cs="Arial"/>
          <w:sz w:val="64"/>
          <w:highlight w:val="none"/>
        </w:rPr>
        <w:t xml:space="preserve"> 3</w:t>
      </w:r>
      <w:r>
        <w:rPr>
          <w:rFonts w:cs="Arial"/>
          <w:sz w:val="64"/>
          <w:highlight w:val="none"/>
          <w:lang w:val="en-US" w:eastAsia="zh-CN"/>
        </w:rPr>
        <w:t>8</w:t>
      </w:r>
      <w:r>
        <w:rPr>
          <w:rFonts w:cs="Arial"/>
          <w:sz w:val="64"/>
          <w:highlight w:val="none"/>
        </w:rPr>
        <w:t>.</w:t>
      </w:r>
      <w:r>
        <w:rPr>
          <w:rFonts w:hint="eastAsia" w:eastAsia="宋体" w:cs="Arial"/>
          <w:sz w:val="64"/>
          <w:highlight w:val="none"/>
          <w:lang w:val="en-US" w:eastAsia="zh-CN"/>
        </w:rPr>
        <w:t>717-02-01</w:t>
      </w:r>
      <w:r>
        <w:rPr>
          <w:rFonts w:cs="Arial"/>
          <w:sz w:val="64"/>
          <w:highlight w:val="none"/>
        </w:rPr>
        <w:t xml:space="preserve"> </w:t>
      </w:r>
      <w:r>
        <w:rPr>
          <w:rFonts w:cs="Arial"/>
          <w:highlight w:val="none"/>
        </w:rPr>
        <w:t>V</w:t>
      </w:r>
      <w:r>
        <w:rPr>
          <w:rFonts w:cs="Arial"/>
          <w:highlight w:val="none"/>
          <w:lang w:val="en-US" w:eastAsia="zh-CN"/>
        </w:rPr>
        <w:t>0</w:t>
      </w:r>
      <w:r>
        <w:rPr>
          <w:rFonts w:cs="Arial"/>
          <w:highlight w:val="none"/>
        </w:rPr>
        <w:t>.</w:t>
      </w:r>
      <w:r>
        <w:rPr>
          <w:rFonts w:hint="eastAsia" w:eastAsia="宋体" w:cs="Arial"/>
          <w:highlight w:val="none"/>
          <w:lang w:val="en-US" w:eastAsia="zh-CN"/>
        </w:rPr>
        <w:t>1</w:t>
      </w:r>
      <w:r>
        <w:rPr>
          <w:rFonts w:cs="Arial"/>
          <w:highlight w:val="none"/>
        </w:rPr>
        <w:t>.</w:t>
      </w:r>
      <w:r>
        <w:rPr>
          <w:rFonts w:hint="eastAsia" w:cs="Arial"/>
          <w:highlight w:val="none"/>
          <w:lang w:val="en-US" w:eastAsia="zh-CN"/>
        </w:rPr>
        <w:t>0</w:t>
      </w:r>
      <w:r>
        <w:rPr>
          <w:rFonts w:cs="Arial"/>
          <w:highlight w:val="none"/>
        </w:rPr>
        <w:t xml:space="preserve"> </w:t>
      </w:r>
      <w:r>
        <w:rPr>
          <w:rFonts w:cs="Arial"/>
          <w:sz w:val="32"/>
          <w:highlight w:val="none"/>
        </w:rPr>
        <w:t>(</w:t>
      </w:r>
      <w:r>
        <w:rPr>
          <w:rFonts w:cs="Arial"/>
          <w:sz w:val="32"/>
          <w:highlight w:val="none"/>
          <w:lang w:eastAsia="ko-KR"/>
        </w:rPr>
        <w:t>20</w:t>
      </w:r>
      <w:r>
        <w:rPr>
          <w:rFonts w:cs="Arial"/>
          <w:sz w:val="32"/>
          <w:highlight w:val="none"/>
          <w:lang w:val="en-US" w:eastAsia="zh-CN"/>
        </w:rPr>
        <w:t>20</w:t>
      </w:r>
      <w:r>
        <w:rPr>
          <w:rFonts w:cs="Arial"/>
          <w:sz w:val="32"/>
          <w:highlight w:val="none"/>
        </w:rPr>
        <w:t>-</w:t>
      </w:r>
      <w:r>
        <w:rPr>
          <w:rFonts w:cs="Arial"/>
          <w:sz w:val="32"/>
          <w:highlight w:val="none"/>
          <w:lang w:eastAsia="ko-KR"/>
        </w:rPr>
        <w:t>0</w:t>
      </w:r>
      <w:r>
        <w:rPr>
          <w:rFonts w:cs="Arial"/>
          <w:sz w:val="32"/>
          <w:highlight w:val="none"/>
          <w:lang w:val="en-US" w:eastAsia="zh-CN"/>
        </w:rPr>
        <w:t>8</w:t>
      </w:r>
      <w:r>
        <w:rPr>
          <w:rFonts w:cs="Arial"/>
          <w:sz w:val="32"/>
          <w:highlight w:val="none"/>
        </w:rPr>
        <w:t>)</w:t>
      </w:r>
    </w:p>
    <w:p>
      <w:pPr>
        <w:pStyle w:val="247"/>
        <w:rPr>
          <w:rFonts w:ascii="Times New Roman" w:hAnsi="Times New Roman"/>
          <w:highlight w:val="none"/>
          <w:lang w:eastAsia="ko-KR"/>
        </w:rPr>
      </w:pPr>
      <w:r>
        <w:rPr>
          <w:rFonts w:ascii="Times New Roman" w:hAnsi="Times New Roman"/>
          <w:highlight w:val="none"/>
        </w:rPr>
        <w:t xml:space="preserve">Technical </w:t>
      </w:r>
      <w:r>
        <w:rPr>
          <w:rFonts w:ascii="Times New Roman" w:hAnsi="Times New Roman"/>
          <w:highlight w:val="none"/>
          <w:lang w:eastAsia="ko-KR"/>
        </w:rPr>
        <w:t>Report</w:t>
      </w:r>
    </w:p>
    <w:p>
      <w:pPr>
        <w:pStyle w:val="175"/>
        <w:rPr>
          <w:rFonts w:cs="Arial"/>
          <w:highlight w:val="none"/>
        </w:rPr>
      </w:pPr>
      <w:r>
        <w:rPr>
          <w:rFonts w:cs="Arial"/>
          <w:highlight w:val="none"/>
        </w:rPr>
        <w:t>3rd Generation Partnership Project;</w:t>
      </w:r>
    </w:p>
    <w:p>
      <w:pPr>
        <w:pStyle w:val="175"/>
        <w:rPr>
          <w:rFonts w:cs="Arial"/>
          <w:highlight w:val="none"/>
        </w:rPr>
      </w:pPr>
      <w:r>
        <w:rPr>
          <w:rFonts w:cs="Arial"/>
          <w:highlight w:val="none"/>
        </w:rPr>
        <w:t>Technical Specification Group Radio Access Network;</w:t>
      </w:r>
    </w:p>
    <w:p>
      <w:pPr>
        <w:pStyle w:val="175"/>
        <w:wordWrap w:val="0"/>
        <w:rPr>
          <w:rFonts w:cs="Arial"/>
          <w:highlight w:val="none"/>
          <w:lang w:val="en-US"/>
        </w:rPr>
      </w:pPr>
      <w:r>
        <w:rPr>
          <w:rFonts w:hint="eastAsia" w:cs="Arial"/>
          <w:highlight w:val="none"/>
          <w:lang w:val="en-US" w:eastAsia="zh-CN"/>
        </w:rPr>
        <w:t xml:space="preserve">Rel-17 </w:t>
      </w:r>
      <w:r>
        <w:rPr>
          <w:rFonts w:cs="Arial"/>
          <w:highlight w:val="none"/>
          <w:lang w:val="en-US" w:eastAsia="zh-CN"/>
        </w:rPr>
        <w:t>NR i</w:t>
      </w:r>
      <w:r>
        <w:rPr>
          <w:rFonts w:cs="Arial"/>
          <w:highlight w:val="none"/>
          <w:lang w:eastAsia="ja-JP"/>
        </w:rPr>
        <w:t xml:space="preserve">nter-band </w:t>
      </w:r>
      <w:r>
        <w:rPr>
          <w:rFonts w:cs="Arial"/>
          <w:highlight w:val="none"/>
          <w:lang w:val="en-US" w:eastAsia="zh-CN"/>
        </w:rPr>
        <w:t>Carrier Aggregation/Dual connectivity for 2 bands DL with x bands UL (x=1, 2)</w:t>
      </w:r>
    </w:p>
    <w:p>
      <w:pPr>
        <w:pStyle w:val="175"/>
        <w:rPr>
          <w:rFonts w:cs="Arial"/>
          <w:i/>
          <w:sz w:val="28"/>
          <w:highlight w:val="none"/>
        </w:rPr>
      </w:pPr>
      <w:r>
        <w:rPr>
          <w:rFonts w:cs="Arial"/>
          <w:highlight w:val="none"/>
        </w:rPr>
        <w:t>(</w:t>
      </w:r>
      <w:r>
        <w:rPr>
          <w:rStyle w:val="340"/>
          <w:rFonts w:cs="Arial"/>
          <w:highlight w:val="none"/>
        </w:rPr>
        <w:t>Release 1</w:t>
      </w:r>
      <w:r>
        <w:rPr>
          <w:rStyle w:val="340"/>
          <w:rFonts w:cs="Arial"/>
          <w:highlight w:val="none"/>
          <w:lang w:val="en-US" w:eastAsia="zh-CN"/>
        </w:rPr>
        <w:t>7</w:t>
      </w:r>
      <w:r>
        <w:rPr>
          <w:rFonts w:cs="Arial"/>
          <w:highlight w:val="none"/>
        </w:rPr>
        <w:t>)</w:t>
      </w:r>
    </w:p>
    <w:p>
      <w:pPr>
        <w:pStyle w:val="173"/>
        <w:framePr w:h="4929" w:hRule="exact"/>
        <w:tabs>
          <w:tab w:val="right" w:pos="10206"/>
        </w:tabs>
        <w:jc w:val="left"/>
        <w:rPr>
          <w:rFonts w:ascii="Times New Roman" w:hAnsi="Times New Roman"/>
          <w:highlight w:val="none"/>
        </w:rPr>
      </w:pPr>
      <w:r>
        <w:rPr>
          <w:rFonts w:ascii="Times New Roman" w:hAnsi="Times New Roman"/>
          <w:i/>
          <w:highlight w:val="none"/>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18"/>
                    <a:stretch>
                      <a:fillRect/>
                    </a:stretch>
                  </pic:blipFill>
                  <pic:spPr>
                    <a:xfrm>
                      <a:off x="0" y="0"/>
                      <a:ext cx="1208405" cy="838835"/>
                    </a:xfrm>
                    <a:prstGeom prst="rect">
                      <a:avLst/>
                    </a:prstGeom>
                    <a:noFill/>
                    <a:ln>
                      <a:noFill/>
                    </a:ln>
                  </pic:spPr>
                </pic:pic>
              </a:graphicData>
            </a:graphic>
          </wp:inline>
        </w:drawing>
      </w:r>
      <w:r>
        <w:rPr>
          <w:rFonts w:ascii="Times New Roman" w:hAnsi="Times New Roman"/>
          <w:highlight w:val="none"/>
        </w:rPr>
        <w:tab/>
      </w:r>
      <w:r>
        <w:rPr>
          <w:rFonts w:ascii="Times New Roman" w:hAnsi="Times New Roman"/>
          <w:highlight w:val="none"/>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9"/>
                    <a:stretch>
                      <a:fillRect/>
                    </a:stretch>
                  </pic:blipFill>
                  <pic:spPr>
                    <a:xfrm>
                      <a:off x="0" y="0"/>
                      <a:ext cx="1625600" cy="949960"/>
                    </a:xfrm>
                    <a:prstGeom prst="rect">
                      <a:avLst/>
                    </a:prstGeom>
                    <a:noFill/>
                    <a:ln>
                      <a:noFill/>
                    </a:ln>
                  </pic:spPr>
                </pic:pic>
              </a:graphicData>
            </a:graphic>
          </wp:inline>
        </w:drawing>
      </w:r>
    </w:p>
    <w:p>
      <w:pPr>
        <w:pStyle w:val="173"/>
        <w:framePr w:h="4929" w:hRule="exact"/>
        <w:tabs>
          <w:tab w:val="right" w:pos="10206"/>
        </w:tabs>
        <w:jc w:val="left"/>
        <w:rPr>
          <w:rFonts w:ascii="Times New Roman" w:hAnsi="Times New Roman"/>
          <w:highlight w:val="none"/>
        </w:rPr>
      </w:pPr>
    </w:p>
    <w:p>
      <w:pPr>
        <w:framePr w:h="1377" w:hRule="exact" w:wrap="notBeside" w:vAnchor="page" w:hAnchor="margin" w:y="15305"/>
        <w:rPr>
          <w:sz w:val="16"/>
          <w:highlight w:val="none"/>
        </w:rPr>
      </w:pPr>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p>
    <w:p>
      <w:pPr>
        <w:pStyle w:val="217"/>
        <w:rPr>
          <w:rFonts w:ascii="Times New Roman" w:hAnsi="Times New Roman"/>
          <w:highlight w:val="none"/>
        </w:rPr>
      </w:pPr>
    </w:p>
    <w:p>
      <w:pPr>
        <w:rPr>
          <w:highlight w:val="none"/>
        </w:rPr>
      </w:pPr>
    </w:p>
    <w:bookmarkEnd w:id="0"/>
    <w:p>
      <w:pPr>
        <w:rPr>
          <w:highlight w:val="none"/>
        </w:rPr>
        <w:sectPr>
          <w:footnotePr>
            <w:numRestart w:val="eachSect"/>
          </w:footnotePr>
          <w:pgSz w:w="11907" w:h="16840"/>
          <w:pgMar w:top="2268" w:right="851" w:bottom="10773" w:left="851" w:header="0" w:footer="0" w:gutter="0"/>
          <w:cols w:space="720" w:num="1"/>
        </w:sectPr>
      </w:pPr>
    </w:p>
    <w:p>
      <w:pPr>
        <w:rPr>
          <w:highlight w:val="none"/>
          <w:lang w:eastAsia="ko-KR"/>
        </w:rPr>
      </w:pPr>
      <w:bookmarkStart w:id="1" w:name="page2"/>
    </w:p>
    <w:p>
      <w:pPr>
        <w:rPr>
          <w:highlight w:val="none"/>
          <w:lang w:eastAsia="ko-KR"/>
        </w:rPr>
      </w:pPr>
    </w:p>
    <w:p>
      <w:pPr>
        <w:rPr>
          <w:highlight w:val="none"/>
          <w:lang w:eastAsia="ko-KR"/>
        </w:rPr>
      </w:pPr>
    </w:p>
    <w:p>
      <w:pPr>
        <w:pStyle w:val="256"/>
        <w:framePr w:wrap="notBeside" w:vAnchor="margin" w:hAnchor="margin" w:yAlign="center"/>
        <w:spacing w:after="240"/>
        <w:ind w:left="2835" w:right="2835"/>
        <w:jc w:val="center"/>
        <w:rPr>
          <w:b/>
          <w:i/>
          <w:highlight w:val="none"/>
        </w:rPr>
      </w:pPr>
      <w:r>
        <w:rPr>
          <w:b/>
          <w:i/>
          <w:highlight w:val="none"/>
        </w:rPr>
        <w:t>3GPP</w:t>
      </w:r>
    </w:p>
    <w:p>
      <w:pPr>
        <w:pStyle w:val="256"/>
        <w:framePr w:wrap="notBeside" w:vAnchor="margin" w:hAnchor="margin" w:yAlign="center"/>
        <w:pBdr>
          <w:bottom w:val="single" w:color="auto" w:sz="6" w:space="1"/>
        </w:pBdr>
        <w:ind w:left="2835" w:right="2835"/>
        <w:jc w:val="center"/>
        <w:rPr>
          <w:highlight w:val="none"/>
        </w:rPr>
      </w:pPr>
      <w:r>
        <w:rPr>
          <w:highlight w:val="none"/>
        </w:rPr>
        <w:t>Postal address</w:t>
      </w:r>
    </w:p>
    <w:p>
      <w:pPr>
        <w:pStyle w:val="256"/>
        <w:framePr w:wrap="notBeside" w:vAnchor="margin" w:hAnchor="margin" w:yAlign="center"/>
        <w:ind w:left="2835" w:right="2835"/>
        <w:jc w:val="center"/>
        <w:rPr>
          <w:sz w:val="18"/>
          <w:highlight w:val="none"/>
        </w:rPr>
      </w:pPr>
    </w:p>
    <w:p>
      <w:pPr>
        <w:pStyle w:val="256"/>
        <w:framePr w:wrap="notBeside" w:vAnchor="margin" w:hAnchor="margin" w:yAlign="center"/>
        <w:pBdr>
          <w:bottom w:val="single" w:color="auto" w:sz="6" w:space="1"/>
        </w:pBdr>
        <w:spacing w:before="240"/>
        <w:ind w:left="2835" w:right="2835"/>
        <w:jc w:val="center"/>
        <w:rPr>
          <w:highlight w:val="none"/>
        </w:rPr>
      </w:pPr>
      <w:r>
        <w:rPr>
          <w:highlight w:val="none"/>
        </w:rPr>
        <w:t>3GPP support office address</w:t>
      </w:r>
    </w:p>
    <w:p>
      <w:pPr>
        <w:pStyle w:val="256"/>
        <w:framePr w:wrap="notBeside" w:vAnchor="margin" w:hAnchor="margin" w:yAlign="center"/>
        <w:ind w:left="2835" w:right="2835"/>
        <w:jc w:val="center"/>
        <w:rPr>
          <w:sz w:val="18"/>
          <w:highlight w:val="none"/>
        </w:rPr>
      </w:pPr>
      <w:r>
        <w:rPr>
          <w:sz w:val="18"/>
          <w:highlight w:val="none"/>
        </w:rPr>
        <w:t>650 Route des Lucioles - Sophia Antipolis</w:t>
      </w:r>
    </w:p>
    <w:p>
      <w:pPr>
        <w:pStyle w:val="256"/>
        <w:framePr w:wrap="notBeside" w:vAnchor="margin" w:hAnchor="margin" w:yAlign="center"/>
        <w:ind w:left="2835" w:right="2835"/>
        <w:jc w:val="center"/>
        <w:rPr>
          <w:sz w:val="18"/>
          <w:highlight w:val="none"/>
        </w:rPr>
      </w:pPr>
      <w:r>
        <w:rPr>
          <w:sz w:val="18"/>
          <w:highlight w:val="none"/>
        </w:rPr>
        <w:t>Valbonne - FRANCE</w:t>
      </w:r>
    </w:p>
    <w:p>
      <w:pPr>
        <w:pStyle w:val="256"/>
        <w:framePr w:wrap="notBeside" w:vAnchor="margin" w:hAnchor="margin" w:yAlign="center"/>
        <w:spacing w:after="20"/>
        <w:ind w:left="2835" w:right="2835"/>
        <w:jc w:val="center"/>
        <w:rPr>
          <w:sz w:val="18"/>
          <w:highlight w:val="none"/>
        </w:rPr>
      </w:pPr>
      <w:r>
        <w:rPr>
          <w:sz w:val="18"/>
          <w:highlight w:val="none"/>
        </w:rPr>
        <w:t>Tel.: +33 4 92 94 42 00 Fax: +33 4 93 65 47 16</w:t>
      </w:r>
    </w:p>
    <w:p>
      <w:pPr>
        <w:pStyle w:val="256"/>
        <w:framePr w:wrap="notBeside" w:vAnchor="margin" w:hAnchor="margin" w:yAlign="center"/>
        <w:pBdr>
          <w:bottom w:val="single" w:color="auto" w:sz="6" w:space="1"/>
        </w:pBdr>
        <w:spacing w:before="240"/>
        <w:ind w:left="2835" w:right="2835"/>
        <w:jc w:val="center"/>
        <w:rPr>
          <w:highlight w:val="none"/>
        </w:rPr>
      </w:pPr>
      <w:r>
        <w:rPr>
          <w:highlight w:val="none"/>
        </w:rPr>
        <w:t>Internet</w:t>
      </w:r>
    </w:p>
    <w:p>
      <w:pPr>
        <w:pStyle w:val="256"/>
        <w:framePr w:wrap="notBeside" w:vAnchor="margin" w:hAnchor="margin" w:yAlign="center"/>
        <w:ind w:left="2835" w:right="2835"/>
        <w:jc w:val="center"/>
        <w:rPr>
          <w:sz w:val="18"/>
          <w:highlight w:val="none"/>
        </w:rPr>
      </w:pPr>
      <w:r>
        <w:rPr>
          <w:sz w:val="18"/>
          <w:highlight w:val="none"/>
        </w:rPr>
        <w:t>http://www.3gpp.org</w:t>
      </w:r>
    </w:p>
    <w:p>
      <w:pPr>
        <w:rPr>
          <w:highlight w:val="none"/>
        </w:rPr>
      </w:pPr>
    </w:p>
    <w:p>
      <w:pPr>
        <w:pStyle w:val="256"/>
        <w:framePr w:h="3057" w:hRule="exact" w:wrap="notBeside" w:vAnchor="page" w:hAnchor="margin" w:y="12605"/>
        <w:pBdr>
          <w:bottom w:val="single" w:color="auto" w:sz="6" w:space="1"/>
        </w:pBdr>
        <w:spacing w:after="240"/>
        <w:jc w:val="center"/>
        <w:rPr>
          <w:b/>
          <w:i/>
          <w:highlight w:val="none"/>
        </w:rPr>
      </w:pPr>
      <w:r>
        <w:rPr>
          <w:b/>
          <w:i/>
          <w:highlight w:val="none"/>
        </w:rPr>
        <w:t>Copyright Notification</w:t>
      </w:r>
    </w:p>
    <w:p>
      <w:pPr>
        <w:pStyle w:val="256"/>
        <w:framePr w:h="3057" w:hRule="exact" w:wrap="notBeside" w:vAnchor="page" w:hAnchor="margin" w:y="12605"/>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256"/>
        <w:framePr w:h="3057" w:hRule="exact" w:wrap="notBeside" w:vAnchor="page" w:hAnchor="margin" w:y="12605"/>
        <w:jc w:val="center"/>
        <w:rPr>
          <w:highlight w:val="none"/>
        </w:rPr>
      </w:pPr>
    </w:p>
    <w:p>
      <w:pPr>
        <w:pStyle w:val="256"/>
        <w:framePr w:h="3057" w:hRule="exact" w:wrap="notBeside" w:vAnchor="page" w:hAnchor="margin" w:y="12605"/>
        <w:jc w:val="center"/>
        <w:rPr>
          <w:sz w:val="18"/>
          <w:highlight w:val="none"/>
        </w:rPr>
      </w:pPr>
      <w:r>
        <w:rPr>
          <w:sz w:val="18"/>
          <w:highlight w:val="none"/>
        </w:rPr>
        <w:t>© 20</w:t>
      </w:r>
      <w:r>
        <w:rPr>
          <w:rFonts w:hint="eastAsia" w:eastAsia="宋体"/>
          <w:sz w:val="18"/>
          <w:highlight w:val="none"/>
          <w:lang w:val="en-US" w:eastAsia="zh-CN"/>
        </w:rPr>
        <w:t>19</w:t>
      </w:r>
      <w:r>
        <w:rPr>
          <w:sz w:val="18"/>
          <w:highlight w:val="none"/>
        </w:rPr>
        <w:t>, 3GPP Organizational Partners (ARIB, ATIS, CCSA, ETSI, TSDSI, TTA, TTC).</w:t>
      </w:r>
      <w:bookmarkStart w:id="2" w:name="copyrightaddon"/>
      <w:bookmarkEnd w:id="2"/>
    </w:p>
    <w:p>
      <w:pPr>
        <w:pStyle w:val="256"/>
        <w:framePr w:h="3057" w:hRule="exact" w:wrap="notBeside" w:vAnchor="page" w:hAnchor="margin" w:y="12605"/>
        <w:jc w:val="center"/>
        <w:rPr>
          <w:sz w:val="18"/>
          <w:highlight w:val="none"/>
        </w:rPr>
      </w:pPr>
      <w:r>
        <w:rPr>
          <w:sz w:val="18"/>
          <w:highlight w:val="none"/>
        </w:rPr>
        <w:t>All rights reserved.</w:t>
      </w:r>
    </w:p>
    <w:p>
      <w:pPr>
        <w:pStyle w:val="256"/>
        <w:framePr w:h="3057" w:hRule="exact" w:wrap="notBeside" w:vAnchor="page" w:hAnchor="margin" w:y="12605"/>
        <w:rPr>
          <w:sz w:val="18"/>
          <w:highlight w:val="none"/>
        </w:rPr>
      </w:pPr>
    </w:p>
    <w:p>
      <w:pPr>
        <w:pStyle w:val="256"/>
        <w:framePr w:h="3057" w:hRule="exact" w:wrap="notBeside" w:vAnchor="page" w:hAnchor="margin" w:y="12605"/>
        <w:rPr>
          <w:sz w:val="18"/>
          <w:highlight w:val="none"/>
        </w:rPr>
      </w:pPr>
      <w:r>
        <w:rPr>
          <w:sz w:val="18"/>
          <w:highlight w:val="none"/>
        </w:rPr>
        <w:t>UMTS™ is a Trade Mark of ETSI registered for the benefit of its members</w:t>
      </w:r>
    </w:p>
    <w:p>
      <w:pPr>
        <w:pStyle w:val="256"/>
        <w:framePr w:h="3057" w:hRule="exact" w:wrap="notBeside" w:vAnchor="page" w:hAnchor="margin" w:y="12605"/>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256"/>
        <w:framePr w:h="3057" w:hRule="exact" w:wrap="notBeside" w:vAnchor="page" w:hAnchor="margin" w:y="12605"/>
        <w:rPr>
          <w:sz w:val="18"/>
          <w:highlight w:val="none"/>
        </w:rPr>
      </w:pPr>
      <w:r>
        <w:rPr>
          <w:sz w:val="18"/>
          <w:highlight w:val="none"/>
        </w:rPr>
        <w:t>GSM® and the GSM logo are registered and owned by the GSM Association</w:t>
      </w:r>
    </w:p>
    <w:bookmarkEnd w:id="1"/>
    <w:p>
      <w:pPr>
        <w:pStyle w:val="248"/>
        <w:rPr>
          <w:rFonts w:ascii="Times New Roman" w:hAnsi="Times New Roman"/>
          <w:highlight w:val="none"/>
        </w:rPr>
      </w:pPr>
      <w:r>
        <w:rPr>
          <w:rFonts w:ascii="Times New Roman" w:hAnsi="Times New Roman"/>
          <w:highlight w:val="none"/>
        </w:rPr>
        <w:br w:type="page"/>
      </w:r>
      <w:r>
        <w:rPr>
          <w:rFonts w:ascii="Times New Roman" w:hAnsi="Times New Roman"/>
          <w:highlight w:val="none"/>
        </w:rPr>
        <w:t>Contents</w:t>
      </w:r>
    </w:p>
    <w:p>
      <w:pPr>
        <w:pStyle w:val="23"/>
        <w:tabs>
          <w:tab w:val="right" w:leader="dot" w:pos="9972"/>
          <w:tab w:val="clear" w:pos="9639"/>
        </w:tabs>
      </w:pPr>
      <w:r>
        <w:rPr>
          <w:highlight w:val="none"/>
        </w:rPr>
        <w:fldChar w:fldCharType="begin"/>
      </w:r>
      <w:r>
        <w:rPr>
          <w:highlight w:val="none"/>
        </w:rPr>
        <w:instrText xml:space="preserve"> TOC \o "1-9"  \* MERGEFORMAT </w:instrText>
      </w:r>
      <w:r>
        <w:rPr>
          <w:highlight w:val="none"/>
        </w:rPr>
        <w:fldChar w:fldCharType="separate"/>
      </w:r>
      <w:r>
        <w:rPr>
          <w:rFonts w:cs="Arial"/>
          <w:highlight w:val="none"/>
        </w:rPr>
        <w:t>Foreword</w:t>
      </w:r>
      <w:r>
        <w:tab/>
      </w:r>
      <w:r>
        <w:fldChar w:fldCharType="begin"/>
      </w:r>
      <w:r>
        <w:instrText xml:space="preserve"> PAGEREF _Toc22153 </w:instrText>
      </w:r>
      <w:r>
        <w:fldChar w:fldCharType="separate"/>
      </w:r>
      <w:r>
        <w:t>6</w:t>
      </w:r>
      <w:r>
        <w:fldChar w:fldCharType="end"/>
      </w:r>
    </w:p>
    <w:p>
      <w:pPr>
        <w:pStyle w:val="23"/>
        <w:tabs>
          <w:tab w:val="right" w:pos="2000"/>
          <w:tab w:val="right" w:leader="dot" w:pos="9972"/>
          <w:tab w:val="clear" w:pos="9639"/>
        </w:tabs>
      </w:pPr>
      <w:r>
        <w:rPr>
          <w:rFonts w:cs="Arial"/>
          <w:highlight w:val="none"/>
        </w:rPr>
        <w:t>1</w:t>
      </w:r>
      <w:r>
        <w:rPr>
          <w:rFonts w:ascii="Times New Roman" w:hAnsi="Times New Roman"/>
          <w:highlight w:val="none"/>
        </w:rPr>
        <w:tab/>
      </w:r>
      <w:r>
        <w:rPr>
          <w:rFonts w:cs="Arial"/>
          <w:highlight w:val="none"/>
        </w:rPr>
        <w:t>Scope</w:t>
      </w:r>
      <w:r>
        <w:tab/>
      </w:r>
      <w:r>
        <w:rPr>
          <w:rFonts w:hint="eastAsia" w:eastAsia="宋体"/>
          <w:lang w:val="en-US" w:eastAsia="zh-CN"/>
        </w:rPr>
        <w:tab/>
      </w:r>
      <w:r>
        <w:fldChar w:fldCharType="begin"/>
      </w:r>
      <w:r>
        <w:instrText xml:space="preserve"> PAGEREF _Toc30498 </w:instrText>
      </w:r>
      <w:r>
        <w:fldChar w:fldCharType="separate"/>
      </w:r>
      <w:r>
        <w:t>7</w:t>
      </w:r>
      <w:r>
        <w:fldChar w:fldCharType="end"/>
      </w:r>
    </w:p>
    <w:p>
      <w:pPr>
        <w:pStyle w:val="23"/>
        <w:tabs>
          <w:tab w:val="right" w:pos="2000"/>
          <w:tab w:val="right" w:leader="dot" w:pos="9972"/>
          <w:tab w:val="clear" w:pos="9639"/>
        </w:tabs>
      </w:pPr>
      <w:r>
        <w:rPr>
          <w:rFonts w:cs="Arial"/>
          <w:highlight w:val="none"/>
        </w:rPr>
        <w:t>2</w:t>
      </w:r>
      <w:r>
        <w:rPr>
          <w:rFonts w:ascii="Times New Roman" w:hAnsi="Times New Roman"/>
          <w:highlight w:val="none"/>
        </w:rPr>
        <w:tab/>
      </w:r>
      <w:r>
        <w:rPr>
          <w:rFonts w:cs="Arial"/>
          <w:highlight w:val="none"/>
        </w:rPr>
        <w:t>References</w:t>
      </w:r>
      <w:r>
        <w:tab/>
      </w:r>
      <w:r>
        <w:rPr>
          <w:rFonts w:hint="eastAsia" w:eastAsia="宋体"/>
          <w:lang w:val="en-US" w:eastAsia="zh-CN"/>
        </w:rPr>
        <w:tab/>
      </w:r>
      <w:r>
        <w:fldChar w:fldCharType="begin"/>
      </w:r>
      <w:r>
        <w:instrText xml:space="preserve"> PAGEREF _Toc25993 </w:instrText>
      </w:r>
      <w:r>
        <w:fldChar w:fldCharType="separate"/>
      </w:r>
      <w:r>
        <w:t>7</w:t>
      </w:r>
      <w:r>
        <w:fldChar w:fldCharType="end"/>
      </w:r>
    </w:p>
    <w:p>
      <w:pPr>
        <w:pStyle w:val="23"/>
        <w:tabs>
          <w:tab w:val="right" w:pos="2000"/>
          <w:tab w:val="right" w:leader="dot" w:pos="9972"/>
          <w:tab w:val="clear" w:pos="9639"/>
        </w:tabs>
      </w:pPr>
      <w:r>
        <w:rPr>
          <w:rFonts w:cs="Arial"/>
          <w:highlight w:val="none"/>
        </w:rPr>
        <w:t>3</w:t>
      </w:r>
      <w:r>
        <w:rPr>
          <w:rFonts w:cs="Arial"/>
          <w:highlight w:val="none"/>
        </w:rPr>
        <w:tab/>
      </w:r>
      <w:r>
        <w:rPr>
          <w:rFonts w:cs="Arial"/>
          <w:highlight w:val="none"/>
        </w:rPr>
        <w:t>Definitions, symbols and abbreviations</w:t>
      </w:r>
      <w:r>
        <w:tab/>
      </w:r>
      <w:r>
        <w:fldChar w:fldCharType="begin"/>
      </w:r>
      <w:r>
        <w:instrText xml:space="preserve"> PAGEREF _Toc9068 </w:instrText>
      </w:r>
      <w:r>
        <w:fldChar w:fldCharType="separate"/>
      </w:r>
      <w:r>
        <w:t>7</w:t>
      </w:r>
      <w:r>
        <w:fldChar w:fldCharType="end"/>
      </w:r>
    </w:p>
    <w:p>
      <w:pPr>
        <w:pStyle w:val="22"/>
        <w:tabs>
          <w:tab w:val="right" w:pos="2000"/>
          <w:tab w:val="right" w:leader="dot" w:pos="9972"/>
          <w:tab w:val="clear" w:pos="9639"/>
        </w:tabs>
      </w:pPr>
      <w:r>
        <w:rPr>
          <w:rFonts w:cs="Arial"/>
          <w:highlight w:val="none"/>
        </w:rPr>
        <w:t>3.1</w:t>
      </w:r>
      <w:r>
        <w:rPr>
          <w:rFonts w:cs="Arial"/>
          <w:highlight w:val="none"/>
        </w:rPr>
        <w:tab/>
      </w:r>
      <w:r>
        <w:rPr>
          <w:rFonts w:cs="Arial"/>
          <w:highlight w:val="none"/>
        </w:rPr>
        <w:t>Definitions</w:t>
      </w:r>
      <w:r>
        <w:tab/>
      </w:r>
      <w:r>
        <w:rPr>
          <w:rFonts w:hint="eastAsia" w:eastAsia="宋体"/>
          <w:lang w:val="en-US" w:eastAsia="zh-CN"/>
        </w:rPr>
        <w:tab/>
      </w:r>
      <w:r>
        <w:fldChar w:fldCharType="begin"/>
      </w:r>
      <w:r>
        <w:instrText xml:space="preserve"> PAGEREF _Toc8556 </w:instrText>
      </w:r>
      <w:r>
        <w:fldChar w:fldCharType="separate"/>
      </w:r>
      <w:r>
        <w:t>7</w:t>
      </w:r>
      <w:r>
        <w:fldChar w:fldCharType="end"/>
      </w:r>
    </w:p>
    <w:p>
      <w:pPr>
        <w:pStyle w:val="22"/>
        <w:tabs>
          <w:tab w:val="right" w:pos="2000"/>
          <w:tab w:val="right" w:leader="dot" w:pos="9972"/>
          <w:tab w:val="clear" w:pos="9639"/>
        </w:tabs>
      </w:pPr>
      <w:r>
        <w:rPr>
          <w:rFonts w:cs="Arial"/>
          <w:highlight w:val="none"/>
        </w:rPr>
        <w:t>3.2</w:t>
      </w:r>
      <w:r>
        <w:rPr>
          <w:rFonts w:cs="Arial"/>
          <w:highlight w:val="none"/>
        </w:rPr>
        <w:tab/>
      </w:r>
      <w:r>
        <w:rPr>
          <w:rFonts w:cs="Arial"/>
          <w:highlight w:val="none"/>
        </w:rPr>
        <w:t>Symbols</w:t>
      </w:r>
      <w:r>
        <w:tab/>
      </w:r>
      <w:r>
        <w:rPr>
          <w:rFonts w:hint="eastAsia" w:eastAsia="宋体"/>
          <w:lang w:val="en-US" w:eastAsia="zh-CN"/>
        </w:rPr>
        <w:tab/>
      </w:r>
      <w:r>
        <w:fldChar w:fldCharType="begin"/>
      </w:r>
      <w:r>
        <w:instrText xml:space="preserve"> PAGEREF _Toc18341 </w:instrText>
      </w:r>
      <w:r>
        <w:fldChar w:fldCharType="separate"/>
      </w:r>
      <w:r>
        <w:t>8</w:t>
      </w:r>
      <w:r>
        <w:fldChar w:fldCharType="end"/>
      </w:r>
    </w:p>
    <w:p>
      <w:pPr>
        <w:pStyle w:val="22"/>
        <w:tabs>
          <w:tab w:val="right" w:pos="2000"/>
          <w:tab w:val="right" w:leader="dot" w:pos="9972"/>
          <w:tab w:val="clear" w:pos="9639"/>
        </w:tabs>
      </w:pPr>
      <w:r>
        <w:rPr>
          <w:rFonts w:cs="Arial"/>
          <w:highlight w:val="none"/>
        </w:rPr>
        <w:t>3.3</w:t>
      </w:r>
      <w:r>
        <w:rPr>
          <w:rFonts w:cs="Arial"/>
          <w:highlight w:val="none"/>
        </w:rPr>
        <w:tab/>
      </w:r>
      <w:r>
        <w:rPr>
          <w:rFonts w:cs="Arial"/>
          <w:highlight w:val="none"/>
        </w:rPr>
        <w:t>Abbreviations</w:t>
      </w:r>
      <w:r>
        <w:tab/>
      </w:r>
      <w:r>
        <w:rPr>
          <w:rFonts w:hint="eastAsia" w:eastAsia="宋体"/>
          <w:lang w:val="en-US" w:eastAsia="zh-CN"/>
        </w:rPr>
        <w:tab/>
      </w:r>
      <w:r>
        <w:fldChar w:fldCharType="begin"/>
      </w:r>
      <w:r>
        <w:instrText xml:space="preserve"> PAGEREF _Toc24258 </w:instrText>
      </w:r>
      <w:r>
        <w:fldChar w:fldCharType="separate"/>
      </w:r>
      <w:r>
        <w:t>8</w:t>
      </w:r>
      <w:r>
        <w:fldChar w:fldCharType="end"/>
      </w:r>
    </w:p>
    <w:p>
      <w:pPr>
        <w:pStyle w:val="23"/>
        <w:tabs>
          <w:tab w:val="right" w:pos="2000"/>
          <w:tab w:val="right" w:leader="dot" w:pos="9972"/>
          <w:tab w:val="clear" w:pos="9639"/>
        </w:tabs>
      </w:pPr>
      <w:r>
        <w:rPr>
          <w:rFonts w:cs="Arial"/>
          <w:highlight w:val="none"/>
        </w:rPr>
        <w:t>4</w:t>
      </w:r>
      <w:r>
        <w:rPr>
          <w:rFonts w:cs="Arial"/>
          <w:highlight w:val="none"/>
        </w:rPr>
        <w:tab/>
      </w:r>
      <w:r>
        <w:rPr>
          <w:rFonts w:cs="Arial"/>
          <w:highlight w:val="none"/>
        </w:rPr>
        <w:t>Background</w:t>
      </w:r>
      <w:r>
        <w:rPr>
          <w:rFonts w:hint="eastAsia" w:eastAsia="宋体" w:cs="Arial"/>
          <w:highlight w:val="none"/>
          <w:lang w:val="en-US" w:eastAsia="zh-CN"/>
        </w:rPr>
        <w:tab/>
      </w:r>
      <w:r>
        <w:tab/>
      </w:r>
      <w:r>
        <w:fldChar w:fldCharType="begin"/>
      </w:r>
      <w:r>
        <w:instrText xml:space="preserve"> PAGEREF _Toc31937 </w:instrText>
      </w:r>
      <w:r>
        <w:fldChar w:fldCharType="separate"/>
      </w:r>
      <w:r>
        <w:t>8</w:t>
      </w:r>
      <w:r>
        <w:fldChar w:fldCharType="end"/>
      </w:r>
    </w:p>
    <w:p>
      <w:pPr>
        <w:pStyle w:val="22"/>
        <w:tabs>
          <w:tab w:val="right" w:pos="2000"/>
          <w:tab w:val="right" w:leader="dot" w:pos="9972"/>
          <w:tab w:val="clear" w:pos="9639"/>
        </w:tabs>
      </w:pPr>
      <w:r>
        <w:rPr>
          <w:rFonts w:cs="Arial"/>
          <w:highlight w:val="none"/>
        </w:rPr>
        <w:t>4.1</w:t>
      </w:r>
      <w:r>
        <w:rPr>
          <w:rFonts w:cs="Arial"/>
          <w:highlight w:val="none"/>
        </w:rPr>
        <w:tab/>
      </w:r>
      <w:r>
        <w:rPr>
          <w:rFonts w:cs="Arial"/>
          <w:highlight w:val="none"/>
        </w:rPr>
        <w:t>TR Maintenance</w:t>
      </w:r>
      <w:r>
        <w:tab/>
      </w:r>
      <w:r>
        <w:fldChar w:fldCharType="begin"/>
      </w:r>
      <w:r>
        <w:instrText xml:space="preserve"> PAGEREF _Toc13998 </w:instrText>
      </w:r>
      <w:r>
        <w:fldChar w:fldCharType="separate"/>
      </w:r>
      <w:r>
        <w:t>8</w:t>
      </w:r>
      <w:r>
        <w:fldChar w:fldCharType="end"/>
      </w:r>
    </w:p>
    <w:p>
      <w:pPr>
        <w:pStyle w:val="23"/>
        <w:tabs>
          <w:tab w:val="right" w:pos="2000"/>
          <w:tab w:val="right" w:leader="dot" w:pos="9972"/>
          <w:tab w:val="clear" w:pos="9639"/>
        </w:tabs>
      </w:pPr>
      <w:r>
        <w:rPr>
          <w:rFonts w:cs="Arial"/>
          <w:highlight w:val="none"/>
          <w:lang w:eastAsia="zh-CN"/>
        </w:rPr>
        <w:t>5</w:t>
      </w:r>
      <w:r>
        <w:rPr>
          <w:rFonts w:cs="Arial"/>
          <w:highlight w:val="none"/>
        </w:rPr>
        <w:tab/>
      </w:r>
      <w:r>
        <w:rPr>
          <w:rFonts w:cs="Arial"/>
          <w:highlight w:val="none"/>
          <w:lang w:val="en-US" w:eastAsia="zh-CN"/>
        </w:rPr>
        <w:t xml:space="preserve">NR </w:t>
      </w:r>
      <w:r>
        <w:rPr>
          <w:rFonts w:cs="Arial"/>
          <w:highlight w:val="none"/>
          <w:lang w:eastAsia="zh-CN"/>
        </w:rPr>
        <w:t>Inter-</w:t>
      </w:r>
      <w:r>
        <w:rPr>
          <w:rFonts w:cs="Arial"/>
          <w:highlight w:val="none"/>
        </w:rPr>
        <w:t xml:space="preserve">Band </w:t>
      </w:r>
      <w:r>
        <w:rPr>
          <w:rFonts w:cs="Arial"/>
          <w:highlight w:val="none"/>
          <w:lang w:val="en-US" w:eastAsia="zh-CN"/>
        </w:rPr>
        <w:t>Combination</w:t>
      </w:r>
      <w:r>
        <w:rPr>
          <w:rFonts w:cs="Arial"/>
          <w:highlight w:val="none"/>
        </w:rPr>
        <w:t xml:space="preserve">: </w:t>
      </w:r>
      <w:r>
        <w:rPr>
          <w:rFonts w:cs="Arial"/>
          <w:highlight w:val="none"/>
          <w:lang w:eastAsia="zh-CN"/>
        </w:rPr>
        <w:t>General Part</w:t>
      </w:r>
      <w:r>
        <w:tab/>
      </w:r>
      <w:r>
        <w:fldChar w:fldCharType="begin"/>
      </w:r>
      <w:r>
        <w:instrText xml:space="preserve"> PAGEREF _Toc21332 </w:instrText>
      </w:r>
      <w:r>
        <w:fldChar w:fldCharType="separate"/>
      </w:r>
      <w:r>
        <w:t>8</w:t>
      </w:r>
      <w:r>
        <w:fldChar w:fldCharType="end"/>
      </w:r>
    </w:p>
    <w:p>
      <w:pPr>
        <w:pStyle w:val="23"/>
        <w:tabs>
          <w:tab w:val="right" w:pos="2000"/>
          <w:tab w:val="right" w:leader="dot" w:pos="9972"/>
          <w:tab w:val="clear" w:pos="9639"/>
        </w:tabs>
      </w:pPr>
      <w:r>
        <w:rPr>
          <w:rFonts w:cs="Arial"/>
          <w:highlight w:val="none"/>
          <w:lang w:eastAsia="zh-CN"/>
        </w:rPr>
        <w:t>6</w:t>
      </w:r>
      <w:r>
        <w:rPr>
          <w:rFonts w:cs="Arial"/>
          <w:highlight w:val="none"/>
        </w:rPr>
        <w:tab/>
      </w:r>
      <w:r>
        <w:rPr>
          <w:rFonts w:cs="Arial"/>
          <w:highlight w:val="none"/>
          <w:lang w:val="en-US" w:eastAsia="zh-CN"/>
        </w:rPr>
        <w:t>Both bands within FR1 Carrier Aggregation</w:t>
      </w:r>
      <w:r>
        <w:rPr>
          <w:rFonts w:cs="Arial"/>
          <w:highlight w:val="none"/>
        </w:rPr>
        <w:t>: Specific Band Combination Part</w:t>
      </w:r>
      <w:r>
        <w:tab/>
      </w:r>
      <w:r>
        <w:fldChar w:fldCharType="begin"/>
      </w:r>
      <w:r>
        <w:instrText xml:space="preserve"> PAGEREF _Toc19342 </w:instrText>
      </w:r>
      <w:r>
        <w:fldChar w:fldCharType="separate"/>
      </w:r>
      <w:r>
        <w:t>9</w:t>
      </w:r>
      <w:r>
        <w:fldChar w:fldCharType="end"/>
      </w:r>
    </w:p>
    <w:p>
      <w:pPr>
        <w:pStyle w:val="22"/>
        <w:tabs>
          <w:tab w:val="right" w:pos="2000"/>
          <w:tab w:val="right" w:leader="dot" w:pos="9972"/>
          <w:tab w:val="clear" w:pos="9639"/>
        </w:tabs>
      </w:pPr>
      <w:r>
        <w:rPr>
          <w:rFonts w:hint="eastAsia"/>
          <w:highlight w:val="none"/>
          <w:lang w:val="en-US" w:eastAsia="zh-CN"/>
        </w:rPr>
        <w:t>6.1</w:t>
      </w:r>
      <w:r>
        <w:rPr>
          <w:highlight w:val="none"/>
          <w:lang w:val="en-US" w:eastAsia="zh-CN"/>
        </w:rPr>
        <w:tab/>
      </w:r>
      <w:r>
        <w:rPr>
          <w:rFonts w:hint="eastAsia"/>
          <w:highlight w:val="none"/>
          <w:lang w:val="en-US" w:eastAsia="zh-CN"/>
        </w:rPr>
        <w:t xml:space="preserve"> </w:t>
      </w:r>
      <w:r>
        <w:rPr>
          <w:highlight w:val="none"/>
          <w:lang w:val="en-US" w:eastAsia="zh-CN"/>
        </w:rPr>
        <w:t>CA_n5-n25</w:t>
      </w:r>
      <w:r>
        <w:tab/>
      </w:r>
      <w:r>
        <w:rPr>
          <w:rFonts w:hint="eastAsia" w:eastAsia="宋体"/>
          <w:lang w:val="en-US" w:eastAsia="zh-CN"/>
        </w:rPr>
        <w:tab/>
      </w:r>
      <w:r>
        <w:fldChar w:fldCharType="begin"/>
      </w:r>
      <w:r>
        <w:instrText xml:space="preserve"> PAGEREF _Toc12305 </w:instrText>
      </w:r>
      <w:r>
        <w:fldChar w:fldCharType="separate"/>
      </w:r>
      <w:r>
        <w:t>9</w:t>
      </w:r>
      <w:r>
        <w:fldChar w:fldCharType="end"/>
      </w:r>
    </w:p>
    <w:p>
      <w:pPr>
        <w:pStyle w:val="21"/>
        <w:tabs>
          <w:tab w:val="right" w:pos="2000"/>
          <w:tab w:val="right" w:leader="dot" w:pos="9972"/>
          <w:tab w:val="clear" w:pos="9639"/>
        </w:tabs>
      </w:pPr>
      <w:r>
        <w:rPr>
          <w:rFonts w:hint="eastAsia"/>
          <w:highlight w:val="none"/>
          <w:lang w:val="en-US" w:eastAsia="zh-CN"/>
        </w:rPr>
        <w:t>6.1</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r>
        <w:tab/>
      </w:r>
      <w:r>
        <w:fldChar w:fldCharType="begin"/>
      </w:r>
      <w:r>
        <w:instrText xml:space="preserve"> PAGEREF _Toc13284 </w:instrText>
      </w:r>
      <w:r>
        <w:fldChar w:fldCharType="separate"/>
      </w:r>
      <w:r>
        <w:t>9</w:t>
      </w:r>
      <w:r>
        <w:fldChar w:fldCharType="end"/>
      </w:r>
    </w:p>
    <w:p>
      <w:pPr>
        <w:pStyle w:val="20"/>
        <w:tabs>
          <w:tab w:val="right" w:leader="dot" w:pos="9972"/>
          <w:tab w:val="clear" w:pos="9639"/>
        </w:tabs>
      </w:pPr>
      <w:r>
        <w:rPr>
          <w:rFonts w:hint="eastAsia"/>
          <w:highlight w:val="none"/>
          <w:lang w:eastAsia="zh-CN"/>
        </w:rPr>
        <w:t>6.1</w:t>
      </w:r>
      <w:r>
        <w:rPr>
          <w:highlight w:val="none"/>
          <w:lang w:eastAsia="zh-CN"/>
        </w:rPr>
        <w:t xml:space="preserve">.1.1 Operating bands for </w:t>
      </w:r>
      <w:r>
        <w:rPr>
          <w:rFonts w:hint="eastAsia"/>
          <w:highlight w:val="none"/>
          <w:lang w:eastAsia="zh-CN"/>
        </w:rPr>
        <w:t>CA</w:t>
      </w:r>
      <w:r>
        <w:tab/>
      </w:r>
      <w:r>
        <w:fldChar w:fldCharType="begin"/>
      </w:r>
      <w:r>
        <w:instrText xml:space="preserve"> PAGEREF _Toc2439 </w:instrText>
      </w:r>
      <w:r>
        <w:fldChar w:fldCharType="separate"/>
      </w:r>
      <w:r>
        <w:t>9</w:t>
      </w:r>
      <w:r>
        <w:fldChar w:fldCharType="end"/>
      </w:r>
    </w:p>
    <w:p>
      <w:pPr>
        <w:pStyle w:val="20"/>
        <w:tabs>
          <w:tab w:val="right" w:pos="2400"/>
          <w:tab w:val="right" w:leader="dot" w:pos="9972"/>
          <w:tab w:val="clear" w:pos="9639"/>
        </w:tabs>
      </w:pPr>
      <w:r>
        <w:rPr>
          <w:rFonts w:hint="eastAsia"/>
          <w:highlight w:val="none"/>
          <w:lang w:val="en-US" w:eastAsia="zh-CN"/>
        </w:rPr>
        <w:t>6.1</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r>
        <w:rPr>
          <w:highlight w:val="none"/>
          <w:lang w:val="en-US" w:eastAsia="ja-JP"/>
        </w:rPr>
        <w:t>CA</w:t>
      </w:r>
      <w:r>
        <w:tab/>
      </w:r>
      <w:r>
        <w:fldChar w:fldCharType="begin"/>
      </w:r>
      <w:r>
        <w:instrText xml:space="preserve"> PAGEREF _Toc17847 </w:instrText>
      </w:r>
      <w:r>
        <w:fldChar w:fldCharType="separate"/>
      </w:r>
      <w:r>
        <w:t>9</w:t>
      </w:r>
      <w:r>
        <w:fldChar w:fldCharType="end"/>
      </w:r>
    </w:p>
    <w:p>
      <w:pPr>
        <w:pStyle w:val="20"/>
        <w:tabs>
          <w:tab w:val="right" w:pos="2400"/>
          <w:tab w:val="right" w:leader="dot" w:pos="9972"/>
          <w:tab w:val="clear" w:pos="9639"/>
        </w:tabs>
      </w:pPr>
      <w:r>
        <w:rPr>
          <w:rFonts w:hint="eastAsia"/>
          <w:highlight w:val="none"/>
          <w:lang w:val="en-US" w:eastAsia="zh-CN"/>
        </w:rPr>
        <w:t>6.1</w:t>
      </w:r>
      <w:r>
        <w:rPr>
          <w:highlight w:val="none"/>
          <w:lang w:val="en-US" w:eastAsia="zh-CN"/>
        </w:rPr>
        <w:t>.1.3</w:t>
      </w:r>
      <w:r>
        <w:rPr>
          <w:highlight w:val="none"/>
          <w:lang w:val="en-US" w:eastAsia="zh-CN"/>
        </w:rPr>
        <w:tab/>
      </w:r>
      <w:r>
        <w:rPr>
          <w:highlight w:val="none"/>
          <w:lang w:val="en-US" w:eastAsia="zh-CN"/>
        </w:rPr>
        <w:t>Co-existence studies</w:t>
      </w:r>
      <w:r>
        <w:tab/>
      </w:r>
      <w:r>
        <w:fldChar w:fldCharType="begin"/>
      </w:r>
      <w:r>
        <w:instrText xml:space="preserve"> PAGEREF _Toc30863 </w:instrText>
      </w:r>
      <w:r>
        <w:fldChar w:fldCharType="separate"/>
      </w:r>
      <w:r>
        <w:t>9</w:t>
      </w:r>
      <w:r>
        <w:fldChar w:fldCharType="end"/>
      </w:r>
    </w:p>
    <w:p>
      <w:pPr>
        <w:pStyle w:val="20"/>
        <w:tabs>
          <w:tab w:val="right" w:pos="2400"/>
          <w:tab w:val="right" w:leader="dot" w:pos="9972"/>
          <w:tab w:val="clear" w:pos="9639"/>
        </w:tabs>
      </w:pPr>
      <w:r>
        <w:rPr>
          <w:rFonts w:hint="eastAsia"/>
          <w:highlight w:val="none"/>
          <w:lang w:val="en-US" w:eastAsia="zh-CN"/>
        </w:rPr>
        <w:t>6.1</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r>
        <w:tab/>
      </w:r>
      <w:r>
        <w:fldChar w:fldCharType="begin"/>
      </w:r>
      <w:r>
        <w:instrText xml:space="preserve"> PAGEREF _Toc3517 </w:instrText>
      </w:r>
      <w:r>
        <w:fldChar w:fldCharType="separate"/>
      </w:r>
      <w:r>
        <w:t>10</w:t>
      </w:r>
      <w:r>
        <w:fldChar w:fldCharType="end"/>
      </w:r>
    </w:p>
    <w:p>
      <w:pPr>
        <w:pStyle w:val="20"/>
        <w:tabs>
          <w:tab w:val="right" w:pos="2400"/>
          <w:tab w:val="right" w:leader="dot" w:pos="9972"/>
          <w:tab w:val="clear" w:pos="9639"/>
        </w:tabs>
      </w:pPr>
      <w:r>
        <w:rPr>
          <w:rFonts w:hint="eastAsia"/>
          <w:highlight w:val="none"/>
          <w:lang w:eastAsia="zh-CN"/>
        </w:rPr>
        <w:t>6.1</w:t>
      </w:r>
      <w:r>
        <w:rPr>
          <w:highlight w:val="none"/>
        </w:rPr>
        <w:t>.1.</w:t>
      </w:r>
      <w:r>
        <w:rPr>
          <w:rFonts w:hint="eastAsia" w:eastAsia="Malgun Gothic"/>
          <w:highlight w:val="none"/>
          <w:lang w:eastAsia="ko-KR"/>
        </w:rPr>
        <w:t>5</w:t>
      </w:r>
      <w:r>
        <w:rPr>
          <w:rFonts w:ascii="Calibri" w:hAnsi="Calibri"/>
          <w:szCs w:val="22"/>
          <w:highlight w:val="none"/>
          <w:lang w:eastAsia="sv-SE"/>
        </w:rPr>
        <w:tab/>
      </w:r>
      <w:r>
        <w:rPr>
          <w:rFonts w:hint="eastAsia"/>
          <w:highlight w:val="none"/>
          <w:lang w:eastAsia="zh-CN"/>
        </w:rPr>
        <w:t>REFSENs requirements</w:t>
      </w:r>
      <w:r>
        <w:tab/>
      </w:r>
      <w:r>
        <w:fldChar w:fldCharType="begin"/>
      </w:r>
      <w:r>
        <w:instrText xml:space="preserve"> PAGEREF _Toc22846 </w:instrText>
      </w:r>
      <w:r>
        <w:fldChar w:fldCharType="separate"/>
      </w:r>
      <w:r>
        <w:t>10</w:t>
      </w:r>
      <w:r>
        <w:fldChar w:fldCharType="end"/>
      </w:r>
    </w:p>
    <w:p>
      <w:pPr>
        <w:pStyle w:val="20"/>
        <w:tabs>
          <w:tab w:val="right" w:pos="2400"/>
          <w:tab w:val="right" w:leader="dot" w:pos="9972"/>
          <w:tab w:val="clear" w:pos="9639"/>
        </w:tabs>
      </w:pPr>
      <w:r>
        <w:rPr>
          <w:rFonts w:hint="eastAsia"/>
          <w:highlight w:val="none"/>
          <w:lang w:eastAsia="zh-CN"/>
        </w:rPr>
        <w:t>6.1</w:t>
      </w:r>
      <w:r>
        <w:rPr>
          <w:highlight w:val="none"/>
        </w:rPr>
        <w:t>.1.6</w:t>
      </w:r>
      <w:r>
        <w:rPr>
          <w:highlight w:val="none"/>
        </w:rPr>
        <w:tab/>
      </w:r>
      <w:r>
        <w:rPr>
          <w:highlight w:val="none"/>
        </w:rPr>
        <w:t>OOB blocking exception requirements</w:t>
      </w:r>
      <w:r>
        <w:tab/>
      </w:r>
      <w:r>
        <w:fldChar w:fldCharType="begin"/>
      </w:r>
      <w:r>
        <w:instrText xml:space="preserve"> PAGEREF _Toc22796 </w:instrText>
      </w:r>
      <w:r>
        <w:fldChar w:fldCharType="separate"/>
      </w:r>
      <w:r>
        <w:t>10</w:t>
      </w:r>
      <w:r>
        <w:fldChar w:fldCharType="end"/>
      </w:r>
    </w:p>
    <w:p>
      <w:pPr>
        <w:pStyle w:val="21"/>
        <w:tabs>
          <w:tab w:val="right" w:pos="2000"/>
          <w:tab w:val="right" w:leader="dot" w:pos="9972"/>
          <w:tab w:val="clear" w:pos="9639"/>
        </w:tabs>
      </w:pPr>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 </w:t>
      </w:r>
      <w:r>
        <w:rPr>
          <w:rFonts w:hint="eastAsia"/>
          <w:highlight w:val="none"/>
          <w:lang w:val="en-US" w:eastAsia="zh-CN"/>
        </w:rPr>
        <w:t xml:space="preserve">Specific for 2 bands UL </w:t>
      </w:r>
      <w:r>
        <w:rPr>
          <w:rFonts w:hint="eastAsia"/>
          <w:highlight w:val="none"/>
          <w:lang w:eastAsia="zh-CN"/>
        </w:rPr>
        <w:t>CA</w:t>
      </w:r>
      <w:r>
        <w:tab/>
      </w:r>
      <w:r>
        <w:fldChar w:fldCharType="begin"/>
      </w:r>
      <w:r>
        <w:instrText xml:space="preserve"> PAGEREF _Toc26717 </w:instrText>
      </w:r>
      <w:r>
        <w:fldChar w:fldCharType="separate"/>
      </w:r>
      <w:r>
        <w:t>10</w:t>
      </w:r>
      <w:r>
        <w:fldChar w:fldCharType="end"/>
      </w:r>
    </w:p>
    <w:p>
      <w:pPr>
        <w:pStyle w:val="20"/>
        <w:tabs>
          <w:tab w:val="right" w:pos="2400"/>
          <w:tab w:val="right" w:leader="dot" w:pos="9972"/>
          <w:tab w:val="clear" w:pos="9639"/>
        </w:tabs>
      </w:pPr>
      <w:r>
        <w:rPr>
          <w:rFonts w:hint="eastAsia" w:cs="Arial"/>
          <w:highlight w:val="none"/>
          <w:lang w:val="en-US" w:eastAsia="zh-CN"/>
        </w:rPr>
        <w:t>6.1</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r>
        <w:tab/>
      </w:r>
      <w:r>
        <w:fldChar w:fldCharType="begin"/>
      </w:r>
      <w:r>
        <w:instrText xml:space="preserve"> PAGEREF _Toc11562 </w:instrText>
      </w:r>
      <w:r>
        <w:fldChar w:fldCharType="separate"/>
      </w:r>
      <w:r>
        <w:t>10</w:t>
      </w:r>
      <w:r>
        <w:fldChar w:fldCharType="end"/>
      </w:r>
    </w:p>
    <w:p>
      <w:pPr>
        <w:pStyle w:val="20"/>
        <w:tabs>
          <w:tab w:val="right" w:pos="2400"/>
          <w:tab w:val="right" w:leader="dot" w:pos="9972"/>
          <w:tab w:val="clear" w:pos="9639"/>
        </w:tabs>
      </w:pPr>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2</w:t>
      </w:r>
      <w:r>
        <w:rPr>
          <w:rFonts w:hint="eastAsia"/>
          <w:highlight w:val="none"/>
          <w:lang w:val="en-US" w:eastAsia="zh-CN"/>
        </w:rPr>
        <w:tab/>
      </w:r>
      <w:r>
        <w:rPr>
          <w:rFonts w:hint="eastAsia"/>
          <w:highlight w:val="none"/>
          <w:lang w:val="en-US" w:eastAsia="zh-CN"/>
        </w:rPr>
        <w:t xml:space="preserve"> </w:t>
      </w:r>
      <w:r>
        <w:rPr>
          <w:rFonts w:hint="eastAsia"/>
          <w:highlight w:val="none"/>
          <w:lang w:eastAsia="zh-CN"/>
        </w:rPr>
        <w:t>UE co-existence</w:t>
      </w:r>
      <w:r>
        <w:tab/>
      </w:r>
      <w:r>
        <w:fldChar w:fldCharType="begin"/>
      </w:r>
      <w:r>
        <w:instrText xml:space="preserve"> PAGEREF _Toc27062 </w:instrText>
      </w:r>
      <w:r>
        <w:fldChar w:fldCharType="separate"/>
      </w:r>
      <w:r>
        <w:t>11</w:t>
      </w:r>
      <w:r>
        <w:fldChar w:fldCharType="end"/>
      </w:r>
    </w:p>
    <w:p>
      <w:pPr>
        <w:pStyle w:val="20"/>
        <w:tabs>
          <w:tab w:val="right" w:pos="2400"/>
          <w:tab w:val="right" w:leader="dot" w:pos="9972"/>
          <w:tab w:val="clear" w:pos="9639"/>
        </w:tabs>
      </w:pPr>
      <w:r>
        <w:rPr>
          <w:rFonts w:hint="eastAsia"/>
          <w:highlight w:val="none"/>
          <w:lang w:val="en-US" w:eastAsia="zh-CN"/>
        </w:rPr>
        <w:t>6.1</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r>
        <w:rPr>
          <w:rFonts w:hint="eastAsia"/>
          <w:highlight w:val="none"/>
          <w:lang w:val="en-US" w:eastAsia="zh-CN"/>
        </w:rPr>
        <w:tab/>
      </w:r>
      <w:r>
        <w:rPr>
          <w:rFonts w:hint="eastAsia"/>
          <w:highlight w:val="none"/>
          <w:lang w:val="en-US" w:eastAsia="zh-CN"/>
        </w:rPr>
        <w:t xml:space="preserve"> </w:t>
      </w:r>
      <w:r>
        <w:rPr>
          <w:rFonts w:hint="eastAsia"/>
          <w:highlight w:val="none"/>
          <w:lang w:val="en-US" w:eastAsia="zh-CN"/>
        </w:rPr>
        <w:t>REFSENS requirements</w:t>
      </w:r>
      <w:r>
        <w:tab/>
      </w:r>
      <w:r>
        <w:fldChar w:fldCharType="begin"/>
      </w:r>
      <w:r>
        <w:instrText xml:space="preserve"> PAGEREF _Toc10666 </w:instrText>
      </w:r>
      <w:r>
        <w:fldChar w:fldCharType="separate"/>
      </w:r>
      <w:r>
        <w:t>12</w:t>
      </w:r>
      <w:r>
        <w:fldChar w:fldCharType="end"/>
      </w:r>
    </w:p>
    <w:p>
      <w:pPr>
        <w:pStyle w:val="22"/>
        <w:tabs>
          <w:tab w:val="right" w:pos="2000"/>
          <w:tab w:val="right" w:leader="dot" w:pos="9972"/>
          <w:tab w:val="clear" w:pos="9639"/>
        </w:tabs>
      </w:pPr>
      <w:r>
        <w:rPr>
          <w:rFonts w:hint="eastAsia"/>
          <w:highlight w:val="none"/>
          <w:lang w:val="en-US" w:eastAsia="zh-CN"/>
        </w:rPr>
        <w:t>6.2</w:t>
      </w:r>
      <w:r>
        <w:rPr>
          <w:highlight w:val="none"/>
          <w:lang w:val="en-US"/>
        </w:rPr>
        <w:tab/>
      </w:r>
      <w:r>
        <w:rPr>
          <w:rFonts w:hint="eastAsia"/>
          <w:highlight w:val="none"/>
          <w:lang w:val="en-US" w:eastAsia="zh-CN"/>
        </w:rPr>
        <w:t xml:space="preserve"> </w:t>
      </w:r>
      <w:r>
        <w:rPr>
          <w:rFonts w:eastAsia="MS Mincho" w:cs="Arial"/>
          <w:bCs/>
          <w:highlight w:val="none"/>
          <w:lang w:val="en-US"/>
        </w:rPr>
        <w:t>CA_n71-n78</w:t>
      </w:r>
      <w:r>
        <w:rPr>
          <w:rFonts w:hint="eastAsia" w:eastAsia="宋体" w:cs="Arial"/>
          <w:bCs/>
          <w:highlight w:val="none"/>
          <w:lang w:val="en-US" w:eastAsia="zh-CN"/>
        </w:rPr>
        <w:tab/>
      </w:r>
      <w:r>
        <w:tab/>
      </w:r>
      <w:r>
        <w:fldChar w:fldCharType="begin"/>
      </w:r>
      <w:r>
        <w:instrText xml:space="preserve"> PAGEREF _Toc1463 </w:instrText>
      </w:r>
      <w:r>
        <w:fldChar w:fldCharType="separate"/>
      </w:r>
      <w:r>
        <w:t>12</w:t>
      </w:r>
      <w:r>
        <w:fldChar w:fldCharType="end"/>
      </w:r>
    </w:p>
    <w:p>
      <w:pPr>
        <w:pStyle w:val="21"/>
        <w:tabs>
          <w:tab w:val="right" w:pos="2000"/>
          <w:tab w:val="right" w:leader="dot" w:pos="9972"/>
          <w:tab w:val="clear" w:pos="9639"/>
        </w:tabs>
      </w:pPr>
      <w:r>
        <w:rPr>
          <w:rFonts w:hint="eastAsia"/>
          <w:highlight w:val="none"/>
          <w:lang w:val="en-US" w:eastAsia="zh-CN"/>
        </w:rPr>
        <w:t>6.2</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r>
        <w:tab/>
      </w:r>
      <w:r>
        <w:fldChar w:fldCharType="begin"/>
      </w:r>
      <w:r>
        <w:instrText xml:space="preserve"> PAGEREF _Toc26562 </w:instrText>
      </w:r>
      <w:r>
        <w:fldChar w:fldCharType="separate"/>
      </w:r>
      <w:r>
        <w:t>12</w:t>
      </w:r>
      <w:r>
        <w:fldChar w:fldCharType="end"/>
      </w:r>
    </w:p>
    <w:p>
      <w:pPr>
        <w:pStyle w:val="20"/>
        <w:tabs>
          <w:tab w:val="right" w:leader="dot" w:pos="9972"/>
          <w:tab w:val="clear" w:pos="9639"/>
        </w:tabs>
      </w:pPr>
      <w:r>
        <w:rPr>
          <w:rFonts w:hint="eastAsia"/>
          <w:highlight w:val="none"/>
          <w:lang w:eastAsia="zh-CN"/>
        </w:rPr>
        <w:t>6.2</w:t>
      </w:r>
      <w:r>
        <w:rPr>
          <w:highlight w:val="none"/>
          <w:lang w:eastAsia="zh-CN"/>
        </w:rPr>
        <w:t xml:space="preserve">.1.1 </w:t>
      </w:r>
      <w:r>
        <w:rPr>
          <w:highlight w:val="none"/>
        </w:rPr>
        <w:t>Operating</w:t>
      </w:r>
      <w:r>
        <w:rPr>
          <w:highlight w:val="none"/>
          <w:lang w:eastAsia="zh-CN"/>
        </w:rPr>
        <w:t xml:space="preserve"> bands for </w:t>
      </w:r>
      <w:r>
        <w:rPr>
          <w:rFonts w:hint="eastAsia"/>
          <w:highlight w:val="none"/>
          <w:lang w:eastAsia="zh-CN"/>
        </w:rPr>
        <w:t>CA</w:t>
      </w:r>
      <w:r>
        <w:tab/>
      </w:r>
      <w:r>
        <w:fldChar w:fldCharType="begin"/>
      </w:r>
      <w:r>
        <w:instrText xml:space="preserve"> PAGEREF _Toc16698 </w:instrText>
      </w:r>
      <w:r>
        <w:fldChar w:fldCharType="separate"/>
      </w:r>
      <w:r>
        <w:t>12</w:t>
      </w:r>
      <w:r>
        <w:fldChar w:fldCharType="end"/>
      </w:r>
    </w:p>
    <w:p>
      <w:pPr>
        <w:pStyle w:val="20"/>
        <w:tabs>
          <w:tab w:val="right" w:pos="2400"/>
          <w:tab w:val="right" w:leader="dot" w:pos="9972"/>
          <w:tab w:val="clear" w:pos="9639"/>
        </w:tabs>
      </w:pPr>
      <w:r>
        <w:rPr>
          <w:rFonts w:hint="eastAsia"/>
          <w:highlight w:val="none"/>
          <w:lang w:val="en-US" w:eastAsia="zh-CN"/>
        </w:rPr>
        <w:t>6.2</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r>
        <w:rPr>
          <w:highlight w:val="none"/>
          <w:lang w:val="en-US" w:eastAsia="ja-JP"/>
        </w:rPr>
        <w:t>CA</w:t>
      </w:r>
      <w:r>
        <w:tab/>
      </w:r>
      <w:r>
        <w:fldChar w:fldCharType="begin"/>
      </w:r>
      <w:r>
        <w:instrText xml:space="preserve"> PAGEREF _Toc20346 </w:instrText>
      </w:r>
      <w:r>
        <w:fldChar w:fldCharType="separate"/>
      </w:r>
      <w:r>
        <w:t>12</w:t>
      </w:r>
      <w:r>
        <w:fldChar w:fldCharType="end"/>
      </w:r>
    </w:p>
    <w:p>
      <w:pPr>
        <w:pStyle w:val="20"/>
        <w:tabs>
          <w:tab w:val="right" w:pos="2400"/>
          <w:tab w:val="right" w:leader="dot" w:pos="9972"/>
          <w:tab w:val="clear" w:pos="9639"/>
        </w:tabs>
      </w:pPr>
      <w:r>
        <w:rPr>
          <w:rFonts w:hint="eastAsia"/>
          <w:highlight w:val="none"/>
          <w:lang w:val="en-US" w:eastAsia="zh-CN"/>
        </w:rPr>
        <w:t>6.2</w:t>
      </w:r>
      <w:r>
        <w:rPr>
          <w:highlight w:val="none"/>
          <w:lang w:val="en-US" w:eastAsia="zh-CN"/>
        </w:rPr>
        <w:t>.1.3</w:t>
      </w:r>
      <w:r>
        <w:rPr>
          <w:highlight w:val="none"/>
          <w:lang w:val="en-US" w:eastAsia="zh-CN"/>
        </w:rPr>
        <w:tab/>
      </w:r>
      <w:r>
        <w:rPr>
          <w:highlight w:val="none"/>
          <w:lang w:val="en-US" w:eastAsia="zh-CN"/>
        </w:rPr>
        <w:t>Co-existence studies</w:t>
      </w:r>
      <w:r>
        <w:tab/>
      </w:r>
      <w:r>
        <w:fldChar w:fldCharType="begin"/>
      </w:r>
      <w:r>
        <w:instrText xml:space="preserve"> PAGEREF _Toc18543 </w:instrText>
      </w:r>
      <w:r>
        <w:fldChar w:fldCharType="separate"/>
      </w:r>
      <w:r>
        <w:t>13</w:t>
      </w:r>
      <w:r>
        <w:fldChar w:fldCharType="end"/>
      </w:r>
    </w:p>
    <w:p>
      <w:pPr>
        <w:pStyle w:val="20"/>
        <w:tabs>
          <w:tab w:val="right" w:pos="2400"/>
          <w:tab w:val="right" w:leader="dot" w:pos="9972"/>
          <w:tab w:val="clear" w:pos="9639"/>
        </w:tabs>
      </w:pPr>
      <w:r>
        <w:rPr>
          <w:rFonts w:hint="eastAsia"/>
          <w:highlight w:val="none"/>
          <w:lang w:val="en-US" w:eastAsia="zh-CN"/>
        </w:rPr>
        <w:t>6.2</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r>
        <w:tab/>
      </w:r>
      <w:r>
        <w:fldChar w:fldCharType="begin"/>
      </w:r>
      <w:r>
        <w:instrText xml:space="preserve"> PAGEREF _Toc22372 </w:instrText>
      </w:r>
      <w:r>
        <w:fldChar w:fldCharType="separate"/>
      </w:r>
      <w:r>
        <w:t>13</w:t>
      </w:r>
      <w:r>
        <w:fldChar w:fldCharType="end"/>
      </w:r>
    </w:p>
    <w:p>
      <w:pPr>
        <w:pStyle w:val="20"/>
        <w:tabs>
          <w:tab w:val="right" w:pos="2400"/>
          <w:tab w:val="right" w:leader="dot" w:pos="9972"/>
          <w:tab w:val="clear" w:pos="9639"/>
        </w:tabs>
      </w:pPr>
      <w:r>
        <w:rPr>
          <w:rFonts w:hint="eastAsia"/>
          <w:highlight w:val="none"/>
          <w:lang w:eastAsia="zh-CN"/>
        </w:rPr>
        <w:t>6.2</w:t>
      </w:r>
      <w:r>
        <w:rPr>
          <w:highlight w:val="none"/>
        </w:rPr>
        <w:t>.1.</w:t>
      </w:r>
      <w:r>
        <w:rPr>
          <w:rFonts w:hint="eastAsia" w:eastAsia="Malgun Gothic"/>
          <w:highlight w:val="none"/>
          <w:lang w:eastAsia="ko-KR"/>
        </w:rPr>
        <w:t>5</w:t>
      </w:r>
      <w:r>
        <w:rPr>
          <w:rFonts w:ascii="Calibri" w:hAnsi="Calibri"/>
          <w:szCs w:val="22"/>
          <w:highlight w:val="none"/>
          <w:lang w:eastAsia="sv-SE"/>
        </w:rPr>
        <w:tab/>
      </w:r>
      <w:r>
        <w:rPr>
          <w:rFonts w:hint="eastAsia"/>
          <w:highlight w:val="none"/>
          <w:lang w:eastAsia="zh-CN"/>
        </w:rPr>
        <w:t>REFSENs requirements</w:t>
      </w:r>
      <w:r>
        <w:tab/>
      </w:r>
      <w:r>
        <w:fldChar w:fldCharType="begin"/>
      </w:r>
      <w:r>
        <w:instrText xml:space="preserve"> PAGEREF _Toc20028 </w:instrText>
      </w:r>
      <w:r>
        <w:fldChar w:fldCharType="separate"/>
      </w:r>
      <w:r>
        <w:t>13</w:t>
      </w:r>
      <w:r>
        <w:fldChar w:fldCharType="end"/>
      </w:r>
    </w:p>
    <w:p>
      <w:pPr>
        <w:pStyle w:val="20"/>
        <w:tabs>
          <w:tab w:val="right" w:pos="2400"/>
          <w:tab w:val="right" w:leader="dot" w:pos="9972"/>
          <w:tab w:val="clear" w:pos="9639"/>
        </w:tabs>
      </w:pPr>
      <w:r>
        <w:rPr>
          <w:rFonts w:hint="eastAsia"/>
          <w:highlight w:val="none"/>
          <w:lang w:eastAsia="zh-CN"/>
        </w:rPr>
        <w:t>6.2</w:t>
      </w:r>
      <w:r>
        <w:rPr>
          <w:highlight w:val="none"/>
        </w:rPr>
        <w:t>.1.6</w:t>
      </w:r>
      <w:r>
        <w:rPr>
          <w:highlight w:val="none"/>
        </w:rPr>
        <w:tab/>
      </w:r>
      <w:r>
        <w:rPr>
          <w:highlight w:val="none"/>
        </w:rPr>
        <w:t>OOB blocking exception requirements</w:t>
      </w:r>
      <w:r>
        <w:tab/>
      </w:r>
      <w:r>
        <w:fldChar w:fldCharType="begin"/>
      </w:r>
      <w:r>
        <w:instrText xml:space="preserve"> PAGEREF _Toc2811 </w:instrText>
      </w:r>
      <w:r>
        <w:fldChar w:fldCharType="separate"/>
      </w:r>
      <w:r>
        <w:t>13</w:t>
      </w:r>
      <w:r>
        <w:fldChar w:fldCharType="end"/>
      </w:r>
    </w:p>
    <w:p>
      <w:pPr>
        <w:pStyle w:val="21"/>
        <w:tabs>
          <w:tab w:val="right" w:pos="2000"/>
          <w:tab w:val="right" w:leader="dot" w:pos="9972"/>
          <w:tab w:val="clear" w:pos="9639"/>
        </w:tabs>
      </w:pPr>
      <w:r>
        <w:rPr>
          <w:rFonts w:hint="eastAsia"/>
          <w:highlight w:val="none"/>
          <w:lang w:val="en-US" w:eastAsia="zh-CN"/>
        </w:rPr>
        <w:t>6.2</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 </w:t>
      </w:r>
      <w:r>
        <w:rPr>
          <w:rFonts w:hint="eastAsia"/>
          <w:highlight w:val="none"/>
          <w:lang w:val="en-US" w:eastAsia="zh-CN"/>
        </w:rPr>
        <w:t xml:space="preserve">Specific for 2 bands UL </w:t>
      </w:r>
      <w:r>
        <w:rPr>
          <w:rFonts w:hint="eastAsia"/>
          <w:highlight w:val="none"/>
          <w:lang w:eastAsia="zh-CN"/>
        </w:rPr>
        <w:t>CA</w:t>
      </w:r>
      <w:r>
        <w:tab/>
      </w:r>
      <w:r>
        <w:fldChar w:fldCharType="begin"/>
      </w:r>
      <w:r>
        <w:instrText xml:space="preserve"> PAGEREF _Toc2969 </w:instrText>
      </w:r>
      <w:r>
        <w:fldChar w:fldCharType="separate"/>
      </w:r>
      <w:r>
        <w:t>13</w:t>
      </w:r>
      <w:r>
        <w:fldChar w:fldCharType="end"/>
      </w:r>
    </w:p>
    <w:p>
      <w:pPr>
        <w:pStyle w:val="20"/>
        <w:tabs>
          <w:tab w:val="right" w:pos="2400"/>
          <w:tab w:val="right" w:leader="dot" w:pos="9972"/>
          <w:tab w:val="clear" w:pos="9639"/>
        </w:tabs>
      </w:pPr>
      <w:r>
        <w:rPr>
          <w:rFonts w:hint="eastAsia" w:cs="Arial"/>
          <w:highlight w:val="none"/>
          <w:lang w:val="en-US" w:eastAsia="zh-CN"/>
        </w:rPr>
        <w:t>6.2</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r>
        <w:tab/>
      </w:r>
      <w:r>
        <w:fldChar w:fldCharType="begin"/>
      </w:r>
      <w:r>
        <w:instrText xml:space="preserve"> PAGEREF _Toc21790 </w:instrText>
      </w:r>
      <w:r>
        <w:fldChar w:fldCharType="separate"/>
      </w:r>
      <w:r>
        <w:t>13</w:t>
      </w:r>
      <w:r>
        <w:fldChar w:fldCharType="end"/>
      </w:r>
    </w:p>
    <w:p>
      <w:pPr>
        <w:pStyle w:val="20"/>
        <w:tabs>
          <w:tab w:val="right" w:pos="2400"/>
          <w:tab w:val="right" w:leader="dot" w:pos="9972"/>
          <w:tab w:val="clear" w:pos="9639"/>
        </w:tabs>
      </w:pPr>
      <w:r>
        <w:rPr>
          <w:rFonts w:hint="eastAsia" w:cs="Arial"/>
          <w:highlight w:val="none"/>
          <w:lang w:val="en-US" w:eastAsia="zh-CN"/>
        </w:rPr>
        <w:t>6.2</w:t>
      </w:r>
      <w:r>
        <w:rPr>
          <w:rFonts w:cs="Arial"/>
          <w:highlight w:val="none"/>
          <w:lang w:val="en-US" w:eastAsia="zh-CN"/>
        </w:rPr>
        <w:t>.</w:t>
      </w:r>
      <w:r>
        <w:rPr>
          <w:rFonts w:hint="eastAsia" w:cs="Arial"/>
          <w:highlight w:val="none"/>
          <w:lang w:val="en-US" w:eastAsia="zh-CN"/>
        </w:rPr>
        <w:t>2.</w:t>
      </w:r>
      <w:r>
        <w:rPr>
          <w:rFonts w:cs="Arial"/>
          <w:highlight w:val="none"/>
          <w:lang w:val="en-US" w:eastAsia="zh-CN"/>
        </w:rPr>
        <w:t>2</w:t>
      </w:r>
      <w:r>
        <w:rPr>
          <w:rFonts w:hint="eastAsia" w:cs="Arial"/>
          <w:highlight w:val="none"/>
          <w:lang w:val="en-US" w:eastAsia="zh-CN"/>
        </w:rPr>
        <w:tab/>
      </w:r>
      <w:r>
        <w:rPr>
          <w:rFonts w:hint="eastAsia" w:cs="Arial"/>
          <w:highlight w:val="none"/>
          <w:lang w:val="en-US" w:eastAsia="zh-CN"/>
        </w:rPr>
        <w:t xml:space="preserve"> </w:t>
      </w:r>
      <w:r>
        <w:rPr>
          <w:rFonts w:hint="eastAsia" w:cs="Arial"/>
          <w:highlight w:val="none"/>
          <w:lang w:val="en-US" w:eastAsia="zh-CN"/>
        </w:rPr>
        <w:t>UE co-existence</w:t>
      </w:r>
      <w:r>
        <w:tab/>
      </w:r>
      <w:r>
        <w:fldChar w:fldCharType="begin"/>
      </w:r>
      <w:r>
        <w:instrText xml:space="preserve"> PAGEREF _Toc1700 </w:instrText>
      </w:r>
      <w:r>
        <w:fldChar w:fldCharType="separate"/>
      </w:r>
      <w:r>
        <w:t>13</w:t>
      </w:r>
      <w:r>
        <w:fldChar w:fldCharType="end"/>
      </w:r>
    </w:p>
    <w:p>
      <w:pPr>
        <w:pStyle w:val="20"/>
        <w:tabs>
          <w:tab w:val="right" w:pos="2400"/>
          <w:tab w:val="right" w:leader="dot" w:pos="9972"/>
          <w:tab w:val="clear" w:pos="9639"/>
        </w:tabs>
      </w:pPr>
      <w:r>
        <w:rPr>
          <w:rFonts w:hint="eastAsia"/>
          <w:highlight w:val="none"/>
          <w:lang w:val="en-US" w:eastAsia="zh-CN"/>
        </w:rPr>
        <w:t>6.2</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r>
        <w:rPr>
          <w:rFonts w:hint="eastAsia"/>
          <w:highlight w:val="none"/>
          <w:lang w:val="en-US" w:eastAsia="zh-CN"/>
        </w:rPr>
        <w:tab/>
      </w:r>
      <w:r>
        <w:rPr>
          <w:rFonts w:hint="eastAsia"/>
          <w:highlight w:val="none"/>
          <w:lang w:val="en-US" w:eastAsia="zh-CN"/>
        </w:rPr>
        <w:t xml:space="preserve"> </w:t>
      </w:r>
      <w:r>
        <w:rPr>
          <w:rFonts w:hint="eastAsia"/>
          <w:highlight w:val="none"/>
          <w:lang w:val="en-US" w:eastAsia="zh-CN"/>
        </w:rPr>
        <w:t>REFSENS requirements</w:t>
      </w:r>
      <w:r>
        <w:tab/>
      </w:r>
      <w:r>
        <w:fldChar w:fldCharType="begin"/>
      </w:r>
      <w:r>
        <w:instrText xml:space="preserve"> PAGEREF _Toc14146 </w:instrText>
      </w:r>
      <w:r>
        <w:fldChar w:fldCharType="separate"/>
      </w:r>
      <w:r>
        <w:t>14</w:t>
      </w:r>
      <w:r>
        <w:fldChar w:fldCharType="end"/>
      </w:r>
    </w:p>
    <w:p>
      <w:pPr>
        <w:pStyle w:val="22"/>
        <w:tabs>
          <w:tab w:val="right" w:pos="2000"/>
          <w:tab w:val="right" w:leader="dot" w:pos="9972"/>
          <w:tab w:val="clear" w:pos="9639"/>
        </w:tabs>
      </w:pPr>
      <w:r>
        <w:rPr>
          <w:rFonts w:hint="eastAsia" w:cs="Arial"/>
          <w:highlight w:val="none"/>
          <w:lang w:eastAsia="zh-CN"/>
        </w:rPr>
        <w:t>6.3</w:t>
      </w:r>
      <w:r>
        <w:rPr>
          <w:rFonts w:ascii="Arial" w:hAnsi="Arial" w:cs="Arial"/>
          <w:highlight w:val="none"/>
          <w:lang w:eastAsia="zh-CN"/>
        </w:rPr>
        <w:tab/>
      </w:r>
      <w:r>
        <w:rPr>
          <w:rFonts w:hint="eastAsia" w:ascii="Arial" w:hAnsi="Arial" w:cs="Arial"/>
          <w:highlight w:val="none"/>
          <w:lang w:val="en-US" w:eastAsia="zh-CN"/>
        </w:rPr>
        <w:t xml:space="preserve"> </w:t>
      </w:r>
      <w:r>
        <w:rPr>
          <w:rFonts w:ascii="Arial" w:hAnsi="Arial" w:cs="Arial"/>
          <w:highlight w:val="none"/>
          <w:lang w:val="en-US" w:eastAsia="zh-CN"/>
        </w:rPr>
        <w:t>CA_n7-n66</w:t>
      </w:r>
      <w:r>
        <w:rPr>
          <w:rFonts w:hint="eastAsia" w:ascii="Arial" w:hAnsi="Arial" w:cs="Arial"/>
          <w:highlight w:val="none"/>
          <w:lang w:val="en-US" w:eastAsia="zh-CN"/>
        </w:rPr>
        <w:tab/>
      </w:r>
      <w:r>
        <w:tab/>
      </w:r>
      <w:r>
        <w:fldChar w:fldCharType="begin"/>
      </w:r>
      <w:r>
        <w:instrText xml:space="preserve"> PAGEREF _Toc18311 </w:instrText>
      </w:r>
      <w:r>
        <w:fldChar w:fldCharType="separate"/>
      </w:r>
      <w:r>
        <w:t>14</w:t>
      </w:r>
      <w:r>
        <w:fldChar w:fldCharType="end"/>
      </w:r>
    </w:p>
    <w:p>
      <w:pPr>
        <w:pStyle w:val="21"/>
        <w:tabs>
          <w:tab w:val="right" w:pos="2000"/>
          <w:tab w:val="right" w:leader="dot" w:pos="9972"/>
          <w:tab w:val="clear" w:pos="9639"/>
        </w:tabs>
      </w:pPr>
      <w:r>
        <w:rPr>
          <w:rFonts w:hint="eastAsia" w:cs="Arial"/>
          <w:szCs w:val="28"/>
          <w:highlight w:val="none"/>
          <w:lang w:eastAsia="zh-CN"/>
        </w:rPr>
        <w:t>6.3</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ascii="Arial" w:hAnsi="Arial" w:cs="Arial"/>
          <w:szCs w:val="28"/>
          <w:highlight w:val="none"/>
          <w:lang w:val="en-US" w:eastAsia="zh-CN"/>
        </w:rPr>
        <w:t>Common for 1 band UL and 2 bands UL CA</w:t>
      </w:r>
      <w:r>
        <w:tab/>
      </w:r>
      <w:r>
        <w:fldChar w:fldCharType="begin"/>
      </w:r>
      <w:r>
        <w:instrText xml:space="preserve"> PAGEREF _Toc6989 </w:instrText>
      </w:r>
      <w:r>
        <w:fldChar w:fldCharType="separate"/>
      </w:r>
      <w:r>
        <w:t>14</w:t>
      </w:r>
      <w:r>
        <w:fldChar w:fldCharType="end"/>
      </w:r>
    </w:p>
    <w:p>
      <w:pPr>
        <w:pStyle w:val="20"/>
        <w:tabs>
          <w:tab w:val="right" w:pos="2400"/>
          <w:tab w:val="right" w:leader="dot" w:pos="9972"/>
          <w:tab w:val="clear" w:pos="9639"/>
        </w:tabs>
      </w:pPr>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.1</w:t>
      </w:r>
      <w:r>
        <w:rPr>
          <w:rFonts w:ascii="Arial" w:hAnsi="Arial" w:cs="Arial"/>
          <w:highlight w:val="none"/>
          <w:lang w:eastAsia="zh-CN"/>
        </w:rPr>
        <w:tab/>
      </w:r>
      <w:r>
        <w:rPr>
          <w:rFonts w:ascii="Arial" w:hAnsi="Arial" w:cs="Arial"/>
          <w:highlight w:val="none"/>
          <w:lang w:eastAsia="zh-CN"/>
        </w:rPr>
        <w:t>Operating bands for CA</w:t>
      </w:r>
      <w:r>
        <w:tab/>
      </w:r>
      <w:r>
        <w:fldChar w:fldCharType="begin"/>
      </w:r>
      <w:r>
        <w:instrText xml:space="preserve"> PAGEREF _Toc4456 </w:instrText>
      </w:r>
      <w:r>
        <w:fldChar w:fldCharType="separate"/>
      </w:r>
      <w:r>
        <w:t>14</w:t>
      </w:r>
      <w:r>
        <w:fldChar w:fldCharType="end"/>
      </w:r>
    </w:p>
    <w:p>
      <w:pPr>
        <w:pStyle w:val="20"/>
        <w:tabs>
          <w:tab w:val="right" w:pos="2400"/>
          <w:tab w:val="right" w:leader="dot" w:pos="9972"/>
          <w:tab w:val="clear" w:pos="9639"/>
        </w:tabs>
      </w:pPr>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r>
        <w:tab/>
      </w:r>
      <w:r>
        <w:fldChar w:fldCharType="begin"/>
      </w:r>
      <w:r>
        <w:instrText xml:space="preserve"> PAGEREF _Toc7487 </w:instrText>
      </w:r>
      <w:r>
        <w:fldChar w:fldCharType="separate"/>
      </w:r>
      <w:r>
        <w:t>15</w:t>
      </w:r>
      <w:r>
        <w:fldChar w:fldCharType="end"/>
      </w:r>
    </w:p>
    <w:p>
      <w:pPr>
        <w:pStyle w:val="20"/>
        <w:tabs>
          <w:tab w:val="right" w:pos="2400"/>
          <w:tab w:val="right" w:leader="dot" w:pos="9972"/>
          <w:tab w:val="clear" w:pos="9639"/>
        </w:tabs>
      </w:pPr>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r>
        <w:tab/>
      </w:r>
      <w:r>
        <w:fldChar w:fldCharType="begin"/>
      </w:r>
      <w:r>
        <w:instrText xml:space="preserve"> PAGEREF _Toc10232 </w:instrText>
      </w:r>
      <w:r>
        <w:fldChar w:fldCharType="separate"/>
      </w:r>
      <w:r>
        <w:t>15</w:t>
      </w:r>
      <w:r>
        <w:fldChar w:fldCharType="end"/>
      </w:r>
    </w:p>
    <w:p>
      <w:pPr>
        <w:pStyle w:val="20"/>
        <w:tabs>
          <w:tab w:val="right" w:pos="2400"/>
          <w:tab w:val="right" w:leader="dot" w:pos="9972"/>
          <w:tab w:val="clear" w:pos="9639"/>
        </w:tabs>
      </w:pPr>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r>
        <w:tab/>
      </w:r>
      <w:r>
        <w:fldChar w:fldCharType="begin"/>
      </w:r>
      <w:r>
        <w:instrText xml:space="preserve"> PAGEREF _Toc21254 </w:instrText>
      </w:r>
      <w:r>
        <w:fldChar w:fldCharType="separate"/>
      </w:r>
      <w:r>
        <w:t>15</w:t>
      </w:r>
      <w:r>
        <w:fldChar w:fldCharType="end"/>
      </w:r>
    </w:p>
    <w:p>
      <w:pPr>
        <w:pStyle w:val="20"/>
        <w:tabs>
          <w:tab w:val="right" w:pos="2400"/>
          <w:tab w:val="right" w:leader="dot" w:pos="9972"/>
          <w:tab w:val="clear" w:pos="9639"/>
        </w:tabs>
      </w:pPr>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r>
        <w:tab/>
      </w:r>
      <w:r>
        <w:fldChar w:fldCharType="begin"/>
      </w:r>
      <w:r>
        <w:instrText xml:space="preserve"> PAGEREF _Toc11869 </w:instrText>
      </w:r>
      <w:r>
        <w:fldChar w:fldCharType="separate"/>
      </w:r>
      <w:r>
        <w:t>16</w:t>
      </w:r>
      <w:r>
        <w:fldChar w:fldCharType="end"/>
      </w:r>
    </w:p>
    <w:p>
      <w:pPr>
        <w:pStyle w:val="20"/>
        <w:tabs>
          <w:tab w:val="right" w:pos="2400"/>
          <w:tab w:val="right" w:leader="dot" w:pos="9972"/>
          <w:tab w:val="clear" w:pos="9639"/>
        </w:tabs>
      </w:pPr>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r>
        <w:tab/>
      </w:r>
      <w:r>
        <w:fldChar w:fldCharType="begin"/>
      </w:r>
      <w:r>
        <w:instrText xml:space="preserve"> PAGEREF _Toc3137 </w:instrText>
      </w:r>
      <w:r>
        <w:fldChar w:fldCharType="separate"/>
      </w:r>
      <w:r>
        <w:t>16</w:t>
      </w:r>
      <w:r>
        <w:fldChar w:fldCharType="end"/>
      </w:r>
    </w:p>
    <w:p>
      <w:pPr>
        <w:pStyle w:val="21"/>
        <w:tabs>
          <w:tab w:val="right" w:pos="2000"/>
          <w:tab w:val="right" w:leader="dot" w:pos="9972"/>
          <w:tab w:val="clear" w:pos="9639"/>
        </w:tabs>
      </w:pPr>
      <w:r>
        <w:rPr>
          <w:rFonts w:hint="eastAsia" w:cs="Arial"/>
          <w:szCs w:val="28"/>
          <w:highlight w:val="none"/>
          <w:lang w:eastAsia="zh-CN"/>
        </w:rPr>
        <w:t>6.3</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r>
        <w:tab/>
      </w:r>
      <w:r>
        <w:fldChar w:fldCharType="begin"/>
      </w:r>
      <w:r>
        <w:instrText xml:space="preserve"> PAGEREF _Toc21132 </w:instrText>
      </w:r>
      <w:r>
        <w:fldChar w:fldCharType="separate"/>
      </w:r>
      <w:r>
        <w:t>16</w:t>
      </w:r>
      <w:r>
        <w:fldChar w:fldCharType="end"/>
      </w:r>
    </w:p>
    <w:p>
      <w:pPr>
        <w:pStyle w:val="20"/>
        <w:tabs>
          <w:tab w:val="right" w:pos="2400"/>
          <w:tab w:val="right" w:leader="dot" w:pos="9972"/>
          <w:tab w:val="clear" w:pos="9639"/>
        </w:tabs>
      </w:pPr>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r>
        <w:tab/>
      </w:r>
      <w:r>
        <w:fldChar w:fldCharType="begin"/>
      </w:r>
      <w:r>
        <w:instrText xml:space="preserve"> PAGEREF _Toc4277 </w:instrText>
      </w:r>
      <w:r>
        <w:fldChar w:fldCharType="separate"/>
      </w:r>
      <w:r>
        <w:t>16</w:t>
      </w:r>
      <w:r>
        <w:fldChar w:fldCharType="end"/>
      </w:r>
    </w:p>
    <w:p>
      <w:pPr>
        <w:pStyle w:val="20"/>
        <w:tabs>
          <w:tab w:val="right" w:pos="2400"/>
          <w:tab w:val="right" w:leader="dot" w:pos="9972"/>
          <w:tab w:val="clear" w:pos="9639"/>
        </w:tabs>
      </w:pPr>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r>
        <w:tab/>
      </w:r>
      <w:r>
        <w:fldChar w:fldCharType="begin"/>
      </w:r>
      <w:r>
        <w:instrText xml:space="preserve"> PAGEREF _Toc20557 </w:instrText>
      </w:r>
      <w:r>
        <w:fldChar w:fldCharType="separate"/>
      </w:r>
      <w:r>
        <w:t>16</w:t>
      </w:r>
      <w:r>
        <w:fldChar w:fldCharType="end"/>
      </w:r>
    </w:p>
    <w:p>
      <w:pPr>
        <w:pStyle w:val="20"/>
        <w:tabs>
          <w:tab w:val="right" w:pos="2400"/>
          <w:tab w:val="right" w:leader="dot" w:pos="9972"/>
          <w:tab w:val="clear" w:pos="9639"/>
        </w:tabs>
      </w:pPr>
      <w:r>
        <w:rPr>
          <w:rFonts w:hint="eastAsia" w:cs="Arial"/>
          <w:szCs w:val="22"/>
          <w:highlight w:val="none"/>
          <w:lang w:val="en-US" w:eastAsia="zh-CN"/>
        </w:rPr>
        <w:t>6.3</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r>
        <w:tab/>
      </w:r>
      <w:r>
        <w:fldChar w:fldCharType="begin"/>
      </w:r>
      <w:r>
        <w:instrText xml:space="preserve"> PAGEREF _Toc23484 </w:instrText>
      </w:r>
      <w:r>
        <w:fldChar w:fldCharType="separate"/>
      </w:r>
      <w:r>
        <w:t>17</w:t>
      </w:r>
      <w:r>
        <w:fldChar w:fldCharType="end"/>
      </w:r>
    </w:p>
    <w:p>
      <w:pPr>
        <w:pStyle w:val="22"/>
        <w:tabs>
          <w:tab w:val="right" w:pos="2000"/>
          <w:tab w:val="right" w:leader="dot" w:pos="9972"/>
          <w:tab w:val="clear" w:pos="9639"/>
        </w:tabs>
      </w:pPr>
      <w:r>
        <w:rPr>
          <w:rFonts w:hint="eastAsia" w:ascii="Arial" w:hAnsi="Arial" w:cs="Arial"/>
          <w:highlight w:val="none"/>
          <w:lang w:eastAsia="zh-CN"/>
        </w:rPr>
        <w:t>6.8</w:t>
      </w:r>
      <w:r>
        <w:rPr>
          <w:rFonts w:ascii="Arial" w:hAnsi="Arial" w:cs="Arial"/>
          <w:highlight w:val="none"/>
          <w:lang w:eastAsia="zh-CN"/>
        </w:rPr>
        <w:tab/>
      </w:r>
      <w:r>
        <w:rPr>
          <w:rFonts w:hint="eastAsia" w:ascii="Arial" w:hAnsi="Arial" w:cs="Arial"/>
          <w:highlight w:val="none"/>
          <w:lang w:val="en-US" w:eastAsia="zh-CN"/>
        </w:rPr>
        <w:t xml:space="preserve"> </w:t>
      </w:r>
      <w:r>
        <w:rPr>
          <w:rFonts w:ascii="Arial" w:hAnsi="Arial" w:cs="Arial"/>
          <w:highlight w:val="none"/>
          <w:lang w:val="en-US" w:eastAsia="zh-CN"/>
        </w:rPr>
        <w:t>CA_n25-38</w:t>
      </w:r>
      <w:r>
        <w:tab/>
      </w:r>
      <w:r>
        <w:rPr>
          <w:rFonts w:hint="eastAsia" w:eastAsia="宋体"/>
          <w:lang w:val="en-US" w:eastAsia="zh-CN"/>
        </w:rPr>
        <w:tab/>
      </w:r>
      <w:r>
        <w:fldChar w:fldCharType="begin"/>
      </w:r>
      <w:r>
        <w:instrText xml:space="preserve"> PAGEREF _Toc29051 </w:instrText>
      </w:r>
      <w:r>
        <w:fldChar w:fldCharType="separate"/>
      </w:r>
      <w:r>
        <w:t>18</w:t>
      </w:r>
      <w:r>
        <w:fldChar w:fldCharType="end"/>
      </w:r>
    </w:p>
    <w:p>
      <w:pPr>
        <w:pStyle w:val="21"/>
        <w:tabs>
          <w:tab w:val="right" w:pos="2000"/>
          <w:tab w:val="right" w:leader="dot" w:pos="9972"/>
          <w:tab w:val="clear" w:pos="9639"/>
        </w:tabs>
      </w:pPr>
      <w:r>
        <w:rPr>
          <w:rFonts w:hint="eastAsia" w:cs="Arial"/>
          <w:szCs w:val="28"/>
          <w:highlight w:val="none"/>
          <w:lang w:eastAsia="zh-CN"/>
        </w:rPr>
        <w:t>6.4</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hint="eastAsia" w:ascii="Arial" w:hAnsi="Arial" w:cs="Arial"/>
          <w:szCs w:val="28"/>
          <w:highlight w:val="none"/>
          <w:lang w:val="en-US" w:eastAsia="zh-CN"/>
        </w:rPr>
        <w:t xml:space="preserve"> </w:t>
      </w:r>
      <w:r>
        <w:rPr>
          <w:rFonts w:ascii="Arial" w:hAnsi="Arial" w:cs="Arial"/>
          <w:szCs w:val="28"/>
          <w:highlight w:val="none"/>
          <w:lang w:val="en-US" w:eastAsia="zh-CN"/>
        </w:rPr>
        <w:t>Common for 1 band UL and 2 bands UL CA</w:t>
      </w:r>
      <w:r>
        <w:tab/>
      </w:r>
      <w:r>
        <w:fldChar w:fldCharType="begin"/>
      </w:r>
      <w:r>
        <w:instrText xml:space="preserve"> PAGEREF _Toc1028 </w:instrText>
      </w:r>
      <w:r>
        <w:fldChar w:fldCharType="separate"/>
      </w:r>
      <w:r>
        <w:t>18</w:t>
      </w:r>
      <w:r>
        <w:fldChar w:fldCharType="end"/>
      </w:r>
    </w:p>
    <w:p>
      <w:pPr>
        <w:pStyle w:val="20"/>
        <w:tabs>
          <w:tab w:val="right" w:pos="2400"/>
          <w:tab w:val="right" w:leader="dot" w:pos="9972"/>
          <w:tab w:val="clear" w:pos="9639"/>
        </w:tabs>
      </w:pPr>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hint="eastAsia" w:ascii="Arial" w:hAnsi="Arial" w:cs="Arial"/>
          <w:highlight w:val="none"/>
          <w:lang w:val="en-US" w:eastAsia="zh-CN"/>
        </w:rPr>
        <w:tab/>
      </w:r>
      <w:r>
        <w:rPr>
          <w:rFonts w:ascii="Arial" w:hAnsi="Arial" w:cs="Arial"/>
          <w:highlight w:val="none"/>
          <w:lang w:eastAsia="zh-CN"/>
        </w:rPr>
        <w:t>Channel bandwidths per operating band for CA</w:t>
      </w:r>
      <w:r>
        <w:tab/>
      </w:r>
      <w:r>
        <w:fldChar w:fldCharType="begin"/>
      </w:r>
      <w:r>
        <w:instrText xml:space="preserve"> PAGEREF _Toc7497 </w:instrText>
      </w:r>
      <w:r>
        <w:fldChar w:fldCharType="separate"/>
      </w:r>
      <w:r>
        <w:t>18</w:t>
      </w:r>
      <w:r>
        <w:fldChar w:fldCharType="end"/>
      </w:r>
    </w:p>
    <w:p>
      <w:pPr>
        <w:pStyle w:val="20"/>
        <w:tabs>
          <w:tab w:val="right" w:pos="2400"/>
          <w:tab w:val="right" w:leader="dot" w:pos="9972"/>
          <w:tab w:val="clear" w:pos="9639"/>
        </w:tabs>
      </w:pPr>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r>
        <w:tab/>
      </w:r>
      <w:r>
        <w:fldChar w:fldCharType="begin"/>
      </w:r>
      <w:r>
        <w:instrText xml:space="preserve"> PAGEREF _Toc14923 </w:instrText>
      </w:r>
      <w:r>
        <w:fldChar w:fldCharType="separate"/>
      </w:r>
      <w:r>
        <w:t>18</w:t>
      </w:r>
      <w:r>
        <w:fldChar w:fldCharType="end"/>
      </w:r>
    </w:p>
    <w:p>
      <w:pPr>
        <w:pStyle w:val="20"/>
        <w:tabs>
          <w:tab w:val="right" w:pos="2400"/>
          <w:tab w:val="right" w:leader="dot" w:pos="9972"/>
          <w:tab w:val="clear" w:pos="9639"/>
        </w:tabs>
      </w:pPr>
      <w:r>
        <w:rPr>
          <w:rFonts w:hint="eastAsia" w:cs="Arial"/>
          <w:highlight w:val="none"/>
          <w:lang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r>
        <w:tab/>
      </w:r>
      <w:r>
        <w:fldChar w:fldCharType="begin"/>
      </w:r>
      <w:r>
        <w:instrText xml:space="preserve"> PAGEREF _Toc22151 </w:instrText>
      </w:r>
      <w:r>
        <w:fldChar w:fldCharType="separate"/>
      </w:r>
      <w:r>
        <w:t>18</w:t>
      </w:r>
      <w:r>
        <w:fldChar w:fldCharType="end"/>
      </w:r>
    </w:p>
    <w:p>
      <w:pPr>
        <w:pStyle w:val="20"/>
        <w:tabs>
          <w:tab w:val="right" w:pos="2400"/>
          <w:tab w:val="right" w:leader="dot" w:pos="9972"/>
          <w:tab w:val="clear" w:pos="9639"/>
        </w:tabs>
      </w:pPr>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r>
        <w:tab/>
      </w:r>
      <w:r>
        <w:fldChar w:fldCharType="begin"/>
      </w:r>
      <w:r>
        <w:instrText xml:space="preserve"> PAGEREF _Toc24319 </w:instrText>
      </w:r>
      <w:r>
        <w:fldChar w:fldCharType="separate"/>
      </w:r>
      <w:r>
        <w:t>19</w:t>
      </w:r>
      <w:r>
        <w:fldChar w:fldCharType="end"/>
      </w:r>
    </w:p>
    <w:p>
      <w:pPr>
        <w:pStyle w:val="20"/>
        <w:tabs>
          <w:tab w:val="right" w:pos="2400"/>
          <w:tab w:val="right" w:leader="dot" w:pos="9972"/>
          <w:tab w:val="clear" w:pos="9639"/>
        </w:tabs>
      </w:pPr>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r>
        <w:tab/>
      </w:r>
      <w:r>
        <w:fldChar w:fldCharType="begin"/>
      </w:r>
      <w:r>
        <w:instrText xml:space="preserve"> PAGEREF _Toc18752 </w:instrText>
      </w:r>
      <w:r>
        <w:fldChar w:fldCharType="separate"/>
      </w:r>
      <w:r>
        <w:t>19</w:t>
      </w:r>
      <w:r>
        <w:fldChar w:fldCharType="end"/>
      </w:r>
    </w:p>
    <w:p>
      <w:pPr>
        <w:pStyle w:val="20"/>
        <w:tabs>
          <w:tab w:val="right" w:pos="2400"/>
          <w:tab w:val="right" w:leader="dot" w:pos="9972"/>
          <w:tab w:val="clear" w:pos="9639"/>
        </w:tabs>
      </w:pPr>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r>
        <w:tab/>
      </w:r>
      <w:r>
        <w:fldChar w:fldCharType="begin"/>
      </w:r>
      <w:r>
        <w:instrText xml:space="preserve"> PAGEREF _Toc28145 </w:instrText>
      </w:r>
      <w:r>
        <w:fldChar w:fldCharType="separate"/>
      </w:r>
      <w:r>
        <w:t>20</w:t>
      </w:r>
      <w:r>
        <w:fldChar w:fldCharType="end"/>
      </w:r>
    </w:p>
    <w:p>
      <w:pPr>
        <w:pStyle w:val="21"/>
        <w:tabs>
          <w:tab w:val="right" w:pos="2000"/>
          <w:tab w:val="right" w:leader="dot" w:pos="9972"/>
          <w:tab w:val="clear" w:pos="9639"/>
        </w:tabs>
      </w:pPr>
      <w:r>
        <w:rPr>
          <w:rFonts w:hint="eastAsia" w:cs="Arial"/>
          <w:szCs w:val="28"/>
          <w:highlight w:val="none"/>
          <w:lang w:eastAsia="zh-CN"/>
        </w:rPr>
        <w:t>6.4</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r>
        <w:tab/>
      </w:r>
      <w:r>
        <w:fldChar w:fldCharType="begin"/>
      </w:r>
      <w:r>
        <w:instrText xml:space="preserve"> PAGEREF _Toc18991 </w:instrText>
      </w:r>
      <w:r>
        <w:fldChar w:fldCharType="separate"/>
      </w:r>
      <w:r>
        <w:t>20</w:t>
      </w:r>
      <w:r>
        <w:fldChar w:fldCharType="end"/>
      </w:r>
    </w:p>
    <w:p>
      <w:pPr>
        <w:pStyle w:val="20"/>
        <w:tabs>
          <w:tab w:val="right" w:pos="2400"/>
          <w:tab w:val="right" w:leader="dot" w:pos="9972"/>
          <w:tab w:val="clear" w:pos="9639"/>
        </w:tabs>
      </w:pPr>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r>
        <w:tab/>
      </w:r>
      <w:r>
        <w:fldChar w:fldCharType="begin"/>
      </w:r>
      <w:r>
        <w:instrText xml:space="preserve"> PAGEREF _Toc14453 </w:instrText>
      </w:r>
      <w:r>
        <w:fldChar w:fldCharType="separate"/>
      </w:r>
      <w:r>
        <w:t>20</w:t>
      </w:r>
      <w:r>
        <w:fldChar w:fldCharType="end"/>
      </w:r>
    </w:p>
    <w:p>
      <w:pPr>
        <w:pStyle w:val="20"/>
        <w:tabs>
          <w:tab w:val="right" w:pos="2400"/>
          <w:tab w:val="right" w:leader="dot" w:pos="9972"/>
          <w:tab w:val="clear" w:pos="9639"/>
        </w:tabs>
      </w:pPr>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r>
        <w:tab/>
      </w:r>
      <w:r>
        <w:fldChar w:fldCharType="begin"/>
      </w:r>
      <w:r>
        <w:instrText xml:space="preserve"> PAGEREF _Toc32465 </w:instrText>
      </w:r>
      <w:r>
        <w:fldChar w:fldCharType="separate"/>
      </w:r>
      <w:r>
        <w:t>20</w:t>
      </w:r>
      <w:r>
        <w:fldChar w:fldCharType="end"/>
      </w:r>
    </w:p>
    <w:p>
      <w:pPr>
        <w:pStyle w:val="20"/>
        <w:tabs>
          <w:tab w:val="right" w:pos="2400"/>
          <w:tab w:val="right" w:leader="dot" w:pos="9972"/>
          <w:tab w:val="clear" w:pos="9639"/>
        </w:tabs>
      </w:pPr>
      <w:r>
        <w:rPr>
          <w:rFonts w:hint="eastAsia" w:cs="Arial"/>
          <w:szCs w:val="22"/>
          <w:highlight w:val="none"/>
          <w:lang w:val="en-US" w:eastAsia="zh-CN"/>
        </w:rPr>
        <w:t>6.4</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r>
        <w:tab/>
      </w:r>
      <w:r>
        <w:fldChar w:fldCharType="begin"/>
      </w:r>
      <w:r>
        <w:instrText xml:space="preserve"> PAGEREF _Toc27044 </w:instrText>
      </w:r>
      <w:r>
        <w:fldChar w:fldCharType="separate"/>
      </w:r>
      <w:r>
        <w:t>21</w:t>
      </w:r>
      <w:r>
        <w:fldChar w:fldCharType="end"/>
      </w:r>
    </w:p>
    <w:p>
      <w:pPr>
        <w:pStyle w:val="22"/>
        <w:tabs>
          <w:tab w:val="right" w:pos="2000"/>
          <w:tab w:val="right" w:leader="dot" w:pos="9972"/>
          <w:tab w:val="clear" w:pos="9639"/>
        </w:tabs>
      </w:pPr>
      <w:r>
        <w:rPr>
          <w:rFonts w:hint="eastAsia" w:cs="Arial"/>
          <w:highlight w:val="none"/>
          <w:lang w:val="en-US" w:eastAsia="zh-CN"/>
        </w:rPr>
        <w:t>6.5</w:t>
      </w:r>
      <w:r>
        <w:rPr>
          <w:rFonts w:hint="eastAsia" w:cs="Arial"/>
          <w:highlight w:val="none"/>
          <w:lang w:val="en-US" w:eastAsia="zh-CN"/>
        </w:rPr>
        <w:tab/>
      </w:r>
      <w:r>
        <w:rPr>
          <w:rFonts w:cs="Arial"/>
          <w:highlight w:val="none"/>
          <w:lang w:val="en-US" w:eastAsia="zh-CN"/>
        </w:rPr>
        <w:t xml:space="preserve"> </w:t>
      </w:r>
      <w:r>
        <w:rPr>
          <w:rFonts w:hint="eastAsia" w:cs="Arial"/>
          <w:highlight w:val="none"/>
          <w:lang w:val="en-US" w:eastAsia="zh-CN"/>
        </w:rPr>
        <w:t>CA_n1-n7</w:t>
      </w:r>
      <w:r>
        <w:rPr>
          <w:rFonts w:cs="Arial"/>
          <w:highlight w:val="none"/>
          <w:lang w:val="en-US" w:eastAsia="zh-CN"/>
        </w:rPr>
        <w:t>7</w:t>
      </w:r>
      <w:r>
        <w:rPr>
          <w:rFonts w:hint="eastAsia" w:cs="Arial"/>
          <w:highlight w:val="none"/>
          <w:lang w:val="en-US" w:eastAsia="zh-CN"/>
        </w:rPr>
        <w:tab/>
      </w:r>
      <w:r>
        <w:tab/>
      </w:r>
      <w:r>
        <w:fldChar w:fldCharType="begin"/>
      </w:r>
      <w:r>
        <w:instrText xml:space="preserve"> PAGEREF _Toc23334 </w:instrText>
      </w:r>
      <w:r>
        <w:fldChar w:fldCharType="separate"/>
      </w:r>
      <w:r>
        <w:t>22</w:t>
      </w:r>
      <w:r>
        <w:fldChar w:fldCharType="end"/>
      </w:r>
    </w:p>
    <w:p>
      <w:pPr>
        <w:pStyle w:val="21"/>
        <w:tabs>
          <w:tab w:val="right" w:pos="2000"/>
          <w:tab w:val="right" w:leader="dot" w:pos="9972"/>
          <w:tab w:val="clear" w:pos="9639"/>
        </w:tabs>
      </w:pPr>
      <w:r>
        <w:rPr>
          <w:rFonts w:hint="eastAsia"/>
          <w:szCs w:val="22"/>
          <w:highlight w:val="none"/>
          <w:lang w:eastAsia="zh-CN"/>
        </w:rPr>
        <w:t>6.5.</w:t>
      </w:r>
      <w:r>
        <w:rPr>
          <w:rFonts w:hint="eastAsia"/>
          <w:szCs w:val="22"/>
          <w:highlight w:val="none"/>
          <w:lang w:val="en-US" w:eastAsia="zh-CN"/>
        </w:rPr>
        <w:t>1</w:t>
      </w:r>
      <w:r>
        <w:rPr>
          <w:rFonts w:hint="eastAsia"/>
          <w:szCs w:val="22"/>
          <w:highlight w:val="none"/>
          <w:lang w:val="en-US" w:eastAsia="zh-CN"/>
        </w:rPr>
        <w:tab/>
      </w:r>
      <w:r>
        <w:rPr>
          <w:rFonts w:hint="eastAsia"/>
          <w:szCs w:val="22"/>
          <w:highlight w:val="none"/>
          <w:lang w:val="en-US" w:eastAsia="zh-CN"/>
        </w:rPr>
        <w:t xml:space="preserve"> </w:t>
      </w:r>
      <w:r>
        <w:rPr>
          <w:rFonts w:hint="eastAsia"/>
          <w:szCs w:val="22"/>
          <w:highlight w:val="none"/>
          <w:lang w:val="en-US" w:eastAsia="zh-CN"/>
        </w:rPr>
        <w:t>Common for 1 band UL and 2 bands UL</w:t>
      </w:r>
      <w:r>
        <w:rPr>
          <w:szCs w:val="22"/>
          <w:highlight w:val="none"/>
          <w:lang w:val="en-US" w:eastAsia="zh-CN"/>
        </w:rPr>
        <w:t xml:space="preserve"> CA</w:t>
      </w:r>
      <w:r>
        <w:tab/>
      </w:r>
      <w:r>
        <w:fldChar w:fldCharType="begin"/>
      </w:r>
      <w:r>
        <w:instrText xml:space="preserve"> PAGEREF _Toc28065 </w:instrText>
      </w:r>
      <w:r>
        <w:fldChar w:fldCharType="separate"/>
      </w:r>
      <w:r>
        <w:t>22</w:t>
      </w:r>
      <w:r>
        <w:fldChar w:fldCharType="end"/>
      </w:r>
    </w:p>
    <w:p>
      <w:pPr>
        <w:pStyle w:val="20"/>
        <w:tabs>
          <w:tab w:val="right" w:pos="2400"/>
          <w:tab w:val="right" w:leader="dot" w:pos="9972"/>
          <w:tab w:val="clear" w:pos="9639"/>
        </w:tabs>
      </w:pPr>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.1</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highlight w:val="none"/>
          <w:lang w:eastAsia="zh-CN"/>
        </w:rPr>
        <w:t xml:space="preserve">Operating bands for </w:t>
      </w:r>
      <w:r>
        <w:rPr>
          <w:rFonts w:hint="eastAsia"/>
          <w:highlight w:val="none"/>
          <w:lang w:eastAsia="zh-CN"/>
        </w:rPr>
        <w:t>CA</w:t>
      </w:r>
      <w:r>
        <w:tab/>
      </w:r>
      <w:r>
        <w:fldChar w:fldCharType="begin"/>
      </w:r>
      <w:r>
        <w:instrText xml:space="preserve"> PAGEREF _Toc19038 </w:instrText>
      </w:r>
      <w:r>
        <w:fldChar w:fldCharType="separate"/>
      </w:r>
      <w:r>
        <w:t>22</w:t>
      </w:r>
      <w:r>
        <w:fldChar w:fldCharType="end"/>
      </w:r>
    </w:p>
    <w:p>
      <w:pPr>
        <w:pStyle w:val="20"/>
        <w:tabs>
          <w:tab w:val="right" w:pos="2400"/>
          <w:tab w:val="right" w:leader="dot" w:pos="9972"/>
          <w:tab w:val="clear" w:pos="9639"/>
        </w:tabs>
      </w:pPr>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w:t>
      </w:r>
      <w:r>
        <w:rPr>
          <w:highlight w:val="none"/>
          <w:lang w:eastAsia="zh-CN"/>
        </w:rPr>
        <w:t>2</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highlight w:val="none"/>
          <w:lang w:eastAsia="zh-CN"/>
        </w:rPr>
        <w:t xml:space="preserve">Channel bandwidths per operating band for </w:t>
      </w:r>
      <w:r>
        <w:rPr>
          <w:rFonts w:hint="eastAsia"/>
          <w:highlight w:val="none"/>
          <w:lang w:eastAsia="zh-CN"/>
        </w:rPr>
        <w:t>CA</w:t>
      </w:r>
      <w:r>
        <w:tab/>
      </w:r>
      <w:r>
        <w:fldChar w:fldCharType="begin"/>
      </w:r>
      <w:r>
        <w:instrText xml:space="preserve"> PAGEREF _Toc23564 </w:instrText>
      </w:r>
      <w:r>
        <w:fldChar w:fldCharType="separate"/>
      </w:r>
      <w:r>
        <w:t>22</w:t>
      </w:r>
      <w:r>
        <w:fldChar w:fldCharType="end"/>
      </w:r>
    </w:p>
    <w:p>
      <w:pPr>
        <w:pStyle w:val="20"/>
        <w:tabs>
          <w:tab w:val="right" w:pos="2400"/>
          <w:tab w:val="right" w:leader="dot" w:pos="9972"/>
          <w:tab w:val="clear" w:pos="9639"/>
        </w:tabs>
      </w:pPr>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.3</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hint="eastAsia"/>
          <w:highlight w:val="none"/>
          <w:lang w:eastAsia="zh-CN"/>
        </w:rPr>
        <w:t>UE co-existence studies</w:t>
      </w:r>
      <w:r>
        <w:tab/>
      </w:r>
      <w:r>
        <w:fldChar w:fldCharType="begin"/>
      </w:r>
      <w:r>
        <w:instrText xml:space="preserve"> PAGEREF _Toc16899 </w:instrText>
      </w:r>
      <w:r>
        <w:fldChar w:fldCharType="separate"/>
      </w:r>
      <w:r>
        <w:t>24</w:t>
      </w:r>
      <w:r>
        <w:fldChar w:fldCharType="end"/>
      </w:r>
    </w:p>
    <w:p>
      <w:pPr>
        <w:pStyle w:val="20"/>
        <w:tabs>
          <w:tab w:val="right" w:pos="2400"/>
          <w:tab w:val="right" w:leader="dot" w:pos="9972"/>
          <w:tab w:val="clear" w:pos="9639"/>
        </w:tabs>
      </w:pPr>
      <w:r>
        <w:rPr>
          <w:rFonts w:hint="eastAsia"/>
          <w:highlight w:val="none"/>
          <w:lang w:eastAsia="zh-CN"/>
        </w:rPr>
        <w:t>6.5.</w:t>
      </w:r>
      <w:r>
        <w:rPr>
          <w:rFonts w:hint="eastAsia"/>
          <w:highlight w:val="none"/>
          <w:lang w:val="en-US" w:eastAsia="zh-CN"/>
        </w:rPr>
        <w:t>1.4</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highlight w:val="none"/>
          <w:lang w:eastAsia="zh-CN"/>
        </w:rPr>
        <w:t>∆T</w:t>
      </w:r>
      <w:r>
        <w:rPr>
          <w:highlight w:val="none"/>
          <w:vertAlign w:val="subscript"/>
          <w:lang w:eastAsia="zh-CN"/>
        </w:rPr>
        <w:t>IB</w:t>
      </w:r>
      <w:r>
        <w:rPr>
          <w:highlight w:val="none"/>
          <w:lang w:eastAsia="zh-CN"/>
        </w:rPr>
        <w:t xml:space="preserve"> and ∆R</w:t>
      </w:r>
      <w:r>
        <w:rPr>
          <w:highlight w:val="none"/>
          <w:vertAlign w:val="subscript"/>
          <w:lang w:eastAsia="zh-CN"/>
        </w:rPr>
        <w:t>IB</w:t>
      </w:r>
      <w:r>
        <w:rPr>
          <w:highlight w:val="none"/>
          <w:lang w:eastAsia="zh-CN"/>
        </w:rPr>
        <w:t xml:space="preserve"> values</w:t>
      </w:r>
      <w:r>
        <w:tab/>
      </w:r>
      <w:r>
        <w:fldChar w:fldCharType="begin"/>
      </w:r>
      <w:r>
        <w:instrText xml:space="preserve"> PAGEREF _Toc18185 </w:instrText>
      </w:r>
      <w:r>
        <w:fldChar w:fldCharType="separate"/>
      </w:r>
      <w:r>
        <w:t>24</w:t>
      </w:r>
      <w:r>
        <w:fldChar w:fldCharType="end"/>
      </w:r>
    </w:p>
    <w:p>
      <w:pPr>
        <w:pStyle w:val="20"/>
        <w:tabs>
          <w:tab w:val="right" w:pos="2400"/>
          <w:tab w:val="right" w:leader="dot" w:pos="9972"/>
          <w:tab w:val="clear" w:pos="9639"/>
        </w:tabs>
      </w:pPr>
      <w:r>
        <w:rPr>
          <w:rFonts w:hint="eastAsia"/>
          <w:highlight w:val="none"/>
          <w:lang w:eastAsia="zh-CN"/>
        </w:rPr>
        <w:t>6.5.</w:t>
      </w:r>
      <w:r>
        <w:rPr>
          <w:rFonts w:hint="eastAsia"/>
          <w:highlight w:val="none"/>
          <w:lang w:val="en-US" w:eastAsia="zh-CN"/>
        </w:rPr>
        <w:t>1</w:t>
      </w:r>
      <w:r>
        <w:rPr>
          <w:rFonts w:hint="eastAsia"/>
          <w:highlight w:val="none"/>
          <w:lang w:eastAsia="zh-CN"/>
        </w:rPr>
        <w:t>.5</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hint="eastAsia"/>
          <w:highlight w:val="none"/>
          <w:lang w:val="en-US" w:eastAsia="zh-CN"/>
        </w:rPr>
        <w:t>REFSENS requirements</w:t>
      </w:r>
      <w:r>
        <w:tab/>
      </w:r>
      <w:r>
        <w:fldChar w:fldCharType="begin"/>
      </w:r>
      <w:r>
        <w:instrText xml:space="preserve"> PAGEREF _Toc15202 </w:instrText>
      </w:r>
      <w:r>
        <w:fldChar w:fldCharType="separate"/>
      </w:r>
      <w:r>
        <w:t>24</w:t>
      </w:r>
      <w:r>
        <w:fldChar w:fldCharType="end"/>
      </w:r>
    </w:p>
    <w:p>
      <w:pPr>
        <w:pStyle w:val="20"/>
        <w:tabs>
          <w:tab w:val="right" w:pos="2400"/>
          <w:tab w:val="right" w:leader="dot" w:pos="9972"/>
          <w:tab w:val="clear" w:pos="9639"/>
        </w:tabs>
      </w:pPr>
      <w:r>
        <w:rPr>
          <w:rFonts w:hint="eastAsia" w:cs="Arial"/>
          <w:szCs w:val="22"/>
          <w:highlight w:val="none"/>
          <w:lang w:eastAsia="zh-CN"/>
        </w:rPr>
        <w:t>6.5</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cs="Arial"/>
          <w:szCs w:val="22"/>
          <w:highlight w:val="none"/>
          <w:lang w:val="en-US" w:eastAsia="zh-CN"/>
        </w:rPr>
        <w:t>OOB blocking exception requirements</w:t>
      </w:r>
      <w:r>
        <w:tab/>
      </w:r>
      <w:r>
        <w:fldChar w:fldCharType="begin"/>
      </w:r>
      <w:r>
        <w:instrText xml:space="preserve"> PAGEREF _Toc7048 </w:instrText>
      </w:r>
      <w:r>
        <w:fldChar w:fldCharType="separate"/>
      </w:r>
      <w:r>
        <w:t>24</w:t>
      </w:r>
      <w:r>
        <w:fldChar w:fldCharType="end"/>
      </w:r>
    </w:p>
    <w:p>
      <w:pPr>
        <w:pStyle w:val="21"/>
        <w:tabs>
          <w:tab w:val="right" w:pos="2000"/>
          <w:tab w:val="right" w:leader="dot" w:pos="9972"/>
          <w:tab w:val="clear" w:pos="9639"/>
        </w:tabs>
      </w:pPr>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 </w:t>
      </w:r>
      <w:r>
        <w:rPr>
          <w:rFonts w:hint="eastAsia"/>
          <w:highlight w:val="none"/>
          <w:lang w:val="en-US" w:eastAsia="zh-CN"/>
        </w:rPr>
        <w:t xml:space="preserve">Specific for 2 bands UL </w:t>
      </w:r>
      <w:r>
        <w:rPr>
          <w:rFonts w:hint="eastAsia"/>
          <w:highlight w:val="none"/>
          <w:lang w:eastAsia="zh-CN"/>
        </w:rPr>
        <w:t>CA</w:t>
      </w:r>
      <w:r>
        <w:tab/>
      </w:r>
      <w:r>
        <w:fldChar w:fldCharType="begin"/>
      </w:r>
      <w:r>
        <w:instrText xml:space="preserve"> PAGEREF _Toc11578 </w:instrText>
      </w:r>
      <w:r>
        <w:fldChar w:fldCharType="separate"/>
      </w:r>
      <w:r>
        <w:t>24</w:t>
      </w:r>
      <w:r>
        <w:fldChar w:fldCharType="end"/>
      </w:r>
    </w:p>
    <w:p>
      <w:pPr>
        <w:pStyle w:val="20"/>
        <w:tabs>
          <w:tab w:val="right" w:pos="2400"/>
          <w:tab w:val="right" w:leader="dot" w:pos="9972"/>
          <w:tab w:val="clear" w:pos="9639"/>
        </w:tabs>
      </w:pPr>
      <w:r>
        <w:rPr>
          <w:rFonts w:hint="eastAsia" w:cs="Arial"/>
          <w:highlight w:val="none"/>
          <w:lang w:val="en-US" w:eastAsia="zh-CN"/>
        </w:rPr>
        <w:t>6.5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cs="Arial"/>
          <w:highlight w:val="none"/>
          <w:lang w:eastAsia="zh-CN"/>
        </w:rPr>
        <w:t xml:space="preserve">Maximum output power for </w:t>
      </w:r>
      <w:r>
        <w:rPr>
          <w:rFonts w:cs="Arial"/>
          <w:highlight w:val="none"/>
          <w:lang w:val="en-US" w:eastAsia="zh-CN"/>
        </w:rPr>
        <w:t>inter-band CA</w:t>
      </w:r>
      <w:r>
        <w:tab/>
      </w:r>
      <w:r>
        <w:fldChar w:fldCharType="begin"/>
      </w:r>
      <w:r>
        <w:instrText xml:space="preserve"> PAGEREF _Toc25767 </w:instrText>
      </w:r>
      <w:r>
        <w:fldChar w:fldCharType="separate"/>
      </w:r>
      <w:r>
        <w:t>24</w:t>
      </w:r>
      <w:r>
        <w:fldChar w:fldCharType="end"/>
      </w:r>
    </w:p>
    <w:p>
      <w:pPr>
        <w:pStyle w:val="20"/>
        <w:tabs>
          <w:tab w:val="right" w:pos="2400"/>
          <w:tab w:val="right" w:leader="dot" w:pos="9972"/>
          <w:tab w:val="clear" w:pos="9639"/>
        </w:tabs>
      </w:pPr>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hint="eastAsia"/>
          <w:highlight w:val="none"/>
          <w:lang w:eastAsia="zh-CN"/>
        </w:rPr>
        <w:t>UE co-existence studies</w:t>
      </w:r>
      <w:r>
        <w:tab/>
      </w:r>
      <w:r>
        <w:fldChar w:fldCharType="begin"/>
      </w:r>
      <w:r>
        <w:instrText xml:space="preserve"> PAGEREF _Toc12292 </w:instrText>
      </w:r>
      <w:r>
        <w:fldChar w:fldCharType="separate"/>
      </w:r>
      <w:r>
        <w:t>24</w:t>
      </w:r>
      <w:r>
        <w:fldChar w:fldCharType="end"/>
      </w:r>
    </w:p>
    <w:p>
      <w:pPr>
        <w:pStyle w:val="20"/>
        <w:tabs>
          <w:tab w:val="right" w:pos="2400"/>
          <w:tab w:val="right" w:leader="dot" w:pos="9972"/>
          <w:tab w:val="clear" w:pos="9639"/>
        </w:tabs>
      </w:pPr>
      <w:r>
        <w:rPr>
          <w:rFonts w:hint="eastAsia"/>
          <w:highlight w:val="none"/>
          <w:lang w:val="en-US" w:eastAsia="zh-CN"/>
        </w:rPr>
        <w:t>6.5</w:t>
      </w: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hint="eastAsia"/>
          <w:highlight w:val="none"/>
          <w:lang w:val="en-US" w:eastAsia="zh-CN"/>
        </w:rPr>
        <w:t>REFSENS requirements</w:t>
      </w:r>
      <w:r>
        <w:tab/>
      </w:r>
      <w:r>
        <w:fldChar w:fldCharType="begin"/>
      </w:r>
      <w:r>
        <w:instrText xml:space="preserve"> PAGEREF _Toc4978 </w:instrText>
      </w:r>
      <w:r>
        <w:fldChar w:fldCharType="separate"/>
      </w:r>
      <w:r>
        <w:t>26</w:t>
      </w:r>
      <w:r>
        <w:fldChar w:fldCharType="end"/>
      </w:r>
    </w:p>
    <w:p>
      <w:pPr>
        <w:pStyle w:val="22"/>
        <w:tabs>
          <w:tab w:val="right" w:pos="2000"/>
          <w:tab w:val="right" w:leader="dot" w:pos="9972"/>
          <w:tab w:val="clear" w:pos="9639"/>
        </w:tabs>
      </w:pPr>
      <w:r>
        <w:rPr>
          <w:rFonts w:hint="eastAsia" w:cs="Arial"/>
          <w:color w:val="auto"/>
          <w:highlight w:val="none"/>
          <w:lang w:val="en-US" w:eastAsia="zh-CN"/>
        </w:rPr>
        <w:t>6.6</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77</w:t>
      </w:r>
      <w:r>
        <w:rPr>
          <w:rFonts w:hint="eastAsia" w:cs="Arial"/>
          <w:color w:val="auto"/>
          <w:highlight w:val="none"/>
          <w:lang w:val="en-US" w:eastAsia="zh-CN"/>
        </w:rPr>
        <w:t>-n7</w:t>
      </w:r>
      <w:r>
        <w:rPr>
          <w:rFonts w:cs="Arial"/>
          <w:color w:val="auto"/>
          <w:highlight w:val="none"/>
          <w:lang w:val="en-US" w:eastAsia="zh-CN"/>
        </w:rPr>
        <w:t>9</w:t>
      </w:r>
      <w:r>
        <w:tab/>
      </w:r>
      <w:r>
        <w:rPr>
          <w:rFonts w:hint="eastAsia" w:eastAsia="宋体"/>
          <w:lang w:val="en-US" w:eastAsia="zh-CN"/>
        </w:rPr>
        <w:tab/>
      </w:r>
      <w:r>
        <w:fldChar w:fldCharType="begin"/>
      </w:r>
      <w:r>
        <w:instrText xml:space="preserve"> PAGEREF _Toc2379 </w:instrText>
      </w:r>
      <w:r>
        <w:fldChar w:fldCharType="separate"/>
      </w:r>
      <w:r>
        <w:t>26</w:t>
      </w:r>
      <w:r>
        <w:fldChar w:fldCharType="end"/>
      </w:r>
    </w:p>
    <w:p>
      <w:pPr>
        <w:pStyle w:val="21"/>
        <w:tabs>
          <w:tab w:val="right" w:pos="2000"/>
          <w:tab w:val="right" w:leader="dot" w:pos="9972"/>
          <w:tab w:val="clear" w:pos="9639"/>
        </w:tabs>
      </w:pPr>
      <w:r>
        <w:rPr>
          <w:rFonts w:hint="eastAsia"/>
          <w:color w:val="auto"/>
          <w:szCs w:val="22"/>
          <w:highlight w:val="none"/>
          <w:lang w:eastAsia="zh-CN"/>
        </w:rPr>
        <w:t>6.6.</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 xml:space="preserve"> </w:t>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r>
        <w:tab/>
      </w:r>
      <w:r>
        <w:fldChar w:fldCharType="begin"/>
      </w:r>
      <w:r>
        <w:instrText xml:space="preserve"> PAGEREF _Toc13639 </w:instrText>
      </w:r>
      <w:r>
        <w:fldChar w:fldCharType="separate"/>
      </w:r>
      <w:r>
        <w:t>26</w:t>
      </w:r>
      <w:r>
        <w:fldChar w:fldCharType="end"/>
      </w:r>
    </w:p>
    <w:p>
      <w:pPr>
        <w:pStyle w:val="20"/>
        <w:tabs>
          <w:tab w:val="right" w:pos="2400"/>
          <w:tab w:val="right" w:leader="dot" w:pos="9972"/>
          <w:tab w:val="clear" w:pos="9639"/>
        </w:tabs>
      </w:pPr>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color w:val="auto"/>
          <w:highlight w:val="none"/>
          <w:lang w:eastAsia="zh-CN"/>
        </w:rPr>
        <w:t xml:space="preserve">Operating bands for </w:t>
      </w:r>
      <w:r>
        <w:rPr>
          <w:rFonts w:hint="eastAsia"/>
          <w:color w:val="auto"/>
          <w:highlight w:val="none"/>
          <w:lang w:eastAsia="zh-CN"/>
        </w:rPr>
        <w:t>CA</w:t>
      </w:r>
      <w:r>
        <w:tab/>
      </w:r>
      <w:r>
        <w:fldChar w:fldCharType="begin"/>
      </w:r>
      <w:r>
        <w:instrText xml:space="preserve"> PAGEREF _Toc32492 </w:instrText>
      </w:r>
      <w:r>
        <w:fldChar w:fldCharType="separate"/>
      </w:r>
      <w:r>
        <w:t>26</w:t>
      </w:r>
      <w:r>
        <w:fldChar w:fldCharType="end"/>
      </w:r>
    </w:p>
    <w:p>
      <w:pPr>
        <w:pStyle w:val="20"/>
        <w:tabs>
          <w:tab w:val="right" w:pos="2400"/>
          <w:tab w:val="right" w:leader="dot" w:pos="9972"/>
          <w:tab w:val="clear" w:pos="9639"/>
        </w:tabs>
      </w:pPr>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color w:val="auto"/>
          <w:highlight w:val="none"/>
          <w:lang w:eastAsia="zh-CN"/>
        </w:rPr>
        <w:t xml:space="preserve">Channel bandwidths per operating band for </w:t>
      </w:r>
      <w:r>
        <w:rPr>
          <w:rFonts w:hint="eastAsia"/>
          <w:color w:val="auto"/>
          <w:highlight w:val="none"/>
          <w:lang w:eastAsia="zh-CN"/>
        </w:rPr>
        <w:t>CA</w:t>
      </w:r>
      <w:r>
        <w:tab/>
      </w:r>
      <w:r>
        <w:fldChar w:fldCharType="begin"/>
      </w:r>
      <w:r>
        <w:instrText xml:space="preserve"> PAGEREF _Toc5796 </w:instrText>
      </w:r>
      <w:r>
        <w:fldChar w:fldCharType="separate"/>
      </w:r>
      <w:r>
        <w:t>27</w:t>
      </w:r>
      <w:r>
        <w:fldChar w:fldCharType="end"/>
      </w:r>
    </w:p>
    <w:p>
      <w:pPr>
        <w:pStyle w:val="20"/>
        <w:tabs>
          <w:tab w:val="right" w:pos="2400"/>
          <w:tab w:val="right" w:leader="dot" w:pos="9972"/>
          <w:tab w:val="clear" w:pos="9639"/>
        </w:tabs>
      </w:pPr>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rFonts w:hint="eastAsia"/>
          <w:color w:val="auto"/>
          <w:highlight w:val="none"/>
          <w:lang w:eastAsia="zh-CN"/>
        </w:rPr>
        <w:t>UE co-existence studies</w:t>
      </w:r>
      <w:r>
        <w:tab/>
      </w:r>
      <w:r>
        <w:fldChar w:fldCharType="begin"/>
      </w:r>
      <w:r>
        <w:instrText xml:space="preserve"> PAGEREF _Toc6457 </w:instrText>
      </w:r>
      <w:r>
        <w:fldChar w:fldCharType="separate"/>
      </w:r>
      <w:r>
        <w:t>29</w:t>
      </w:r>
      <w:r>
        <w:fldChar w:fldCharType="end"/>
      </w:r>
    </w:p>
    <w:p>
      <w:pPr>
        <w:pStyle w:val="20"/>
        <w:tabs>
          <w:tab w:val="right" w:pos="2400"/>
          <w:tab w:val="right" w:leader="dot" w:pos="9972"/>
          <w:tab w:val="clear" w:pos="9639"/>
        </w:tabs>
      </w:pPr>
      <w:r>
        <w:rPr>
          <w:rFonts w:hint="eastAsia"/>
          <w:color w:val="auto"/>
          <w:highlight w:val="none"/>
          <w:lang w:eastAsia="zh-CN"/>
        </w:rPr>
        <w:t>6.6.</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r>
        <w:tab/>
      </w:r>
      <w:r>
        <w:fldChar w:fldCharType="begin"/>
      </w:r>
      <w:r>
        <w:instrText xml:space="preserve"> PAGEREF _Toc32048 </w:instrText>
      </w:r>
      <w:r>
        <w:fldChar w:fldCharType="separate"/>
      </w:r>
      <w:r>
        <w:t>29</w:t>
      </w:r>
      <w:r>
        <w:fldChar w:fldCharType="end"/>
      </w:r>
    </w:p>
    <w:p>
      <w:pPr>
        <w:pStyle w:val="20"/>
        <w:tabs>
          <w:tab w:val="right" w:pos="2400"/>
          <w:tab w:val="right" w:leader="dot" w:pos="9972"/>
          <w:tab w:val="clear" w:pos="9639"/>
        </w:tabs>
      </w:pPr>
      <w:r>
        <w:rPr>
          <w:rFonts w:hint="eastAsia"/>
          <w:color w:val="auto"/>
          <w:highlight w:val="none"/>
          <w:lang w:eastAsia="zh-CN"/>
        </w:rPr>
        <w:t>6.6.</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rFonts w:hint="eastAsia"/>
          <w:color w:val="auto"/>
          <w:highlight w:val="none"/>
          <w:lang w:val="en-US" w:eastAsia="zh-CN"/>
        </w:rPr>
        <w:t>REFSENS requirements</w:t>
      </w:r>
      <w:r>
        <w:tab/>
      </w:r>
      <w:r>
        <w:fldChar w:fldCharType="begin"/>
      </w:r>
      <w:r>
        <w:instrText xml:space="preserve"> PAGEREF _Toc29525 </w:instrText>
      </w:r>
      <w:r>
        <w:fldChar w:fldCharType="separate"/>
      </w:r>
      <w:r>
        <w:t>29</w:t>
      </w:r>
      <w:r>
        <w:fldChar w:fldCharType="end"/>
      </w:r>
    </w:p>
    <w:p>
      <w:pPr>
        <w:pStyle w:val="21"/>
        <w:tabs>
          <w:tab w:val="right" w:pos="2400"/>
          <w:tab w:val="right" w:leader="dot" w:pos="9972"/>
          <w:tab w:val="clear" w:pos="9639"/>
        </w:tabs>
      </w:pPr>
      <w:r>
        <w:rPr>
          <w:rFonts w:hint="eastAsia" w:eastAsia="Malgun Gothic" w:cs="Arial"/>
          <w:color w:val="auto"/>
          <w:szCs w:val="22"/>
          <w:highlight w:val="none"/>
          <w:lang w:eastAsia="zh-CN"/>
        </w:rPr>
        <w:t>6.6</w:t>
      </w:r>
      <w:r>
        <w:rPr>
          <w:rFonts w:eastAsia="Malgun Gothic" w:cs="Arial"/>
          <w:color w:val="auto"/>
          <w:szCs w:val="22"/>
          <w:highlight w:val="none"/>
          <w:lang w:eastAsia="zh-CN"/>
        </w:rPr>
        <w:t>.</w:t>
      </w:r>
      <w:r>
        <w:rPr>
          <w:rFonts w:eastAsia="Malgun Gothic" w:cs="Arial"/>
          <w:color w:val="auto"/>
          <w:szCs w:val="22"/>
          <w:highlight w:val="none"/>
          <w:lang w:val="en-US" w:eastAsia="zh-CN"/>
        </w:rPr>
        <w:t>1</w:t>
      </w:r>
      <w:r>
        <w:rPr>
          <w:rFonts w:eastAsia="Malgun Gothic" w:cs="Arial"/>
          <w:color w:val="auto"/>
          <w:szCs w:val="22"/>
          <w:highlight w:val="none"/>
          <w:lang w:eastAsia="zh-CN"/>
        </w:rPr>
        <w:t>.</w:t>
      </w:r>
      <w:r>
        <w:rPr>
          <w:rFonts w:eastAsia="Malgun Gothic" w:cs="Arial"/>
          <w:color w:val="auto"/>
          <w:szCs w:val="22"/>
          <w:highlight w:val="none"/>
          <w:lang w:val="en-US" w:eastAsia="zh-CN"/>
        </w:rPr>
        <w:t>6</w:t>
      </w:r>
      <w:r>
        <w:rPr>
          <w:rFonts w:eastAsia="Malgun Gothic" w:cs="Arial"/>
          <w:color w:val="auto"/>
          <w:szCs w:val="22"/>
          <w:highlight w:val="none"/>
          <w:lang w:eastAsia="zh-CN"/>
        </w:rPr>
        <w:tab/>
      </w:r>
      <w:r>
        <w:rPr>
          <w:rFonts w:eastAsia="Malgun Gothic" w:cs="Arial"/>
          <w:color w:val="auto"/>
          <w:szCs w:val="22"/>
          <w:highlight w:val="none"/>
          <w:lang w:eastAsia="zh-CN"/>
        </w:rPr>
        <w:t xml:space="preserve"> </w:t>
      </w:r>
      <w:r>
        <w:rPr>
          <w:rFonts w:eastAsia="Malgun Gothic" w:cs="Arial"/>
          <w:color w:val="auto"/>
          <w:szCs w:val="22"/>
          <w:highlight w:val="none"/>
          <w:lang w:eastAsia="zh-CN"/>
        </w:rPr>
        <w:t xml:space="preserve"> </w:t>
      </w:r>
      <w:r>
        <w:rPr>
          <w:rFonts w:eastAsia="Malgun Gothic" w:cs="Arial"/>
          <w:color w:val="auto"/>
          <w:szCs w:val="22"/>
          <w:highlight w:val="none"/>
          <w:lang w:val="en-US" w:eastAsia="zh-CN"/>
        </w:rPr>
        <w:t>OOB blocking exception requirements</w:t>
      </w:r>
      <w:r>
        <w:tab/>
      </w:r>
      <w:r>
        <w:fldChar w:fldCharType="begin"/>
      </w:r>
      <w:r>
        <w:instrText xml:space="preserve"> PAGEREF _Toc15162 </w:instrText>
      </w:r>
      <w:r>
        <w:fldChar w:fldCharType="separate"/>
      </w:r>
      <w:r>
        <w:t>29</w:t>
      </w:r>
      <w:r>
        <w:fldChar w:fldCharType="end"/>
      </w:r>
    </w:p>
    <w:p>
      <w:pPr>
        <w:pStyle w:val="21"/>
        <w:tabs>
          <w:tab w:val="right" w:pos="2000"/>
          <w:tab w:val="right" w:leader="dot" w:pos="9972"/>
          <w:tab w:val="clear" w:pos="9639"/>
        </w:tabs>
      </w:pPr>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 xml:space="preserve"> </w:t>
      </w:r>
      <w:r>
        <w:rPr>
          <w:rFonts w:hint="eastAsia"/>
          <w:color w:val="auto"/>
          <w:highlight w:val="none"/>
          <w:lang w:val="en-US" w:eastAsia="zh-CN"/>
        </w:rPr>
        <w:t xml:space="preserve">Specific for 2 bands UL </w:t>
      </w:r>
      <w:r>
        <w:rPr>
          <w:rFonts w:hint="eastAsia"/>
          <w:color w:val="auto"/>
          <w:highlight w:val="none"/>
          <w:lang w:eastAsia="zh-CN"/>
        </w:rPr>
        <w:t>CA</w:t>
      </w:r>
      <w:r>
        <w:tab/>
      </w:r>
      <w:r>
        <w:fldChar w:fldCharType="begin"/>
      </w:r>
      <w:r>
        <w:instrText xml:space="preserve"> PAGEREF _Toc29502 </w:instrText>
      </w:r>
      <w:r>
        <w:fldChar w:fldCharType="separate"/>
      </w:r>
      <w:r>
        <w:t>29</w:t>
      </w:r>
      <w:r>
        <w:fldChar w:fldCharType="end"/>
      </w:r>
    </w:p>
    <w:p>
      <w:pPr>
        <w:pStyle w:val="20"/>
        <w:tabs>
          <w:tab w:val="right" w:pos="2400"/>
          <w:tab w:val="right" w:leader="dot" w:pos="9972"/>
          <w:tab w:val="clear" w:pos="9639"/>
        </w:tabs>
      </w:pPr>
      <w:r>
        <w:rPr>
          <w:rFonts w:hint="eastAsia" w:cs="Arial"/>
          <w:color w:val="auto"/>
          <w:highlight w:val="none"/>
          <w:lang w:val="en-US" w:eastAsia="zh-CN"/>
        </w:rPr>
        <w:t>6.6</w:t>
      </w:r>
      <w:r>
        <w:rPr>
          <w:rFonts w:cs="Arial"/>
          <w:color w:val="auto"/>
          <w:highlight w:val="none"/>
          <w:lang w:eastAsia="zh-CN"/>
        </w:rPr>
        <w:t>.</w:t>
      </w:r>
      <w:r>
        <w:rPr>
          <w:rFonts w:cs="Arial"/>
          <w:color w:val="auto"/>
          <w:highlight w:val="none"/>
          <w:lang w:val="en-US" w:eastAsia="zh-CN"/>
        </w:rPr>
        <w:t>2</w:t>
      </w:r>
      <w:r>
        <w:rPr>
          <w:rFonts w:cs="Arial"/>
          <w:color w:val="auto"/>
          <w:highlight w:val="none"/>
          <w:lang w:eastAsia="zh-CN"/>
        </w:rPr>
        <w:t>.</w:t>
      </w:r>
      <w:r>
        <w:rPr>
          <w:rFonts w:cs="Arial"/>
          <w:color w:val="auto"/>
          <w:highlight w:val="none"/>
          <w:lang w:val="en-US" w:eastAsia="zh-CN"/>
        </w:rPr>
        <w:t>1</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rFonts w:cs="Arial"/>
          <w:color w:val="auto"/>
          <w:highlight w:val="none"/>
          <w:lang w:eastAsia="zh-CN"/>
        </w:rPr>
        <w:t xml:space="preserve">Maximum output power for </w:t>
      </w:r>
      <w:r>
        <w:rPr>
          <w:rFonts w:cs="Arial"/>
          <w:color w:val="auto"/>
          <w:highlight w:val="none"/>
          <w:lang w:val="en-US" w:eastAsia="zh-CN"/>
        </w:rPr>
        <w:t>inter-band CA</w:t>
      </w:r>
      <w:r>
        <w:tab/>
      </w:r>
      <w:r>
        <w:fldChar w:fldCharType="begin"/>
      </w:r>
      <w:r>
        <w:instrText xml:space="preserve"> PAGEREF _Toc12294 </w:instrText>
      </w:r>
      <w:r>
        <w:fldChar w:fldCharType="separate"/>
      </w:r>
      <w:r>
        <w:t>29</w:t>
      </w:r>
      <w:r>
        <w:fldChar w:fldCharType="end"/>
      </w:r>
    </w:p>
    <w:p>
      <w:pPr>
        <w:pStyle w:val="20"/>
        <w:tabs>
          <w:tab w:val="right" w:pos="2400"/>
          <w:tab w:val="right" w:leader="dot" w:pos="9972"/>
          <w:tab w:val="clear" w:pos="9639"/>
        </w:tabs>
      </w:pPr>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rFonts w:hint="eastAsia"/>
          <w:color w:val="auto"/>
          <w:highlight w:val="none"/>
          <w:lang w:eastAsia="zh-CN"/>
        </w:rPr>
        <w:t>UE co-existence studies</w:t>
      </w:r>
      <w:r>
        <w:tab/>
      </w:r>
      <w:r>
        <w:fldChar w:fldCharType="begin"/>
      </w:r>
      <w:r>
        <w:instrText xml:space="preserve"> PAGEREF _Toc20323 </w:instrText>
      </w:r>
      <w:r>
        <w:fldChar w:fldCharType="separate"/>
      </w:r>
      <w:r>
        <w:t>29</w:t>
      </w:r>
      <w:r>
        <w:fldChar w:fldCharType="end"/>
      </w:r>
    </w:p>
    <w:p>
      <w:pPr>
        <w:pStyle w:val="22"/>
        <w:tabs>
          <w:tab w:val="right" w:pos="2000"/>
          <w:tab w:val="right" w:leader="dot" w:pos="9972"/>
          <w:tab w:val="clear" w:pos="9639"/>
        </w:tabs>
      </w:pPr>
      <w:r>
        <w:rPr>
          <w:rFonts w:hint="eastAsia" w:cs="Arial"/>
          <w:color w:val="auto"/>
          <w:highlight w:val="none"/>
          <w:lang w:val="en-US" w:eastAsia="zh-CN"/>
        </w:rPr>
        <w:t>6.7</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78</w:t>
      </w:r>
      <w:r>
        <w:rPr>
          <w:rFonts w:hint="eastAsia" w:cs="Arial"/>
          <w:color w:val="auto"/>
          <w:highlight w:val="none"/>
          <w:lang w:val="en-US" w:eastAsia="zh-CN"/>
        </w:rPr>
        <w:t>-n7</w:t>
      </w:r>
      <w:r>
        <w:rPr>
          <w:rFonts w:cs="Arial"/>
          <w:color w:val="auto"/>
          <w:highlight w:val="none"/>
          <w:lang w:val="en-US" w:eastAsia="zh-CN"/>
        </w:rPr>
        <w:t>9</w:t>
      </w:r>
      <w:r>
        <w:tab/>
      </w:r>
      <w:r>
        <w:rPr>
          <w:rFonts w:hint="eastAsia" w:eastAsia="宋体"/>
          <w:lang w:val="en-US" w:eastAsia="zh-CN"/>
        </w:rPr>
        <w:tab/>
      </w:r>
      <w:r>
        <w:fldChar w:fldCharType="begin"/>
      </w:r>
      <w:r>
        <w:instrText xml:space="preserve"> PAGEREF _Toc9114 </w:instrText>
      </w:r>
      <w:r>
        <w:fldChar w:fldCharType="separate"/>
      </w:r>
      <w:r>
        <w:t>32</w:t>
      </w:r>
      <w:r>
        <w:fldChar w:fldCharType="end"/>
      </w:r>
    </w:p>
    <w:p>
      <w:pPr>
        <w:pStyle w:val="21"/>
        <w:tabs>
          <w:tab w:val="right" w:pos="2000"/>
          <w:tab w:val="right" w:leader="dot" w:pos="9972"/>
          <w:tab w:val="clear" w:pos="9639"/>
        </w:tabs>
      </w:pPr>
      <w:r>
        <w:rPr>
          <w:rFonts w:hint="eastAsia"/>
          <w:color w:val="auto"/>
          <w:szCs w:val="22"/>
          <w:highlight w:val="none"/>
          <w:lang w:eastAsia="zh-CN"/>
        </w:rPr>
        <w:t>6.7.</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 xml:space="preserve"> </w:t>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r>
        <w:tab/>
      </w:r>
      <w:r>
        <w:fldChar w:fldCharType="begin"/>
      </w:r>
      <w:r>
        <w:instrText xml:space="preserve"> PAGEREF _Toc13757 </w:instrText>
      </w:r>
      <w:r>
        <w:fldChar w:fldCharType="separate"/>
      </w:r>
      <w:r>
        <w:t>32</w:t>
      </w:r>
      <w:r>
        <w:fldChar w:fldCharType="end"/>
      </w:r>
    </w:p>
    <w:p>
      <w:pPr>
        <w:pStyle w:val="20"/>
        <w:tabs>
          <w:tab w:val="right" w:pos="2400"/>
          <w:tab w:val="right" w:leader="dot" w:pos="9972"/>
          <w:tab w:val="clear" w:pos="9639"/>
        </w:tabs>
      </w:pPr>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eastAsia="zh-CN"/>
        </w:rPr>
        <w:t xml:space="preserve">Operating bands for </w:t>
      </w:r>
      <w:r>
        <w:rPr>
          <w:rFonts w:hint="eastAsia"/>
          <w:color w:val="auto"/>
          <w:highlight w:val="none"/>
          <w:lang w:eastAsia="zh-CN"/>
        </w:rPr>
        <w:t>CA</w:t>
      </w:r>
      <w:r>
        <w:tab/>
      </w:r>
      <w:r>
        <w:fldChar w:fldCharType="begin"/>
      </w:r>
      <w:r>
        <w:instrText xml:space="preserve"> PAGEREF _Toc8687 </w:instrText>
      </w:r>
      <w:r>
        <w:fldChar w:fldCharType="separate"/>
      </w:r>
      <w:r>
        <w:t>32</w:t>
      </w:r>
      <w:r>
        <w:fldChar w:fldCharType="end"/>
      </w:r>
    </w:p>
    <w:p>
      <w:pPr>
        <w:pStyle w:val="20"/>
        <w:tabs>
          <w:tab w:val="right" w:pos="2400"/>
          <w:tab w:val="right" w:leader="dot" w:pos="9972"/>
          <w:tab w:val="clear" w:pos="9639"/>
        </w:tabs>
      </w:pPr>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eastAsia="zh-CN"/>
        </w:rPr>
        <w:t xml:space="preserve">Channel bandwidths per operating band for </w:t>
      </w:r>
      <w:r>
        <w:rPr>
          <w:rFonts w:hint="eastAsia"/>
          <w:color w:val="auto"/>
          <w:highlight w:val="none"/>
          <w:lang w:eastAsia="zh-CN"/>
        </w:rPr>
        <w:t>CA</w:t>
      </w:r>
      <w:r>
        <w:tab/>
      </w:r>
      <w:r>
        <w:fldChar w:fldCharType="begin"/>
      </w:r>
      <w:r>
        <w:instrText xml:space="preserve"> PAGEREF _Toc18615 </w:instrText>
      </w:r>
      <w:r>
        <w:fldChar w:fldCharType="separate"/>
      </w:r>
      <w:r>
        <w:t>32</w:t>
      </w:r>
      <w:r>
        <w:fldChar w:fldCharType="end"/>
      </w:r>
    </w:p>
    <w:p>
      <w:pPr>
        <w:pStyle w:val="20"/>
        <w:tabs>
          <w:tab w:val="right" w:pos="2400"/>
          <w:tab w:val="right" w:leader="dot" w:pos="9972"/>
          <w:tab w:val="clear" w:pos="9639"/>
        </w:tabs>
      </w:pPr>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 xml:space="preserve"> </w:t>
      </w:r>
      <w:r>
        <w:rPr>
          <w:rFonts w:hint="eastAsia"/>
          <w:color w:val="auto"/>
          <w:highlight w:val="none"/>
          <w:lang w:eastAsia="zh-CN"/>
        </w:rPr>
        <w:t>UE co-existence studies</w:t>
      </w:r>
      <w:r>
        <w:tab/>
      </w:r>
      <w:r>
        <w:fldChar w:fldCharType="begin"/>
      </w:r>
      <w:r>
        <w:instrText xml:space="preserve"> PAGEREF _Toc22706 </w:instrText>
      </w:r>
      <w:r>
        <w:fldChar w:fldCharType="separate"/>
      </w:r>
      <w:r>
        <w:t>34</w:t>
      </w:r>
      <w:r>
        <w:fldChar w:fldCharType="end"/>
      </w:r>
    </w:p>
    <w:p>
      <w:pPr>
        <w:pStyle w:val="20"/>
        <w:tabs>
          <w:tab w:val="right" w:pos="2400"/>
          <w:tab w:val="right" w:leader="dot" w:pos="9972"/>
          <w:tab w:val="clear" w:pos="9639"/>
        </w:tabs>
      </w:pPr>
      <w:r>
        <w:rPr>
          <w:rFonts w:hint="eastAsia"/>
          <w:color w:val="auto"/>
          <w:highlight w:val="none"/>
          <w:lang w:eastAsia="zh-CN"/>
        </w:rPr>
        <w:t>6.7.</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r>
        <w:tab/>
      </w:r>
      <w:r>
        <w:fldChar w:fldCharType="begin"/>
      </w:r>
      <w:r>
        <w:instrText xml:space="preserve"> PAGEREF _Toc2168 </w:instrText>
      </w:r>
      <w:r>
        <w:fldChar w:fldCharType="separate"/>
      </w:r>
      <w:r>
        <w:t>34</w:t>
      </w:r>
      <w:r>
        <w:fldChar w:fldCharType="end"/>
      </w:r>
    </w:p>
    <w:p>
      <w:pPr>
        <w:pStyle w:val="20"/>
        <w:tabs>
          <w:tab w:val="right" w:pos="2400"/>
          <w:tab w:val="right" w:leader="dot" w:pos="9972"/>
          <w:tab w:val="clear" w:pos="9639"/>
        </w:tabs>
      </w:pPr>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 xml:space="preserve"> </w:t>
      </w:r>
      <w:r>
        <w:rPr>
          <w:rFonts w:hint="eastAsia"/>
          <w:color w:val="auto"/>
          <w:highlight w:val="none"/>
          <w:lang w:val="en-US" w:eastAsia="zh-CN"/>
        </w:rPr>
        <w:t>REFSENS requirements</w:t>
      </w:r>
      <w:r>
        <w:tab/>
      </w:r>
      <w:r>
        <w:fldChar w:fldCharType="begin"/>
      </w:r>
      <w:r>
        <w:instrText xml:space="preserve"> PAGEREF _Toc21493 </w:instrText>
      </w:r>
      <w:r>
        <w:fldChar w:fldCharType="separate"/>
      </w:r>
      <w:r>
        <w:t>34</w:t>
      </w:r>
      <w:r>
        <w:fldChar w:fldCharType="end"/>
      </w:r>
    </w:p>
    <w:p>
      <w:pPr>
        <w:pStyle w:val="20"/>
        <w:tabs>
          <w:tab w:val="right" w:pos="2400"/>
          <w:tab w:val="right" w:leader="dot" w:pos="9972"/>
          <w:tab w:val="clear" w:pos="9639"/>
        </w:tabs>
      </w:pPr>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 xml:space="preserve"> </w:t>
      </w:r>
      <w:r>
        <w:rPr>
          <w:rFonts w:cs="Arial"/>
          <w:color w:val="auto"/>
          <w:szCs w:val="22"/>
          <w:highlight w:val="none"/>
          <w:lang w:val="en-US" w:eastAsia="zh-CN"/>
        </w:rPr>
        <w:t>OOB blocking exception requirements</w:t>
      </w:r>
      <w:r>
        <w:tab/>
      </w:r>
      <w:r>
        <w:fldChar w:fldCharType="begin"/>
      </w:r>
      <w:r>
        <w:instrText xml:space="preserve"> PAGEREF _Toc13122 </w:instrText>
      </w:r>
      <w:r>
        <w:fldChar w:fldCharType="separate"/>
      </w:r>
      <w:r>
        <w:t>34</w:t>
      </w:r>
      <w:r>
        <w:fldChar w:fldCharType="end"/>
      </w:r>
    </w:p>
    <w:p>
      <w:pPr>
        <w:pStyle w:val="21"/>
        <w:tabs>
          <w:tab w:val="right" w:pos="2000"/>
          <w:tab w:val="right" w:leader="dot" w:pos="9972"/>
          <w:tab w:val="clear" w:pos="9639"/>
        </w:tabs>
      </w:pPr>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 xml:space="preserve"> </w:t>
      </w:r>
      <w:r>
        <w:rPr>
          <w:rFonts w:hint="eastAsia"/>
          <w:color w:val="auto"/>
          <w:highlight w:val="none"/>
          <w:lang w:val="en-US" w:eastAsia="zh-CN"/>
        </w:rPr>
        <w:t xml:space="preserve">Specific for 2 bands UL </w:t>
      </w:r>
      <w:r>
        <w:rPr>
          <w:rFonts w:hint="eastAsia"/>
          <w:color w:val="auto"/>
          <w:highlight w:val="none"/>
          <w:lang w:eastAsia="zh-CN"/>
        </w:rPr>
        <w:t>CA</w:t>
      </w:r>
      <w:r>
        <w:tab/>
      </w:r>
      <w:r>
        <w:fldChar w:fldCharType="begin"/>
      </w:r>
      <w:r>
        <w:instrText xml:space="preserve"> PAGEREF _Toc6529 </w:instrText>
      </w:r>
      <w:r>
        <w:fldChar w:fldCharType="separate"/>
      </w:r>
      <w:r>
        <w:t>34</w:t>
      </w:r>
      <w:r>
        <w:fldChar w:fldCharType="end"/>
      </w:r>
    </w:p>
    <w:p>
      <w:pPr>
        <w:pStyle w:val="20"/>
        <w:tabs>
          <w:tab w:val="right" w:pos="2400"/>
          <w:tab w:val="right" w:leader="dot" w:pos="9972"/>
          <w:tab w:val="clear" w:pos="9639"/>
        </w:tabs>
      </w:pPr>
      <w:r>
        <w:rPr>
          <w:rFonts w:hint="eastAsia"/>
          <w:color w:val="auto"/>
          <w:highlight w:val="none"/>
          <w:lang w:eastAsia="zh-CN"/>
        </w:rPr>
        <w:t>6.7.</w:t>
      </w:r>
      <w:r>
        <w:rPr>
          <w:rFonts w:hint="eastAsia"/>
          <w:color w:val="auto"/>
          <w:highlight w:val="none"/>
          <w:lang w:val="en-US" w:eastAsia="zh-CN"/>
        </w:rPr>
        <w:t>2</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 xml:space="preserve"> </w:t>
      </w:r>
      <w:r>
        <w:rPr>
          <w:rFonts w:cs="Arial"/>
          <w:color w:val="auto"/>
          <w:highlight w:val="none"/>
          <w:lang w:eastAsia="zh-CN"/>
        </w:rPr>
        <w:t xml:space="preserve">Maximum output power for </w:t>
      </w:r>
      <w:r>
        <w:rPr>
          <w:rFonts w:cs="Arial"/>
          <w:color w:val="auto"/>
          <w:highlight w:val="none"/>
          <w:lang w:val="en-US" w:eastAsia="zh-CN"/>
        </w:rPr>
        <w:t>inter-band CA</w:t>
      </w:r>
      <w:r>
        <w:tab/>
      </w:r>
      <w:r>
        <w:fldChar w:fldCharType="begin"/>
      </w:r>
      <w:r>
        <w:instrText xml:space="preserve"> PAGEREF _Toc15875 </w:instrText>
      </w:r>
      <w:r>
        <w:fldChar w:fldCharType="separate"/>
      </w:r>
      <w:r>
        <w:t>34</w:t>
      </w:r>
      <w:r>
        <w:fldChar w:fldCharType="end"/>
      </w:r>
    </w:p>
    <w:p>
      <w:pPr>
        <w:pStyle w:val="20"/>
        <w:tabs>
          <w:tab w:val="right" w:pos="2400"/>
          <w:tab w:val="right" w:leader="dot" w:pos="9972"/>
          <w:tab w:val="clear" w:pos="9639"/>
        </w:tabs>
      </w:pPr>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 xml:space="preserve"> </w:t>
      </w:r>
      <w:r>
        <w:rPr>
          <w:rFonts w:hint="eastAsia"/>
          <w:color w:val="auto"/>
          <w:highlight w:val="none"/>
          <w:lang w:eastAsia="zh-CN"/>
        </w:rPr>
        <w:t>UE co-existence studies</w:t>
      </w:r>
      <w:r>
        <w:tab/>
      </w:r>
      <w:r>
        <w:fldChar w:fldCharType="begin"/>
      </w:r>
      <w:r>
        <w:instrText xml:space="preserve"> PAGEREF _Toc24492 </w:instrText>
      </w:r>
      <w:r>
        <w:fldChar w:fldCharType="separate"/>
      </w:r>
      <w:r>
        <w:t>35</w:t>
      </w:r>
      <w:r>
        <w:fldChar w:fldCharType="end"/>
      </w:r>
    </w:p>
    <w:p>
      <w:pPr>
        <w:pStyle w:val="20"/>
        <w:tabs>
          <w:tab w:val="right" w:pos="2400"/>
          <w:tab w:val="right" w:leader="dot" w:pos="9972"/>
          <w:tab w:val="clear" w:pos="9639"/>
        </w:tabs>
      </w:pPr>
      <w:r>
        <w:rPr>
          <w:rFonts w:hint="eastAsia"/>
          <w:color w:val="auto"/>
          <w:highlight w:val="none"/>
          <w:lang w:val="en-US" w:eastAsia="zh-CN"/>
        </w:rPr>
        <w:t>6.7</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val="en-US" w:eastAsia="zh-CN"/>
        </w:rPr>
        <w:tab/>
      </w:r>
      <w:r>
        <w:rPr>
          <w:rFonts w:hint="eastAsia"/>
          <w:color w:val="auto"/>
          <w:highlight w:val="none"/>
          <w:lang w:val="en-US" w:eastAsia="zh-CN"/>
        </w:rPr>
        <w:t xml:space="preserve"> </w:t>
      </w:r>
      <w:r>
        <w:rPr>
          <w:rFonts w:hint="eastAsia"/>
          <w:color w:val="auto"/>
          <w:highlight w:val="none"/>
          <w:lang w:val="en-US" w:eastAsia="zh-CN"/>
        </w:rPr>
        <w:t>REFSENS requirements</w:t>
      </w:r>
      <w:r>
        <w:tab/>
      </w:r>
      <w:r>
        <w:fldChar w:fldCharType="begin"/>
      </w:r>
      <w:r>
        <w:instrText xml:space="preserve"> PAGEREF _Toc20054 </w:instrText>
      </w:r>
      <w:r>
        <w:fldChar w:fldCharType="separate"/>
      </w:r>
      <w:r>
        <w:t>36</w:t>
      </w:r>
      <w:r>
        <w:fldChar w:fldCharType="end"/>
      </w:r>
    </w:p>
    <w:p>
      <w:pPr>
        <w:pStyle w:val="22"/>
        <w:tabs>
          <w:tab w:val="right" w:pos="2000"/>
          <w:tab w:val="right" w:leader="dot" w:pos="9972"/>
          <w:tab w:val="clear" w:pos="9639"/>
        </w:tabs>
      </w:pPr>
      <w:r>
        <w:rPr>
          <w:rFonts w:hint="eastAsia" w:cs="Arial"/>
          <w:color w:val="auto"/>
          <w:highlight w:val="none"/>
          <w:lang w:val="en-US" w:eastAsia="zh-CN"/>
        </w:rPr>
        <w:t>6.8</w:t>
      </w:r>
      <w:r>
        <w:rPr>
          <w:rFonts w:cs="Arial"/>
          <w:color w:val="auto"/>
          <w:highlight w:val="none"/>
          <w:lang w:eastAsia="zh-CN"/>
        </w:rPr>
        <w:tab/>
      </w:r>
      <w:r>
        <w:rPr>
          <w:rFonts w:cs="Arial"/>
          <w:color w:val="auto"/>
          <w:highlight w:val="none"/>
          <w:lang w:val="en-US" w:eastAsia="ja-JP"/>
        </w:rPr>
        <w:t>n25-n48</w:t>
      </w:r>
      <w:r>
        <w:tab/>
      </w:r>
      <w:r>
        <w:rPr>
          <w:rFonts w:hint="eastAsia" w:eastAsia="宋体"/>
          <w:lang w:val="en-US" w:eastAsia="zh-CN"/>
        </w:rPr>
        <w:tab/>
      </w:r>
      <w:r>
        <w:fldChar w:fldCharType="begin"/>
      </w:r>
      <w:r>
        <w:instrText xml:space="preserve"> PAGEREF _Toc17369 </w:instrText>
      </w:r>
      <w:r>
        <w:fldChar w:fldCharType="separate"/>
      </w:r>
      <w:r>
        <w:t>36</w:t>
      </w:r>
      <w:r>
        <w:fldChar w:fldCharType="end"/>
      </w:r>
    </w:p>
    <w:p>
      <w:pPr>
        <w:pStyle w:val="21"/>
        <w:tabs>
          <w:tab w:val="right" w:pos="2000"/>
          <w:tab w:val="right" w:leader="dot" w:pos="9972"/>
          <w:tab w:val="clear" w:pos="9639"/>
        </w:tabs>
      </w:pPr>
      <w:r>
        <w:rPr>
          <w:rFonts w:hint="eastAsia" w:cs="Arial"/>
          <w:color w:val="auto"/>
          <w:szCs w:val="28"/>
          <w:highlight w:val="none"/>
          <w:lang w:val="en-US" w:eastAsia="zh-CN"/>
        </w:rPr>
        <w:t>6.8.1</w:t>
      </w:r>
      <w:r>
        <w:rPr>
          <w:rFonts w:cs="Arial"/>
          <w:color w:val="auto"/>
          <w:szCs w:val="28"/>
          <w:highlight w:val="none"/>
          <w:lang w:eastAsia="zh-CN"/>
        </w:rPr>
        <w:tab/>
      </w:r>
      <w:r>
        <w:rPr>
          <w:rFonts w:hint="eastAsia" w:cs="Arial"/>
          <w:color w:val="auto"/>
          <w:szCs w:val="28"/>
          <w:highlight w:val="none"/>
          <w:lang w:val="en-US" w:eastAsia="zh-CN"/>
        </w:rPr>
        <w:t>Common for 1 band UL and 2 bands UL CA</w:t>
      </w:r>
      <w:r>
        <w:tab/>
      </w:r>
      <w:r>
        <w:fldChar w:fldCharType="begin"/>
      </w:r>
      <w:r>
        <w:instrText xml:space="preserve"> PAGEREF _Toc10617 </w:instrText>
      </w:r>
      <w:r>
        <w:fldChar w:fldCharType="separate"/>
      </w:r>
      <w:r>
        <w:t>36</w:t>
      </w:r>
      <w:r>
        <w:fldChar w:fldCharType="end"/>
      </w:r>
    </w:p>
    <w:p>
      <w:pPr>
        <w:pStyle w:val="20"/>
        <w:tabs>
          <w:tab w:val="right" w:pos="2400"/>
          <w:tab w:val="right" w:leader="dot" w:pos="9972"/>
          <w:tab w:val="clear" w:pos="9639"/>
        </w:tabs>
      </w:pPr>
      <w:r>
        <w:rPr>
          <w:rFonts w:hint="eastAsia"/>
          <w:color w:val="auto"/>
          <w:highlight w:val="none"/>
          <w:lang w:eastAsia="zh-CN"/>
        </w:rPr>
        <w:t>6.8.1.1</w:t>
      </w:r>
      <w:r>
        <w:rPr>
          <w:rFonts w:hint="eastAsia" w:eastAsia="宋体"/>
          <w:color w:val="auto"/>
          <w:highlight w:val="none"/>
          <w:lang w:eastAsia="zh-CN"/>
        </w:rPr>
        <w:tab/>
      </w:r>
      <w:r>
        <w:rPr>
          <w:rFonts w:hint="eastAsia" w:eastAsia="宋体"/>
          <w:color w:val="auto"/>
          <w:highlight w:val="none"/>
          <w:lang w:eastAsia="zh-CN"/>
        </w:rPr>
        <w:t xml:space="preserve"> </w:t>
      </w:r>
      <w:r>
        <w:rPr>
          <w:color w:val="auto"/>
          <w:highlight w:val="none"/>
          <w:lang w:eastAsia="zh-CN"/>
        </w:rPr>
        <w:t xml:space="preserve">Operating bands for </w:t>
      </w:r>
      <w:r>
        <w:rPr>
          <w:rFonts w:hint="eastAsia"/>
          <w:color w:val="auto"/>
          <w:highlight w:val="none"/>
          <w:lang w:eastAsia="zh-CN"/>
        </w:rPr>
        <w:t>CA</w:t>
      </w:r>
      <w:r>
        <w:tab/>
      </w:r>
      <w:r>
        <w:fldChar w:fldCharType="begin"/>
      </w:r>
      <w:r>
        <w:instrText xml:space="preserve"> PAGEREF _Toc17940 </w:instrText>
      </w:r>
      <w:r>
        <w:fldChar w:fldCharType="separate"/>
      </w:r>
      <w:r>
        <w:t>36</w:t>
      </w:r>
      <w:r>
        <w:fldChar w:fldCharType="end"/>
      </w:r>
    </w:p>
    <w:p>
      <w:pPr>
        <w:pStyle w:val="20"/>
        <w:tabs>
          <w:tab w:val="right" w:pos="2400"/>
          <w:tab w:val="right" w:leader="dot" w:pos="9972"/>
          <w:tab w:val="clear" w:pos="9639"/>
        </w:tabs>
      </w:pPr>
      <w:r>
        <w:rPr>
          <w:rFonts w:hint="eastAsia"/>
          <w:color w:val="auto"/>
          <w:highlight w:val="none"/>
          <w:lang w:eastAsia="zh-CN"/>
        </w:rPr>
        <w:t>6.8.1.</w:t>
      </w:r>
      <w:r>
        <w:rPr>
          <w:color w:val="auto"/>
          <w:highlight w:val="none"/>
          <w:lang w:eastAsia="zh-CN"/>
        </w:rPr>
        <w:t>2</w:t>
      </w:r>
      <w:r>
        <w:rPr>
          <w:rFonts w:hint="eastAsia" w:eastAsia="宋体"/>
          <w:color w:val="auto"/>
          <w:highlight w:val="none"/>
          <w:lang w:eastAsia="zh-CN"/>
        </w:rPr>
        <w:tab/>
      </w:r>
      <w:r>
        <w:rPr>
          <w:rFonts w:hint="eastAsia" w:eastAsia="宋体"/>
          <w:color w:val="auto"/>
          <w:highlight w:val="none"/>
          <w:lang w:eastAsia="zh-CN"/>
        </w:rPr>
        <w:t xml:space="preserve"> </w:t>
      </w:r>
      <w:r>
        <w:rPr>
          <w:color w:val="auto"/>
          <w:highlight w:val="none"/>
          <w:lang w:eastAsia="zh-CN"/>
        </w:rPr>
        <w:t xml:space="preserve">Channel bandwidths per operating band for </w:t>
      </w:r>
      <w:r>
        <w:rPr>
          <w:rFonts w:hint="eastAsia"/>
          <w:color w:val="auto"/>
          <w:highlight w:val="none"/>
          <w:lang w:eastAsia="zh-CN"/>
        </w:rPr>
        <w:t>CA</w:t>
      </w:r>
      <w:r>
        <w:tab/>
      </w:r>
      <w:r>
        <w:fldChar w:fldCharType="begin"/>
      </w:r>
      <w:r>
        <w:instrText xml:space="preserve"> PAGEREF _Toc26627 </w:instrText>
      </w:r>
      <w:r>
        <w:fldChar w:fldCharType="separate"/>
      </w:r>
      <w:r>
        <w:t>36</w:t>
      </w:r>
      <w:r>
        <w:fldChar w:fldCharType="end"/>
      </w:r>
    </w:p>
    <w:p>
      <w:pPr>
        <w:pStyle w:val="20"/>
        <w:tabs>
          <w:tab w:val="right" w:pos="2400"/>
          <w:tab w:val="right" w:leader="dot" w:pos="9972"/>
          <w:tab w:val="clear" w:pos="9639"/>
        </w:tabs>
      </w:pPr>
      <w:r>
        <w:rPr>
          <w:rFonts w:hint="eastAsia"/>
          <w:color w:val="auto"/>
          <w:highlight w:val="none"/>
          <w:lang w:eastAsia="zh-CN"/>
        </w:rPr>
        <w:t>6.8</w:t>
      </w:r>
      <w:r>
        <w:rPr>
          <w:color w:val="auto"/>
          <w:highlight w:val="none"/>
          <w:lang w:eastAsia="zh-CN"/>
        </w:rPr>
        <w:t>.1.3</w:t>
      </w:r>
      <w:r>
        <w:rPr>
          <w:rFonts w:eastAsia="宋体"/>
          <w:color w:val="auto"/>
          <w:highlight w:val="none"/>
          <w:lang w:eastAsia="zh-CN"/>
        </w:rPr>
        <w:tab/>
      </w:r>
      <w:r>
        <w:rPr>
          <w:rFonts w:eastAsia="宋体"/>
          <w:color w:val="auto"/>
          <w:highlight w:val="none"/>
          <w:lang w:eastAsia="zh-CN"/>
        </w:rPr>
        <w:t xml:space="preserve"> </w:t>
      </w:r>
      <w:r>
        <w:rPr>
          <w:color w:val="auto"/>
          <w:highlight w:val="none"/>
          <w:lang w:eastAsia="zh-CN"/>
        </w:rPr>
        <w:t>UE co-existence studies</w:t>
      </w:r>
      <w:r>
        <w:tab/>
      </w:r>
      <w:r>
        <w:fldChar w:fldCharType="begin"/>
      </w:r>
      <w:r>
        <w:instrText xml:space="preserve"> PAGEREF _Toc14947 </w:instrText>
      </w:r>
      <w:r>
        <w:fldChar w:fldCharType="separate"/>
      </w:r>
      <w:r>
        <w:t>36</w:t>
      </w:r>
      <w:r>
        <w:fldChar w:fldCharType="end"/>
      </w:r>
    </w:p>
    <w:p>
      <w:pPr>
        <w:pStyle w:val="20"/>
        <w:tabs>
          <w:tab w:val="right" w:pos="2400"/>
          <w:tab w:val="right" w:leader="dot" w:pos="9972"/>
          <w:tab w:val="clear" w:pos="9639"/>
        </w:tabs>
      </w:pPr>
      <w:r>
        <w:rPr>
          <w:rFonts w:hint="eastAsia"/>
          <w:color w:val="auto"/>
          <w:highlight w:val="none"/>
          <w:lang w:eastAsia="zh-CN"/>
        </w:rPr>
        <w:t>6.8</w:t>
      </w:r>
      <w:r>
        <w:rPr>
          <w:color w:val="auto"/>
          <w:highlight w:val="none"/>
          <w:lang w:eastAsia="zh-CN"/>
        </w:rPr>
        <w:t>.1.4</w:t>
      </w:r>
      <w:r>
        <w:rPr>
          <w:rFonts w:eastAsia="宋体"/>
          <w:color w:val="auto"/>
          <w:highlight w:val="none"/>
          <w:lang w:eastAsia="zh-CN"/>
        </w:rPr>
        <w:tab/>
      </w:r>
      <w:r>
        <w:rPr>
          <w:rFonts w:eastAsia="宋体"/>
          <w:color w:val="auto"/>
          <w:highlight w:val="none"/>
          <w:lang w:eastAsia="zh-CN"/>
        </w:rPr>
        <w:t xml:space="preserve"> </w:t>
      </w:r>
      <w:r>
        <w:rPr>
          <w:color w:val="auto"/>
          <w:highlight w:val="none"/>
          <w:lang w:eastAsia="zh-CN"/>
        </w:rPr>
        <w:t>∆T</w:t>
      </w:r>
      <w:r>
        <w:rPr>
          <w:rFonts w:eastAsia="宋体"/>
          <w:color w:val="auto"/>
          <w:highlight w:val="none"/>
          <w:vertAlign w:val="subscript"/>
          <w:lang w:eastAsia="zh-CN"/>
        </w:rPr>
        <w:t>IB</w:t>
      </w:r>
      <w:r>
        <w:rPr>
          <w:color w:val="auto"/>
          <w:highlight w:val="none"/>
          <w:lang w:eastAsia="zh-CN"/>
        </w:rPr>
        <w:t xml:space="preserve"> and ∆R</w:t>
      </w:r>
      <w:r>
        <w:rPr>
          <w:rFonts w:eastAsia="宋体"/>
          <w:color w:val="auto"/>
          <w:highlight w:val="none"/>
          <w:vertAlign w:val="subscript"/>
          <w:lang w:eastAsia="zh-CN"/>
        </w:rPr>
        <w:t>IB</w:t>
      </w:r>
      <w:r>
        <w:rPr>
          <w:color w:val="auto"/>
          <w:highlight w:val="none"/>
          <w:lang w:eastAsia="zh-CN"/>
        </w:rPr>
        <w:t xml:space="preserve"> values</w:t>
      </w:r>
      <w:r>
        <w:tab/>
      </w:r>
      <w:r>
        <w:fldChar w:fldCharType="begin"/>
      </w:r>
      <w:r>
        <w:instrText xml:space="preserve"> PAGEREF _Toc31853 </w:instrText>
      </w:r>
      <w:r>
        <w:fldChar w:fldCharType="separate"/>
      </w:r>
      <w:r>
        <w:t>37</w:t>
      </w:r>
      <w:r>
        <w:fldChar w:fldCharType="end"/>
      </w:r>
    </w:p>
    <w:p>
      <w:pPr>
        <w:pStyle w:val="20"/>
        <w:tabs>
          <w:tab w:val="right" w:pos="2400"/>
          <w:tab w:val="right" w:leader="dot" w:pos="9972"/>
          <w:tab w:val="clear" w:pos="9639"/>
        </w:tabs>
      </w:pPr>
      <w:r>
        <w:rPr>
          <w:rFonts w:hint="eastAsia"/>
          <w:color w:val="auto"/>
          <w:highlight w:val="none"/>
          <w:lang w:eastAsia="zh-CN"/>
        </w:rPr>
        <w:t>6.8</w:t>
      </w:r>
      <w:r>
        <w:rPr>
          <w:color w:val="auto"/>
          <w:highlight w:val="none"/>
          <w:lang w:eastAsia="zh-CN"/>
        </w:rPr>
        <w:t>.1.5</w:t>
      </w:r>
      <w:r>
        <w:rPr>
          <w:rFonts w:eastAsia="宋体"/>
          <w:color w:val="auto"/>
          <w:highlight w:val="none"/>
          <w:lang w:eastAsia="zh-CN"/>
        </w:rPr>
        <w:t xml:space="preserve"> </w:t>
      </w:r>
      <w:r>
        <w:rPr>
          <w:rFonts w:eastAsia="宋体"/>
          <w:color w:val="auto"/>
          <w:highlight w:val="none"/>
          <w:lang w:eastAsia="zh-CN"/>
        </w:rPr>
        <w:tab/>
      </w:r>
      <w:r>
        <w:rPr>
          <w:rFonts w:eastAsia="宋体"/>
          <w:color w:val="auto"/>
          <w:highlight w:val="none"/>
          <w:lang w:eastAsia="zh-CN"/>
        </w:rPr>
        <w:t xml:space="preserve"> </w:t>
      </w:r>
      <w:r>
        <w:rPr>
          <w:color w:val="auto"/>
          <w:highlight w:val="none"/>
          <w:lang w:eastAsia="zh-CN"/>
        </w:rPr>
        <w:t>REFSENS requirements</w:t>
      </w:r>
      <w:r>
        <w:tab/>
      </w:r>
      <w:r>
        <w:fldChar w:fldCharType="begin"/>
      </w:r>
      <w:r>
        <w:instrText xml:space="preserve"> PAGEREF _Toc9664 </w:instrText>
      </w:r>
      <w:r>
        <w:fldChar w:fldCharType="separate"/>
      </w:r>
      <w:r>
        <w:t>37</w:t>
      </w:r>
      <w:r>
        <w:fldChar w:fldCharType="end"/>
      </w:r>
    </w:p>
    <w:p>
      <w:pPr>
        <w:pStyle w:val="20"/>
        <w:tabs>
          <w:tab w:val="right" w:pos="2400"/>
          <w:tab w:val="right" w:leader="dot" w:pos="9972"/>
          <w:tab w:val="clear" w:pos="9639"/>
        </w:tabs>
      </w:pPr>
      <w:r>
        <w:rPr>
          <w:rFonts w:hint="eastAsia"/>
          <w:color w:val="auto"/>
          <w:highlight w:val="none"/>
          <w:lang w:eastAsia="zh-CN"/>
        </w:rPr>
        <w:t>6.8</w:t>
      </w:r>
      <w:r>
        <w:rPr>
          <w:color w:val="auto"/>
          <w:highlight w:val="none"/>
          <w:lang w:eastAsia="zh-CN"/>
        </w:rPr>
        <w:t xml:space="preserve">.1.6 </w:t>
      </w:r>
      <w:r>
        <w:rPr>
          <w:color w:val="auto"/>
          <w:highlight w:val="none"/>
          <w:lang w:eastAsia="zh-CN"/>
        </w:rPr>
        <w:tab/>
      </w:r>
      <w:r>
        <w:rPr>
          <w:color w:val="auto"/>
          <w:highlight w:val="none"/>
          <w:lang w:eastAsia="zh-CN"/>
        </w:rPr>
        <w:t xml:space="preserve"> </w:t>
      </w:r>
      <w:r>
        <w:rPr>
          <w:color w:val="auto"/>
          <w:highlight w:val="none"/>
          <w:lang w:eastAsia="zh-CN"/>
        </w:rPr>
        <w:t>OOB blocking exception requirements</w:t>
      </w:r>
      <w:r>
        <w:tab/>
      </w:r>
      <w:r>
        <w:fldChar w:fldCharType="begin"/>
      </w:r>
      <w:r>
        <w:instrText xml:space="preserve"> PAGEREF _Toc19104 </w:instrText>
      </w:r>
      <w:r>
        <w:fldChar w:fldCharType="separate"/>
      </w:r>
      <w:r>
        <w:t>38</w:t>
      </w:r>
      <w:r>
        <w:fldChar w:fldCharType="end"/>
      </w:r>
    </w:p>
    <w:p>
      <w:pPr>
        <w:pStyle w:val="22"/>
        <w:tabs>
          <w:tab w:val="right" w:pos="2000"/>
          <w:tab w:val="right" w:leader="dot" w:pos="9972"/>
          <w:tab w:val="clear" w:pos="9639"/>
        </w:tabs>
      </w:pPr>
      <w:r>
        <w:rPr>
          <w:rFonts w:hint="eastAsia"/>
          <w:lang w:val="en-US" w:eastAsia="zh-CN"/>
        </w:rPr>
        <w:t>6.9</w:t>
      </w:r>
      <w:r>
        <w:rPr>
          <w:lang w:val="en-US"/>
        </w:rPr>
        <w:tab/>
      </w:r>
      <w:r>
        <w:rPr>
          <w:rFonts w:eastAsia="MS Mincho" w:cs="Arial"/>
          <w:bCs/>
          <w:lang w:val="en-US"/>
        </w:rPr>
        <w:t>CA_n28-n79</w:t>
      </w:r>
      <w:r>
        <w:rPr>
          <w:rFonts w:hint="eastAsia" w:eastAsia="宋体" w:cs="Arial"/>
          <w:bCs/>
          <w:lang w:val="en-US" w:eastAsia="zh-CN"/>
        </w:rPr>
        <w:tab/>
      </w:r>
      <w:r>
        <w:tab/>
      </w:r>
      <w:r>
        <w:fldChar w:fldCharType="begin"/>
      </w:r>
      <w:r>
        <w:instrText xml:space="preserve"> PAGEREF _Toc27619 </w:instrText>
      </w:r>
      <w:r>
        <w:fldChar w:fldCharType="separate"/>
      </w:r>
      <w:r>
        <w:t>38</w:t>
      </w:r>
      <w:r>
        <w:fldChar w:fldCharType="end"/>
      </w:r>
    </w:p>
    <w:p>
      <w:pPr>
        <w:pStyle w:val="21"/>
        <w:tabs>
          <w:tab w:val="right" w:pos="2000"/>
          <w:tab w:val="right" w:leader="dot" w:pos="9972"/>
          <w:tab w:val="clear" w:pos="9639"/>
        </w:tabs>
      </w:pPr>
      <w:r>
        <w:rPr>
          <w:rFonts w:hint="eastAsia"/>
          <w:lang w:val="en-US" w:eastAsia="zh-CN"/>
        </w:rPr>
        <w:t>6.9</w:t>
      </w:r>
      <w:r>
        <w:rPr>
          <w:lang w:val="en-US"/>
        </w:rPr>
        <w:t>.</w:t>
      </w:r>
      <w:r>
        <w:rPr>
          <w:lang w:val="en-US" w:eastAsia="zh-CN"/>
        </w:rPr>
        <w:t>1</w:t>
      </w:r>
      <w:r>
        <w:rPr>
          <w:lang w:val="en-US"/>
        </w:rPr>
        <w:tab/>
      </w:r>
      <w:r>
        <w:rPr>
          <w:rFonts w:hint="eastAsia" w:cs="Arial"/>
          <w:szCs w:val="28"/>
          <w:lang w:val="en-US" w:eastAsia="zh-CN"/>
        </w:rPr>
        <w:t>Common for 1 band UL and 2 bands UL CA</w:t>
      </w:r>
      <w:r>
        <w:tab/>
      </w:r>
      <w:r>
        <w:fldChar w:fldCharType="begin"/>
      </w:r>
      <w:r>
        <w:instrText xml:space="preserve"> PAGEREF _Toc16675 </w:instrText>
      </w:r>
      <w:r>
        <w:fldChar w:fldCharType="separate"/>
      </w:r>
      <w:r>
        <w:t>38</w:t>
      </w:r>
      <w:r>
        <w:fldChar w:fldCharType="end"/>
      </w:r>
    </w:p>
    <w:p>
      <w:pPr>
        <w:pStyle w:val="20"/>
        <w:tabs>
          <w:tab w:val="right" w:leader="dot" w:pos="9972"/>
          <w:tab w:val="clear" w:pos="9639"/>
        </w:tabs>
      </w:pPr>
      <w:r>
        <w:rPr>
          <w:rFonts w:hint="eastAsia"/>
          <w:lang w:eastAsia="zh-CN"/>
        </w:rPr>
        <w:t>6.9</w:t>
      </w:r>
      <w:r>
        <w:rPr>
          <w:lang w:eastAsia="zh-CN"/>
        </w:rPr>
        <w:t xml:space="preserve">.1.1 Operating bands for </w:t>
      </w:r>
      <w:r>
        <w:rPr>
          <w:rFonts w:hint="eastAsia"/>
          <w:lang w:eastAsia="zh-CN"/>
        </w:rPr>
        <w:t>CA</w:t>
      </w:r>
      <w:r>
        <w:tab/>
      </w:r>
      <w:r>
        <w:fldChar w:fldCharType="begin"/>
      </w:r>
      <w:r>
        <w:instrText xml:space="preserve"> PAGEREF _Toc7224 </w:instrText>
      </w:r>
      <w:r>
        <w:fldChar w:fldCharType="separate"/>
      </w:r>
      <w:r>
        <w:t>38</w:t>
      </w:r>
      <w:r>
        <w:fldChar w:fldCharType="end"/>
      </w:r>
    </w:p>
    <w:p>
      <w:pPr>
        <w:pStyle w:val="20"/>
        <w:tabs>
          <w:tab w:val="right" w:pos="2400"/>
          <w:tab w:val="right" w:leader="dot" w:pos="9972"/>
          <w:tab w:val="clear" w:pos="9639"/>
        </w:tabs>
      </w:pPr>
      <w:r>
        <w:rPr>
          <w:rFonts w:hint="eastAsia"/>
          <w:lang w:eastAsia="zh-CN"/>
        </w:rPr>
        <w:t>6.9</w:t>
      </w:r>
      <w:r>
        <w:rPr>
          <w:lang w:eastAsia="zh-CN"/>
        </w:rPr>
        <w:t>.1.</w:t>
      </w:r>
      <w:r>
        <w:rPr>
          <w:rFonts w:hint="eastAsia"/>
          <w:lang w:eastAsia="zh-CN"/>
        </w:rPr>
        <w:t>2</w:t>
      </w:r>
      <w:r>
        <w:rPr>
          <w:lang w:eastAsia="zh-CN"/>
        </w:rPr>
        <w:tab/>
      </w:r>
      <w:r>
        <w:rPr>
          <w:lang w:eastAsia="zh-CN"/>
        </w:rPr>
        <w:t>Channel bandwidths per operating band for CA</w:t>
      </w:r>
      <w:r>
        <w:tab/>
      </w:r>
      <w:r>
        <w:fldChar w:fldCharType="begin"/>
      </w:r>
      <w:r>
        <w:instrText xml:space="preserve"> PAGEREF _Toc10408 </w:instrText>
      </w:r>
      <w:r>
        <w:fldChar w:fldCharType="separate"/>
      </w:r>
      <w:r>
        <w:t>39</w:t>
      </w:r>
      <w:r>
        <w:fldChar w:fldCharType="end"/>
      </w:r>
    </w:p>
    <w:p>
      <w:pPr>
        <w:pStyle w:val="20"/>
        <w:tabs>
          <w:tab w:val="right" w:pos="2400"/>
          <w:tab w:val="right" w:leader="dot" w:pos="9972"/>
          <w:tab w:val="clear" w:pos="9639"/>
        </w:tabs>
      </w:pPr>
      <w:r>
        <w:rPr>
          <w:rFonts w:hint="eastAsia"/>
          <w:lang w:eastAsia="zh-CN"/>
        </w:rPr>
        <w:t>6.9</w:t>
      </w:r>
      <w:r>
        <w:rPr>
          <w:lang w:eastAsia="zh-CN"/>
        </w:rPr>
        <w:t>.1.3</w:t>
      </w:r>
      <w:r>
        <w:rPr>
          <w:lang w:eastAsia="zh-CN"/>
        </w:rPr>
        <w:tab/>
      </w:r>
      <w:r>
        <w:rPr>
          <w:lang w:eastAsia="zh-CN"/>
        </w:rPr>
        <w:t>UE Co-existence studies</w:t>
      </w:r>
      <w:r>
        <w:tab/>
      </w:r>
      <w:r>
        <w:fldChar w:fldCharType="begin"/>
      </w:r>
      <w:r>
        <w:instrText xml:space="preserve"> PAGEREF _Toc24509 </w:instrText>
      </w:r>
      <w:r>
        <w:fldChar w:fldCharType="separate"/>
      </w:r>
      <w:r>
        <w:t>39</w:t>
      </w:r>
      <w:r>
        <w:fldChar w:fldCharType="end"/>
      </w:r>
    </w:p>
    <w:p>
      <w:pPr>
        <w:pStyle w:val="20"/>
        <w:tabs>
          <w:tab w:val="right" w:pos="2400"/>
          <w:tab w:val="right" w:leader="dot" w:pos="9972"/>
          <w:tab w:val="clear" w:pos="9639"/>
        </w:tabs>
      </w:pPr>
      <w:r>
        <w:rPr>
          <w:rFonts w:hint="eastAsia"/>
          <w:lang w:eastAsia="zh-CN"/>
        </w:rPr>
        <w:t>6.9</w:t>
      </w:r>
      <w:r>
        <w:rPr>
          <w:lang w:eastAsia="zh-CN"/>
        </w:rPr>
        <w:t>.1.</w:t>
      </w:r>
      <w:r>
        <w:rPr>
          <w:rFonts w:hint="eastAsia"/>
          <w:lang w:eastAsia="zh-CN"/>
        </w:rPr>
        <w:t>4</w:t>
      </w:r>
      <w:r>
        <w:rPr>
          <w:lang w:eastAsia="zh-CN"/>
        </w:rPr>
        <w:tab/>
      </w:r>
      <w:r>
        <w:rPr>
          <w:lang w:eastAsia="zh-CN"/>
        </w:rPr>
        <w:t>∆TIB and ∆RIB values</w:t>
      </w:r>
      <w:r>
        <w:tab/>
      </w:r>
      <w:r>
        <w:fldChar w:fldCharType="begin"/>
      </w:r>
      <w:r>
        <w:instrText xml:space="preserve"> PAGEREF _Toc17664 </w:instrText>
      </w:r>
      <w:r>
        <w:fldChar w:fldCharType="separate"/>
      </w:r>
      <w:r>
        <w:t>39</w:t>
      </w:r>
      <w:r>
        <w:fldChar w:fldCharType="end"/>
      </w:r>
    </w:p>
    <w:p>
      <w:pPr>
        <w:pStyle w:val="20"/>
        <w:tabs>
          <w:tab w:val="right" w:pos="2400"/>
          <w:tab w:val="right" w:leader="dot" w:pos="9972"/>
          <w:tab w:val="clear" w:pos="9639"/>
        </w:tabs>
      </w:pPr>
      <w:r>
        <w:rPr>
          <w:rFonts w:hint="eastAsia"/>
          <w:lang w:eastAsia="zh-CN"/>
        </w:rPr>
        <w:t>6.9</w:t>
      </w:r>
      <w:r>
        <w:rPr>
          <w:lang w:eastAsia="zh-CN"/>
        </w:rPr>
        <w:t>.1.</w:t>
      </w:r>
      <w:r>
        <w:rPr>
          <w:rFonts w:hint="eastAsia"/>
          <w:lang w:eastAsia="zh-CN"/>
        </w:rPr>
        <w:t>5</w:t>
      </w:r>
      <w:r>
        <w:rPr>
          <w:lang w:eastAsia="zh-CN"/>
        </w:rPr>
        <w:tab/>
      </w:r>
      <w:r>
        <w:rPr>
          <w:rFonts w:hint="eastAsia"/>
          <w:lang w:eastAsia="zh-CN"/>
        </w:rPr>
        <w:t>REFSENs requirements</w:t>
      </w:r>
      <w:r>
        <w:tab/>
      </w:r>
      <w:r>
        <w:fldChar w:fldCharType="begin"/>
      </w:r>
      <w:r>
        <w:instrText xml:space="preserve"> PAGEREF _Toc22173 </w:instrText>
      </w:r>
      <w:r>
        <w:fldChar w:fldCharType="separate"/>
      </w:r>
      <w:r>
        <w:t>40</w:t>
      </w:r>
      <w:r>
        <w:fldChar w:fldCharType="end"/>
      </w:r>
    </w:p>
    <w:p>
      <w:pPr>
        <w:pStyle w:val="20"/>
        <w:tabs>
          <w:tab w:val="right" w:pos="2400"/>
          <w:tab w:val="right" w:leader="dot" w:pos="9972"/>
          <w:tab w:val="clear" w:pos="9639"/>
        </w:tabs>
      </w:pPr>
      <w:r>
        <w:rPr>
          <w:rFonts w:hint="eastAsia"/>
          <w:lang w:eastAsia="zh-CN"/>
        </w:rPr>
        <w:t>6.9</w:t>
      </w:r>
      <w:r>
        <w:rPr>
          <w:lang w:eastAsia="zh-CN"/>
        </w:rPr>
        <w:t>.1.6</w:t>
      </w:r>
      <w:r>
        <w:rPr>
          <w:lang w:eastAsia="zh-CN"/>
        </w:rPr>
        <w:tab/>
      </w:r>
      <w:r>
        <w:rPr>
          <w:lang w:eastAsia="zh-CN"/>
        </w:rPr>
        <w:t>OOB blocking exception requirements</w:t>
      </w:r>
      <w:r>
        <w:tab/>
      </w:r>
      <w:r>
        <w:fldChar w:fldCharType="begin"/>
      </w:r>
      <w:r>
        <w:instrText xml:space="preserve"> PAGEREF _Toc31432 </w:instrText>
      </w:r>
      <w:r>
        <w:fldChar w:fldCharType="separate"/>
      </w:r>
      <w:r>
        <w:t>40</w:t>
      </w:r>
      <w:r>
        <w:fldChar w:fldCharType="end"/>
      </w:r>
    </w:p>
    <w:p>
      <w:pPr>
        <w:pStyle w:val="21"/>
        <w:tabs>
          <w:tab w:val="right" w:pos="2000"/>
          <w:tab w:val="right" w:leader="dot" w:pos="9972"/>
          <w:tab w:val="clear" w:pos="9639"/>
        </w:tabs>
      </w:pPr>
      <w:r>
        <w:rPr>
          <w:rFonts w:hint="eastAsia"/>
          <w:lang w:val="en-US" w:eastAsia="zh-CN"/>
        </w:rPr>
        <w:t>6.9</w:t>
      </w:r>
      <w:r>
        <w:rPr>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val="en-US" w:eastAsia="zh-CN"/>
        </w:rPr>
        <w:t xml:space="preserve">Specific for 2 bands UL </w:t>
      </w:r>
      <w:r>
        <w:rPr>
          <w:rFonts w:hint="eastAsia"/>
          <w:lang w:eastAsia="zh-CN"/>
        </w:rPr>
        <w:t>CA</w:t>
      </w:r>
      <w:r>
        <w:tab/>
      </w:r>
      <w:r>
        <w:fldChar w:fldCharType="begin"/>
      </w:r>
      <w:r>
        <w:instrText xml:space="preserve"> PAGEREF _Toc27577 </w:instrText>
      </w:r>
      <w:r>
        <w:fldChar w:fldCharType="separate"/>
      </w:r>
      <w:r>
        <w:t>40</w:t>
      </w:r>
      <w:r>
        <w:fldChar w:fldCharType="end"/>
      </w:r>
    </w:p>
    <w:p>
      <w:pPr>
        <w:pStyle w:val="20"/>
        <w:tabs>
          <w:tab w:val="right" w:pos="2400"/>
          <w:tab w:val="right" w:leader="dot" w:pos="9972"/>
          <w:tab w:val="clear" w:pos="9639"/>
        </w:tabs>
      </w:pPr>
      <w:r>
        <w:rPr>
          <w:rFonts w:hint="eastAsia" w:cs="Arial"/>
          <w:lang w:val="en-US" w:eastAsia="zh-CN"/>
        </w:rPr>
        <w:t>6.9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_Toc1856 </w:instrText>
      </w:r>
      <w:r>
        <w:fldChar w:fldCharType="separate"/>
      </w:r>
      <w:r>
        <w:t>40</w:t>
      </w:r>
      <w:r>
        <w:fldChar w:fldCharType="end"/>
      </w:r>
    </w:p>
    <w:p>
      <w:pPr>
        <w:pStyle w:val="20"/>
        <w:tabs>
          <w:tab w:val="right" w:pos="2400"/>
          <w:tab w:val="right" w:leader="dot" w:pos="9972"/>
          <w:tab w:val="clear" w:pos="9639"/>
        </w:tabs>
      </w:pPr>
      <w:r>
        <w:rPr>
          <w:rFonts w:hint="eastAsia"/>
          <w:lang w:val="en-US" w:eastAsia="zh-CN"/>
        </w:rPr>
        <w:t>6.9</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_Toc5515 </w:instrText>
      </w:r>
      <w:r>
        <w:fldChar w:fldCharType="separate"/>
      </w:r>
      <w:r>
        <w:t>40</w:t>
      </w:r>
      <w:r>
        <w:fldChar w:fldCharType="end"/>
      </w:r>
    </w:p>
    <w:p>
      <w:pPr>
        <w:pStyle w:val="20"/>
        <w:tabs>
          <w:tab w:val="right" w:pos="2400"/>
          <w:tab w:val="right" w:leader="dot" w:pos="9972"/>
          <w:tab w:val="clear" w:pos="9639"/>
        </w:tabs>
      </w:pPr>
      <w:r>
        <w:rPr>
          <w:rFonts w:hint="eastAsia"/>
          <w:lang w:val="en-US" w:eastAsia="zh-CN"/>
        </w:rPr>
        <w:t>6.9</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 xml:space="preserve"> </w:t>
      </w:r>
      <w:r>
        <w:rPr>
          <w:rFonts w:hint="eastAsia"/>
          <w:lang w:val="en-US" w:eastAsia="zh-CN"/>
        </w:rPr>
        <w:t>REFSENS requirements</w:t>
      </w:r>
      <w:r>
        <w:tab/>
      </w:r>
      <w:r>
        <w:fldChar w:fldCharType="begin"/>
      </w:r>
      <w:r>
        <w:instrText xml:space="preserve"> PAGEREF _Toc1077 </w:instrText>
      </w:r>
      <w:r>
        <w:fldChar w:fldCharType="separate"/>
      </w:r>
      <w:r>
        <w:t>42</w:t>
      </w:r>
      <w:r>
        <w:fldChar w:fldCharType="end"/>
      </w:r>
    </w:p>
    <w:p>
      <w:pPr>
        <w:pStyle w:val="22"/>
        <w:tabs>
          <w:tab w:val="right" w:pos="2000"/>
          <w:tab w:val="right" w:leader="dot" w:pos="9972"/>
          <w:tab w:val="clear" w:pos="9639"/>
        </w:tabs>
      </w:pPr>
      <w:r>
        <w:rPr>
          <w:rFonts w:hint="eastAsia" w:cs="Arial"/>
          <w:szCs w:val="22"/>
          <w:highlight w:val="none"/>
          <w:lang w:eastAsia="zh-CN"/>
        </w:rPr>
        <w:t>6.12</w:t>
      </w:r>
      <w:r>
        <w:rPr>
          <w:rFonts w:hint="eastAsia" w:cs="Arial"/>
          <w:szCs w:val="22"/>
          <w:highlight w:val="none"/>
          <w:lang w:val="en-US" w:eastAsia="zh-CN"/>
        </w:rPr>
        <w:tab/>
      </w:r>
      <w:r>
        <w:rPr>
          <w:rFonts w:hint="eastAsia" w:cs="Arial"/>
          <w:szCs w:val="22"/>
          <w:highlight w:val="none"/>
          <w:lang w:eastAsia="zh-CN"/>
        </w:rPr>
        <w:t xml:space="preserve"> </w:t>
      </w:r>
      <w:r>
        <w:rPr>
          <w:rFonts w:hint="eastAsia" w:cs="Arial"/>
          <w:szCs w:val="22"/>
          <w:highlight w:val="none"/>
          <w:lang w:eastAsia="zh-CN"/>
        </w:rPr>
        <w:t>CA_n28-n77</w:t>
      </w:r>
      <w:r>
        <w:tab/>
      </w:r>
      <w:r>
        <w:rPr>
          <w:rFonts w:hint="eastAsia" w:eastAsia="宋体"/>
          <w:lang w:val="en-US" w:eastAsia="zh-CN"/>
        </w:rPr>
        <w:tab/>
      </w:r>
      <w:r>
        <w:fldChar w:fldCharType="begin"/>
      </w:r>
      <w:r>
        <w:instrText xml:space="preserve"> PAGEREF _Toc30467 </w:instrText>
      </w:r>
      <w:r>
        <w:fldChar w:fldCharType="separate"/>
      </w:r>
      <w:r>
        <w:t>45</w:t>
      </w:r>
      <w:r>
        <w:fldChar w:fldCharType="end"/>
      </w:r>
    </w:p>
    <w:p>
      <w:pPr>
        <w:pStyle w:val="21"/>
        <w:tabs>
          <w:tab w:val="right" w:pos="2400"/>
          <w:tab w:val="right" w:leader="dot" w:pos="9972"/>
          <w:tab w:val="clear" w:pos="9639"/>
        </w:tabs>
      </w:pPr>
      <w:r>
        <w:rPr>
          <w:rFonts w:hint="eastAsia" w:cs="Arial"/>
          <w:szCs w:val="28"/>
          <w:highlight w:val="none"/>
          <w:lang w:eastAsia="zh-CN"/>
        </w:rPr>
        <w:t>6.12</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 xml:space="preserve"> </w:t>
      </w:r>
      <w:r>
        <w:rPr>
          <w:rFonts w:hint="eastAsia" w:cs="Arial"/>
          <w:szCs w:val="28"/>
          <w:highlight w:val="none"/>
        </w:rPr>
        <w:t>Common for 1 band UL and 2 bands UL CA</w:t>
      </w:r>
      <w:r>
        <w:tab/>
      </w:r>
      <w:r>
        <w:fldChar w:fldCharType="begin"/>
      </w:r>
      <w:r>
        <w:instrText xml:space="preserve"> PAGEREF _Toc32743 </w:instrText>
      </w:r>
      <w:r>
        <w:fldChar w:fldCharType="separate"/>
      </w:r>
      <w:r>
        <w:t>45</w:t>
      </w:r>
      <w:r>
        <w:fldChar w:fldCharType="end"/>
      </w:r>
    </w:p>
    <w:p>
      <w:pPr>
        <w:pStyle w:val="20"/>
        <w:tabs>
          <w:tab w:val="right" w:pos="2400"/>
          <w:tab w:val="right" w:leader="dot" w:pos="9972"/>
          <w:tab w:val="clear" w:pos="9639"/>
        </w:tabs>
      </w:pPr>
      <w:r>
        <w:rPr>
          <w:rFonts w:hint="eastAsia" w:cs="Arial"/>
          <w:szCs w:val="24"/>
          <w:highlight w:val="none"/>
          <w:lang w:eastAsia="zh-CN"/>
        </w:rPr>
        <w:t>6.12</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 xml:space="preserve"> </w:t>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r>
        <w:tab/>
      </w:r>
      <w:r>
        <w:fldChar w:fldCharType="begin"/>
      </w:r>
      <w:r>
        <w:instrText xml:space="preserve"> PAGEREF _Toc10307 </w:instrText>
      </w:r>
      <w:r>
        <w:fldChar w:fldCharType="separate"/>
      </w:r>
      <w:r>
        <w:t>45</w:t>
      </w:r>
      <w:r>
        <w:fldChar w:fldCharType="end"/>
      </w:r>
    </w:p>
    <w:p>
      <w:pPr>
        <w:pStyle w:val="20"/>
        <w:tabs>
          <w:tab w:val="right" w:pos="2400"/>
          <w:tab w:val="right" w:leader="dot" w:pos="9972"/>
          <w:tab w:val="clear" w:pos="9639"/>
        </w:tabs>
      </w:pPr>
      <w:r>
        <w:rPr>
          <w:rFonts w:hint="eastAsia" w:cs="Arial"/>
          <w:szCs w:val="24"/>
          <w:highlight w:val="none"/>
          <w:lang w:eastAsia="zh-CN"/>
        </w:rPr>
        <w:t>6.12</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 xml:space="preserve">Channel bandwidths per operating band for </w:t>
      </w:r>
      <w:r>
        <w:rPr>
          <w:rFonts w:hint="eastAsia" w:cs="Arial"/>
          <w:szCs w:val="24"/>
          <w:highlight w:val="none"/>
          <w:lang w:eastAsia="zh-CN"/>
        </w:rPr>
        <w:t>CA</w:t>
      </w:r>
      <w:r>
        <w:tab/>
      </w:r>
      <w:r>
        <w:fldChar w:fldCharType="begin"/>
      </w:r>
      <w:r>
        <w:instrText xml:space="preserve"> PAGEREF _Toc28995 </w:instrText>
      </w:r>
      <w:r>
        <w:fldChar w:fldCharType="separate"/>
      </w:r>
      <w:r>
        <w:t>45</w:t>
      </w:r>
      <w:r>
        <w:fldChar w:fldCharType="end"/>
      </w:r>
    </w:p>
    <w:p>
      <w:pPr>
        <w:pStyle w:val="20"/>
        <w:tabs>
          <w:tab w:val="right" w:pos="2400"/>
          <w:tab w:val="right" w:leader="dot" w:pos="9972"/>
          <w:tab w:val="clear" w:pos="9639"/>
        </w:tabs>
      </w:pPr>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 xml:space="preserve"> </w:t>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r>
        <w:tab/>
      </w:r>
      <w:r>
        <w:fldChar w:fldCharType="begin"/>
      </w:r>
      <w:r>
        <w:instrText xml:space="preserve"> PAGEREF _Toc28278 </w:instrText>
      </w:r>
      <w:r>
        <w:fldChar w:fldCharType="separate"/>
      </w:r>
      <w:r>
        <w:t>45</w:t>
      </w:r>
      <w:r>
        <w:fldChar w:fldCharType="end"/>
      </w:r>
    </w:p>
    <w:p>
      <w:pPr>
        <w:pStyle w:val="20"/>
        <w:tabs>
          <w:tab w:val="right" w:pos="2400"/>
          <w:tab w:val="right" w:leader="dot" w:pos="9972"/>
          <w:tab w:val="clear" w:pos="9639"/>
        </w:tabs>
      </w:pPr>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 xml:space="preserve"> </w:t>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r>
        <w:tab/>
      </w:r>
      <w:r>
        <w:fldChar w:fldCharType="begin"/>
      </w:r>
      <w:r>
        <w:instrText xml:space="preserve"> PAGEREF _Toc21242 </w:instrText>
      </w:r>
      <w:r>
        <w:fldChar w:fldCharType="separate"/>
      </w:r>
      <w:r>
        <w:t>46</w:t>
      </w:r>
      <w:r>
        <w:fldChar w:fldCharType="end"/>
      </w:r>
    </w:p>
    <w:p>
      <w:pPr>
        <w:pStyle w:val="20"/>
        <w:tabs>
          <w:tab w:val="right" w:pos="2400"/>
          <w:tab w:val="right" w:leader="dot" w:pos="9972"/>
          <w:tab w:val="clear" w:pos="9639"/>
        </w:tabs>
      </w:pPr>
      <w:r>
        <w:rPr>
          <w:rFonts w:hint="eastAsia" w:cs="Arial"/>
          <w:szCs w:val="24"/>
          <w:highlight w:val="none"/>
          <w:lang w:eastAsia="zh-CN"/>
        </w:rPr>
        <w:t>6.12</w:t>
      </w:r>
      <w:r>
        <w:rPr>
          <w:rFonts w:cs="Arial"/>
          <w:szCs w:val="24"/>
          <w:highlight w:val="none"/>
          <w:lang w:eastAsia="zh-CN"/>
        </w:rPr>
        <w:t>.1.6</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OOB blocking exception requirements</w:t>
      </w:r>
      <w:r>
        <w:tab/>
      </w:r>
      <w:r>
        <w:fldChar w:fldCharType="begin"/>
      </w:r>
      <w:r>
        <w:instrText xml:space="preserve"> PAGEREF _Toc8970 </w:instrText>
      </w:r>
      <w:r>
        <w:fldChar w:fldCharType="separate"/>
      </w:r>
      <w:r>
        <w:t>46</w:t>
      </w:r>
      <w:r>
        <w:fldChar w:fldCharType="end"/>
      </w:r>
    </w:p>
    <w:p>
      <w:pPr>
        <w:pStyle w:val="22"/>
        <w:tabs>
          <w:tab w:val="right" w:pos="2000"/>
          <w:tab w:val="right" w:leader="dot" w:pos="9972"/>
          <w:tab w:val="clear" w:pos="9639"/>
        </w:tabs>
      </w:pPr>
      <w:r>
        <w:rPr>
          <w:rFonts w:hint="eastAsia" w:cs="Arial"/>
          <w:szCs w:val="22"/>
          <w:highlight w:val="none"/>
          <w:lang w:eastAsia="zh-CN"/>
        </w:rPr>
        <w:t>6.13</w:t>
      </w:r>
      <w:r>
        <w:rPr>
          <w:rFonts w:cs="Arial"/>
          <w:szCs w:val="22"/>
          <w:highlight w:val="none"/>
          <w:lang w:eastAsia="zh-CN"/>
        </w:rPr>
        <w:tab/>
      </w:r>
      <w:r>
        <w:rPr>
          <w:rFonts w:hint="eastAsia" w:cs="Arial"/>
          <w:szCs w:val="22"/>
          <w:highlight w:val="none"/>
          <w:lang w:val="en-US" w:eastAsia="zh-CN"/>
        </w:rPr>
        <w:t xml:space="preserve"> </w:t>
      </w:r>
      <w:r>
        <w:rPr>
          <w:rFonts w:cs="Arial"/>
          <w:szCs w:val="22"/>
          <w:highlight w:val="none"/>
          <w:lang w:eastAsia="zh-CN"/>
        </w:rPr>
        <w:t>CA_n28-n78</w:t>
      </w:r>
      <w:r>
        <w:rPr>
          <w:rFonts w:hint="eastAsia" w:cs="Arial"/>
          <w:szCs w:val="22"/>
          <w:highlight w:val="none"/>
          <w:lang w:val="en-US" w:eastAsia="zh-CN"/>
        </w:rPr>
        <w:tab/>
      </w:r>
      <w:r>
        <w:tab/>
      </w:r>
      <w:r>
        <w:fldChar w:fldCharType="begin"/>
      </w:r>
      <w:r>
        <w:instrText xml:space="preserve"> PAGEREF _Toc17460 </w:instrText>
      </w:r>
      <w:r>
        <w:fldChar w:fldCharType="separate"/>
      </w:r>
      <w:r>
        <w:t>46</w:t>
      </w:r>
      <w:r>
        <w:fldChar w:fldCharType="end"/>
      </w:r>
    </w:p>
    <w:p>
      <w:pPr>
        <w:pStyle w:val="21"/>
        <w:tabs>
          <w:tab w:val="right" w:pos="2400"/>
          <w:tab w:val="right" w:leader="dot" w:pos="9972"/>
          <w:tab w:val="clear" w:pos="9639"/>
        </w:tabs>
      </w:pPr>
      <w:r>
        <w:rPr>
          <w:rFonts w:hint="eastAsia" w:cs="Arial"/>
          <w:szCs w:val="28"/>
          <w:highlight w:val="none"/>
          <w:lang w:eastAsia="zh-CN"/>
        </w:rPr>
        <w:t>6.13</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 xml:space="preserve"> </w:t>
      </w:r>
      <w:r>
        <w:rPr>
          <w:rFonts w:hint="eastAsia" w:cs="Arial"/>
          <w:szCs w:val="28"/>
          <w:highlight w:val="none"/>
        </w:rPr>
        <w:t>Common for 1 band UL and 2 bands UL CA</w:t>
      </w:r>
      <w:r>
        <w:tab/>
      </w:r>
      <w:r>
        <w:fldChar w:fldCharType="begin"/>
      </w:r>
      <w:r>
        <w:instrText xml:space="preserve"> PAGEREF _Toc19993 </w:instrText>
      </w:r>
      <w:r>
        <w:fldChar w:fldCharType="separate"/>
      </w:r>
      <w:r>
        <w:t>46</w:t>
      </w:r>
      <w:r>
        <w:fldChar w:fldCharType="end"/>
      </w:r>
    </w:p>
    <w:p>
      <w:pPr>
        <w:pStyle w:val="20"/>
        <w:tabs>
          <w:tab w:val="right" w:pos="2400"/>
          <w:tab w:val="right" w:leader="dot" w:pos="9972"/>
          <w:tab w:val="clear" w:pos="9639"/>
        </w:tabs>
      </w:pPr>
      <w:r>
        <w:rPr>
          <w:rFonts w:hint="eastAsia" w:cs="Arial"/>
          <w:szCs w:val="24"/>
          <w:highlight w:val="none"/>
          <w:lang w:eastAsia="zh-CN"/>
        </w:rPr>
        <w:t>6.13</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 xml:space="preserve"> </w:t>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r>
        <w:tab/>
      </w:r>
      <w:r>
        <w:fldChar w:fldCharType="begin"/>
      </w:r>
      <w:r>
        <w:instrText xml:space="preserve"> PAGEREF _Toc17390 </w:instrText>
      </w:r>
      <w:r>
        <w:fldChar w:fldCharType="separate"/>
      </w:r>
      <w:r>
        <w:t>46</w:t>
      </w:r>
      <w:r>
        <w:fldChar w:fldCharType="end"/>
      </w:r>
    </w:p>
    <w:p>
      <w:pPr>
        <w:pStyle w:val="20"/>
        <w:tabs>
          <w:tab w:val="right" w:pos="2400"/>
          <w:tab w:val="right" w:leader="dot" w:pos="9972"/>
          <w:tab w:val="clear" w:pos="9639"/>
        </w:tabs>
      </w:pPr>
      <w:r>
        <w:rPr>
          <w:rFonts w:hint="eastAsia" w:cs="Arial"/>
          <w:szCs w:val="24"/>
          <w:highlight w:val="none"/>
          <w:lang w:eastAsia="zh-CN"/>
        </w:rPr>
        <w:t>6.13</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 xml:space="preserve">Channel bandwidths per operating band for </w:t>
      </w:r>
      <w:r>
        <w:rPr>
          <w:rFonts w:hint="eastAsia" w:cs="Arial"/>
          <w:szCs w:val="24"/>
          <w:highlight w:val="none"/>
          <w:lang w:eastAsia="zh-CN"/>
        </w:rPr>
        <w:t>CA</w:t>
      </w:r>
      <w:r>
        <w:tab/>
      </w:r>
      <w:r>
        <w:fldChar w:fldCharType="begin"/>
      </w:r>
      <w:r>
        <w:instrText xml:space="preserve"> PAGEREF _Toc21708 </w:instrText>
      </w:r>
      <w:r>
        <w:fldChar w:fldCharType="separate"/>
      </w:r>
      <w:r>
        <w:t>46</w:t>
      </w:r>
      <w:r>
        <w:fldChar w:fldCharType="end"/>
      </w:r>
    </w:p>
    <w:p>
      <w:pPr>
        <w:pStyle w:val="20"/>
        <w:tabs>
          <w:tab w:val="right" w:pos="2400"/>
          <w:tab w:val="right" w:leader="dot" w:pos="9972"/>
          <w:tab w:val="clear" w:pos="9639"/>
        </w:tabs>
      </w:pPr>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 xml:space="preserve"> </w:t>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r>
        <w:tab/>
      </w:r>
      <w:r>
        <w:fldChar w:fldCharType="begin"/>
      </w:r>
      <w:r>
        <w:instrText xml:space="preserve"> PAGEREF _Toc1101 </w:instrText>
      </w:r>
      <w:r>
        <w:fldChar w:fldCharType="separate"/>
      </w:r>
      <w:r>
        <w:t>47</w:t>
      </w:r>
      <w:r>
        <w:fldChar w:fldCharType="end"/>
      </w:r>
    </w:p>
    <w:p>
      <w:pPr>
        <w:pStyle w:val="20"/>
        <w:tabs>
          <w:tab w:val="right" w:pos="2400"/>
          <w:tab w:val="right" w:leader="dot" w:pos="9972"/>
          <w:tab w:val="clear" w:pos="9639"/>
        </w:tabs>
      </w:pPr>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 xml:space="preserve"> </w:t>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r>
        <w:tab/>
      </w:r>
      <w:r>
        <w:fldChar w:fldCharType="begin"/>
      </w:r>
      <w:r>
        <w:instrText xml:space="preserve"> PAGEREF _Toc25578 </w:instrText>
      </w:r>
      <w:r>
        <w:fldChar w:fldCharType="separate"/>
      </w:r>
      <w:r>
        <w:t>47</w:t>
      </w:r>
      <w:r>
        <w:fldChar w:fldCharType="end"/>
      </w:r>
    </w:p>
    <w:p>
      <w:pPr>
        <w:pStyle w:val="20"/>
        <w:tabs>
          <w:tab w:val="right" w:pos="2400"/>
          <w:tab w:val="right" w:leader="dot" w:pos="9972"/>
          <w:tab w:val="clear" w:pos="9639"/>
        </w:tabs>
      </w:pPr>
      <w:r>
        <w:rPr>
          <w:rFonts w:hint="eastAsia" w:eastAsia="MS Mincho" w:cs="Arial"/>
          <w:bCs/>
          <w:szCs w:val="24"/>
          <w:highlight w:val="none"/>
          <w:lang w:eastAsia="zh-CN"/>
        </w:rPr>
        <w:t>6.13</w:t>
      </w:r>
      <w:r>
        <w:rPr>
          <w:rFonts w:eastAsia="MS Mincho" w:cs="Arial"/>
          <w:bCs/>
          <w:szCs w:val="24"/>
          <w:highlight w:val="none"/>
          <w:lang w:eastAsia="zh-CN"/>
        </w:rPr>
        <w:t>.1.6</w:t>
      </w:r>
      <w:r>
        <w:rPr>
          <w:rFonts w:eastAsia="MS Mincho" w:cs="Arial"/>
          <w:bCs/>
          <w:szCs w:val="24"/>
          <w:highlight w:val="none"/>
          <w:lang w:eastAsia="zh-CN"/>
        </w:rPr>
        <w:tab/>
      </w:r>
      <w:r>
        <w:rPr>
          <w:rFonts w:eastAsia="MS Mincho" w:cs="Arial"/>
          <w:bCs/>
          <w:szCs w:val="24"/>
          <w:highlight w:val="none"/>
          <w:lang w:eastAsia="zh-CN"/>
        </w:rPr>
        <w:t xml:space="preserve">    OOB blocking exception requirements</w:t>
      </w:r>
      <w:r>
        <w:tab/>
      </w:r>
      <w:r>
        <w:fldChar w:fldCharType="begin"/>
      </w:r>
      <w:r>
        <w:instrText xml:space="preserve"> PAGEREF _Toc32097 </w:instrText>
      </w:r>
      <w:r>
        <w:fldChar w:fldCharType="separate"/>
      </w:r>
      <w:r>
        <w:t>47</w:t>
      </w:r>
      <w:r>
        <w:fldChar w:fldCharType="end"/>
      </w:r>
    </w:p>
    <w:p>
      <w:pPr>
        <w:pStyle w:val="23"/>
        <w:tabs>
          <w:tab w:val="right" w:pos="2000"/>
          <w:tab w:val="right" w:leader="dot" w:pos="9972"/>
          <w:tab w:val="clear" w:pos="9639"/>
        </w:tabs>
      </w:pPr>
      <w:r>
        <w:rPr>
          <w:rFonts w:cs="Arial"/>
          <w:highlight w:val="none"/>
          <w:lang w:val="en-US" w:eastAsia="zh-CN"/>
        </w:rPr>
        <w:t>7</w:t>
      </w:r>
      <w:r>
        <w:rPr>
          <w:rFonts w:cs="Arial"/>
          <w:highlight w:val="none"/>
        </w:rPr>
        <w:tab/>
      </w:r>
      <w:r>
        <w:rPr>
          <w:rFonts w:cs="Arial"/>
          <w:highlight w:val="none"/>
          <w:lang w:val="en-US" w:eastAsia="zh-CN"/>
        </w:rPr>
        <w:t>Both bands within FR2 Carrier Aggregation</w:t>
      </w:r>
      <w:r>
        <w:rPr>
          <w:rFonts w:cs="Arial"/>
          <w:highlight w:val="none"/>
        </w:rPr>
        <w:t>: Specific Band Combination Part</w:t>
      </w:r>
      <w:r>
        <w:tab/>
      </w:r>
      <w:r>
        <w:fldChar w:fldCharType="begin"/>
      </w:r>
      <w:r>
        <w:instrText xml:space="preserve"> PAGEREF _Toc16389 </w:instrText>
      </w:r>
      <w:r>
        <w:fldChar w:fldCharType="separate"/>
      </w:r>
      <w:r>
        <w:t>47</w:t>
      </w:r>
      <w:r>
        <w:fldChar w:fldCharType="end"/>
      </w:r>
    </w:p>
    <w:p>
      <w:pPr>
        <w:pStyle w:val="22"/>
        <w:tabs>
          <w:tab w:val="right" w:pos="2000"/>
          <w:tab w:val="right" w:leader="dot" w:pos="9972"/>
          <w:tab w:val="clear" w:pos="9639"/>
        </w:tabs>
      </w:pPr>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val="en-US" w:eastAsia="zh-CN"/>
        </w:rPr>
        <w:t>CA_nX-nY</w:t>
      </w:r>
      <w:r>
        <w:rPr>
          <w:rFonts w:hint="eastAsia" w:cs="Arial"/>
          <w:highlight w:val="none"/>
          <w:lang w:val="en-US" w:eastAsia="zh-CN"/>
        </w:rPr>
        <w:tab/>
      </w:r>
      <w:r>
        <w:tab/>
      </w:r>
      <w:r>
        <w:fldChar w:fldCharType="begin"/>
      </w:r>
      <w:r>
        <w:instrText xml:space="preserve"> PAGEREF _Toc25392 </w:instrText>
      </w:r>
      <w:r>
        <w:fldChar w:fldCharType="separate"/>
      </w:r>
      <w:r>
        <w:t>47</w:t>
      </w:r>
      <w:r>
        <w:fldChar w:fldCharType="end"/>
      </w:r>
    </w:p>
    <w:p>
      <w:pPr>
        <w:pStyle w:val="21"/>
        <w:tabs>
          <w:tab w:val="right" w:pos="2000"/>
          <w:tab w:val="right" w:leader="dot" w:pos="9972"/>
          <w:tab w:val="clear" w:pos="9639"/>
        </w:tabs>
      </w:pPr>
      <w:r>
        <w:rPr>
          <w:rFonts w:cs="Arial"/>
          <w:szCs w:val="28"/>
          <w:highlight w:val="none"/>
          <w:lang w:val="en-US" w:eastAsia="zh-CN"/>
        </w:rPr>
        <w:t>7</w:t>
      </w:r>
      <w:r>
        <w:rPr>
          <w:rFonts w:cs="Arial"/>
          <w:szCs w:val="28"/>
          <w:highlight w:val="none"/>
          <w:lang w:eastAsia="zh-CN"/>
        </w:rPr>
        <w:t>.</w:t>
      </w:r>
      <w:r>
        <w:rPr>
          <w:rFonts w:cs="Arial"/>
          <w:szCs w:val="28"/>
          <w:highlight w:val="none"/>
          <w:lang w:val="en-US" w:eastAsia="zh-CN"/>
        </w:rPr>
        <w:t>x</w:t>
      </w:r>
      <w:r>
        <w:rPr>
          <w:rFonts w:cs="Arial"/>
          <w:szCs w:val="28"/>
          <w:highlight w:val="none"/>
          <w:lang w:eastAsia="zh-CN"/>
        </w:rPr>
        <w:t>.</w:t>
      </w:r>
      <w:r>
        <w:rPr>
          <w:rFonts w:cs="Arial"/>
          <w:szCs w:val="28"/>
          <w:highlight w:val="none"/>
          <w:lang w:val="en-US" w:eastAsia="zh-CN"/>
        </w:rPr>
        <w:t>1</w:t>
      </w:r>
      <w:r>
        <w:rPr>
          <w:rFonts w:cs="Arial"/>
          <w:szCs w:val="28"/>
          <w:highlight w:val="none"/>
          <w:lang w:eastAsia="zh-CN"/>
        </w:rPr>
        <w:tab/>
      </w:r>
      <w:r>
        <w:rPr>
          <w:rFonts w:cs="Arial"/>
          <w:szCs w:val="28"/>
          <w:highlight w:val="none"/>
          <w:lang w:val="en-US" w:eastAsia="zh-CN"/>
        </w:rPr>
        <w:t>Common for 1 band UL and 2 bands UL CA</w:t>
      </w:r>
      <w:r>
        <w:tab/>
      </w:r>
      <w:r>
        <w:fldChar w:fldCharType="begin"/>
      </w:r>
      <w:r>
        <w:instrText xml:space="preserve"> PAGEREF _Toc12251 </w:instrText>
      </w:r>
      <w:r>
        <w:fldChar w:fldCharType="separate"/>
      </w:r>
      <w:r>
        <w:t>47</w:t>
      </w:r>
      <w:r>
        <w:fldChar w:fldCharType="end"/>
      </w:r>
    </w:p>
    <w:p>
      <w:pPr>
        <w:pStyle w:val="20"/>
        <w:tabs>
          <w:tab w:val="right" w:pos="2400"/>
          <w:tab w:val="right" w:leader="dot" w:pos="9972"/>
          <w:tab w:val="clear" w:pos="9639"/>
        </w:tabs>
      </w:pPr>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lang w:eastAsia="zh-CN"/>
        </w:rPr>
        <w:tab/>
      </w:r>
      <w:r>
        <w:rPr>
          <w:rFonts w:cs="Arial"/>
          <w:highlight w:val="none"/>
          <w:lang w:eastAsia="zh-CN"/>
        </w:rPr>
        <w:t>Operating bands for CA</w:t>
      </w:r>
      <w:r>
        <w:tab/>
      </w:r>
      <w:r>
        <w:fldChar w:fldCharType="begin"/>
      </w:r>
      <w:r>
        <w:instrText xml:space="preserve"> PAGEREF _Toc264 </w:instrText>
      </w:r>
      <w:r>
        <w:fldChar w:fldCharType="separate"/>
      </w:r>
      <w:r>
        <w:t>47</w:t>
      </w:r>
      <w:r>
        <w:fldChar w:fldCharType="end"/>
      </w:r>
    </w:p>
    <w:p>
      <w:pPr>
        <w:pStyle w:val="20"/>
        <w:tabs>
          <w:tab w:val="right" w:pos="2400"/>
          <w:tab w:val="right" w:leader="dot" w:pos="9972"/>
          <w:tab w:val="clear" w:pos="9639"/>
        </w:tabs>
      </w:pPr>
      <w:r>
        <w:rPr>
          <w:rFonts w:cs="Arial"/>
          <w:highlight w:val="none"/>
          <w:lang w:val="en-US" w:eastAsia="zh-CN"/>
        </w:rPr>
        <w:t>7.x.1</w:t>
      </w:r>
      <w:r>
        <w:rPr>
          <w:rFonts w:cs="Arial"/>
          <w:highlight w:val="none"/>
          <w:lang w:eastAsia="zh-CN"/>
        </w:rPr>
        <w:t>.2</w:t>
      </w:r>
      <w:r>
        <w:rPr>
          <w:rFonts w:cs="Arial"/>
          <w:highlight w:val="none"/>
          <w:lang w:eastAsia="zh-CN"/>
        </w:rPr>
        <w:tab/>
      </w:r>
      <w:r>
        <w:rPr>
          <w:rFonts w:cs="Arial"/>
          <w:highlight w:val="none"/>
          <w:lang w:eastAsia="zh-CN"/>
        </w:rPr>
        <w:t>Channel bandwidths per operating band for CA</w:t>
      </w:r>
      <w:r>
        <w:tab/>
      </w:r>
      <w:r>
        <w:fldChar w:fldCharType="begin"/>
      </w:r>
      <w:r>
        <w:instrText xml:space="preserve"> PAGEREF _Toc6882 </w:instrText>
      </w:r>
      <w:r>
        <w:fldChar w:fldCharType="separate"/>
      </w:r>
      <w:r>
        <w:t>47</w:t>
      </w:r>
      <w:r>
        <w:fldChar w:fldCharType="end"/>
      </w:r>
    </w:p>
    <w:p>
      <w:pPr>
        <w:pStyle w:val="20"/>
        <w:tabs>
          <w:tab w:val="right" w:pos="2400"/>
          <w:tab w:val="right" w:leader="dot" w:pos="9972"/>
          <w:tab w:val="clear" w:pos="9639"/>
        </w:tabs>
      </w:pPr>
      <w:r>
        <w:rPr>
          <w:rFonts w:cs="Arial"/>
          <w:highlight w:val="none"/>
          <w:lang w:val="en-US" w:eastAsia="zh-CN"/>
        </w:rPr>
        <w:t>7.x.1</w:t>
      </w:r>
      <w:r>
        <w:rPr>
          <w:rFonts w:cs="Arial"/>
          <w:highlight w:val="none"/>
          <w:lang w:eastAsia="zh-CN"/>
        </w:rPr>
        <w:t>.3</w:t>
      </w:r>
      <w:r>
        <w:rPr>
          <w:rFonts w:cs="Arial"/>
          <w:highlight w:val="none"/>
          <w:lang w:eastAsia="zh-CN"/>
        </w:rPr>
        <w:tab/>
      </w:r>
      <w:r>
        <w:rPr>
          <w:rFonts w:cs="Arial"/>
          <w:highlight w:val="none"/>
          <w:lang w:eastAsia="zh-CN"/>
        </w:rPr>
        <w:t>UE co-existence studies</w:t>
      </w:r>
      <w:r>
        <w:tab/>
      </w:r>
      <w:r>
        <w:fldChar w:fldCharType="begin"/>
      </w:r>
      <w:r>
        <w:instrText xml:space="preserve"> PAGEREF _Toc19557 </w:instrText>
      </w:r>
      <w:r>
        <w:fldChar w:fldCharType="separate"/>
      </w:r>
      <w:r>
        <w:t>47</w:t>
      </w:r>
      <w:r>
        <w:fldChar w:fldCharType="end"/>
      </w:r>
    </w:p>
    <w:p>
      <w:pPr>
        <w:pStyle w:val="20"/>
        <w:tabs>
          <w:tab w:val="right" w:pos="2400"/>
          <w:tab w:val="right" w:leader="dot" w:pos="9972"/>
          <w:tab w:val="clear" w:pos="9639"/>
        </w:tabs>
      </w:pPr>
      <w:r>
        <w:rPr>
          <w:rFonts w:cs="Arial"/>
          <w:szCs w:val="22"/>
          <w:highlight w:val="none"/>
          <w:lang w:val="en-US" w:eastAsia="zh-CN"/>
        </w:rPr>
        <w:t>7.x.1.4</w:t>
      </w:r>
      <w:r>
        <w:rPr>
          <w:rFonts w:cs="Arial"/>
          <w:szCs w:val="22"/>
          <w:highlight w:val="none"/>
          <w:lang w:eastAsia="zh-CN"/>
        </w:rPr>
        <w:tab/>
      </w:r>
      <w:r>
        <w:rPr>
          <w:rFonts w:cs="Arial"/>
          <w:szCs w:val="22"/>
          <w:highlight w:val="none"/>
          <w:lang w:eastAsia="zh-CN"/>
        </w:rPr>
        <w:t>∆T</w:t>
      </w:r>
      <w:r>
        <w:rPr>
          <w:rFonts w:cs="Arial"/>
          <w:szCs w:val="22"/>
          <w:highlight w:val="none"/>
          <w:vertAlign w:val="subscript"/>
          <w:lang w:eastAsia="zh-CN"/>
        </w:rPr>
        <w:t>IB</w:t>
      </w:r>
      <w:r>
        <w:rPr>
          <w:rFonts w:cs="Arial"/>
          <w:szCs w:val="22"/>
          <w:highlight w:val="none"/>
          <w:lang w:eastAsia="zh-CN"/>
        </w:rPr>
        <w:t xml:space="preserve"> and ∆R</w:t>
      </w:r>
      <w:r>
        <w:rPr>
          <w:rFonts w:cs="Arial"/>
          <w:szCs w:val="22"/>
          <w:highlight w:val="none"/>
          <w:vertAlign w:val="subscript"/>
          <w:lang w:eastAsia="zh-CN"/>
        </w:rPr>
        <w:t>IB</w:t>
      </w:r>
      <w:r>
        <w:rPr>
          <w:rFonts w:cs="Arial"/>
          <w:szCs w:val="22"/>
          <w:highlight w:val="none"/>
          <w:lang w:eastAsia="zh-CN"/>
        </w:rPr>
        <w:t xml:space="preserve"> values</w:t>
      </w:r>
      <w:r>
        <w:tab/>
      </w:r>
      <w:r>
        <w:fldChar w:fldCharType="begin"/>
      </w:r>
      <w:r>
        <w:instrText xml:space="preserve"> PAGEREF _Toc1307 </w:instrText>
      </w:r>
      <w:r>
        <w:fldChar w:fldCharType="separate"/>
      </w:r>
      <w:r>
        <w:t>48</w:t>
      </w:r>
      <w:r>
        <w:fldChar w:fldCharType="end"/>
      </w:r>
    </w:p>
    <w:p>
      <w:pPr>
        <w:pStyle w:val="20"/>
        <w:tabs>
          <w:tab w:val="right" w:pos="2400"/>
          <w:tab w:val="right" w:leader="dot" w:pos="9972"/>
          <w:tab w:val="clear" w:pos="9639"/>
        </w:tabs>
      </w:pPr>
      <w:r>
        <w:rPr>
          <w:rFonts w:cs="Arial"/>
          <w:szCs w:val="22"/>
          <w:highlight w:val="none"/>
          <w:lang w:val="en-US" w:eastAsia="zh-CN"/>
        </w:rPr>
        <w:t>7.x.1</w:t>
      </w:r>
      <w:r>
        <w:rPr>
          <w:rFonts w:cs="Arial"/>
          <w:szCs w:val="22"/>
          <w:highlight w:val="none"/>
          <w:lang w:eastAsia="zh-CN"/>
        </w:rPr>
        <w:t>.5</w:t>
      </w:r>
      <w:r>
        <w:rPr>
          <w:rFonts w:cs="Arial"/>
          <w:szCs w:val="22"/>
          <w:highlight w:val="none"/>
          <w:lang w:eastAsia="zh-CN"/>
        </w:rPr>
        <w:tab/>
      </w:r>
      <w:r>
        <w:rPr>
          <w:rFonts w:cs="Arial"/>
          <w:szCs w:val="22"/>
          <w:highlight w:val="none"/>
          <w:lang w:val="en-US" w:eastAsia="zh-CN"/>
        </w:rPr>
        <w:t>REFSENS requirements</w:t>
      </w:r>
      <w:r>
        <w:tab/>
      </w:r>
      <w:r>
        <w:fldChar w:fldCharType="begin"/>
      </w:r>
      <w:r>
        <w:instrText xml:space="preserve"> PAGEREF _Toc21481 </w:instrText>
      </w:r>
      <w:r>
        <w:fldChar w:fldCharType="separate"/>
      </w:r>
      <w:r>
        <w:t>48</w:t>
      </w:r>
      <w:r>
        <w:fldChar w:fldCharType="end"/>
      </w:r>
    </w:p>
    <w:p>
      <w:pPr>
        <w:pStyle w:val="21"/>
        <w:tabs>
          <w:tab w:val="right" w:pos="2000"/>
          <w:tab w:val="right" w:leader="dot" w:pos="9972"/>
          <w:tab w:val="clear" w:pos="9639"/>
        </w:tabs>
      </w:pPr>
      <w:r>
        <w:rPr>
          <w:rFonts w:cs="Arial"/>
          <w:szCs w:val="28"/>
          <w:highlight w:val="none"/>
          <w:lang w:eastAsia="zh-CN"/>
        </w:rPr>
        <w:t>7.x.2</w:t>
      </w:r>
      <w:r>
        <w:rPr>
          <w:rFonts w:cs="Arial"/>
          <w:szCs w:val="28"/>
          <w:highlight w:val="none"/>
          <w:lang w:eastAsia="zh-CN"/>
        </w:rPr>
        <w:tab/>
      </w:r>
      <w:r>
        <w:rPr>
          <w:rFonts w:cs="Arial"/>
          <w:szCs w:val="28"/>
          <w:highlight w:val="none"/>
          <w:lang w:eastAsia="zh-CN"/>
        </w:rPr>
        <w:t>Specific for 2 bands UL CA</w:t>
      </w:r>
      <w:r>
        <w:tab/>
      </w:r>
      <w:r>
        <w:fldChar w:fldCharType="begin"/>
      </w:r>
      <w:r>
        <w:instrText xml:space="preserve"> PAGEREF _Toc6819 </w:instrText>
      </w:r>
      <w:r>
        <w:fldChar w:fldCharType="separate"/>
      </w:r>
      <w:r>
        <w:t>48</w:t>
      </w:r>
      <w:r>
        <w:fldChar w:fldCharType="end"/>
      </w:r>
    </w:p>
    <w:p>
      <w:pPr>
        <w:pStyle w:val="20"/>
        <w:tabs>
          <w:tab w:val="right" w:pos="2400"/>
          <w:tab w:val="right" w:leader="dot" w:pos="9972"/>
          <w:tab w:val="clear" w:pos="9639"/>
        </w:tabs>
      </w:pPr>
      <w:r>
        <w:rPr>
          <w:rFonts w:cs="Arial"/>
          <w:highlight w:val="none"/>
          <w:lang w:eastAsia="zh-CN"/>
        </w:rPr>
        <w:t>7.</w:t>
      </w:r>
      <w:r>
        <w:rPr>
          <w:rFonts w:cs="Arial"/>
          <w:highlight w:val="none"/>
          <w:lang w:val="en-US" w:eastAsia="zh-CN"/>
        </w:rPr>
        <w:t>x</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UE co-existence studies</w:t>
      </w:r>
      <w:r>
        <w:tab/>
      </w:r>
      <w:r>
        <w:fldChar w:fldCharType="begin"/>
      </w:r>
      <w:r>
        <w:instrText xml:space="preserve"> PAGEREF _Toc4922 </w:instrText>
      </w:r>
      <w:r>
        <w:fldChar w:fldCharType="separate"/>
      </w:r>
      <w:r>
        <w:t>48</w:t>
      </w:r>
      <w:r>
        <w:fldChar w:fldCharType="end"/>
      </w:r>
    </w:p>
    <w:p>
      <w:pPr>
        <w:pStyle w:val="20"/>
        <w:tabs>
          <w:tab w:val="right" w:pos="2400"/>
          <w:tab w:val="right" w:leader="dot" w:pos="9972"/>
          <w:tab w:val="clear" w:pos="9639"/>
        </w:tabs>
      </w:pPr>
      <w:r>
        <w:rPr>
          <w:rFonts w:cs="Arial"/>
          <w:szCs w:val="22"/>
          <w:highlight w:val="none"/>
          <w:lang w:eastAsia="zh-CN"/>
        </w:rPr>
        <w:t>7.</w:t>
      </w:r>
      <w:r>
        <w:rPr>
          <w:rFonts w:cs="Arial"/>
          <w:szCs w:val="22"/>
          <w:highlight w:val="none"/>
          <w:lang w:val="en-US" w:eastAsia="zh-CN"/>
        </w:rPr>
        <w:t>x</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ab/>
      </w:r>
      <w:r>
        <w:rPr>
          <w:rFonts w:cs="Arial"/>
          <w:szCs w:val="22"/>
          <w:highlight w:val="none"/>
          <w:lang w:val="en-US" w:eastAsia="zh-CN"/>
        </w:rPr>
        <w:t>REFSENS requirements</w:t>
      </w:r>
      <w:r>
        <w:tab/>
      </w:r>
      <w:r>
        <w:fldChar w:fldCharType="begin"/>
      </w:r>
      <w:r>
        <w:instrText xml:space="preserve"> PAGEREF _Toc20630 </w:instrText>
      </w:r>
      <w:r>
        <w:fldChar w:fldCharType="separate"/>
      </w:r>
      <w:r>
        <w:t>48</w:t>
      </w:r>
      <w:r>
        <w:fldChar w:fldCharType="end"/>
      </w:r>
    </w:p>
    <w:p>
      <w:pPr>
        <w:pStyle w:val="23"/>
        <w:tabs>
          <w:tab w:val="right" w:pos="2000"/>
          <w:tab w:val="right" w:leader="dot" w:pos="9972"/>
          <w:tab w:val="clear" w:pos="9639"/>
        </w:tabs>
      </w:pPr>
      <w:r>
        <w:rPr>
          <w:rFonts w:cs="Arial"/>
          <w:highlight w:val="none"/>
          <w:lang w:val="en-US" w:eastAsia="zh-CN"/>
        </w:rPr>
        <w:t>8</w:t>
      </w:r>
      <w:r>
        <w:rPr>
          <w:rFonts w:cs="Arial"/>
          <w:highlight w:val="none"/>
        </w:rPr>
        <w:tab/>
      </w:r>
      <w:r>
        <w:rPr>
          <w:rFonts w:cs="Arial"/>
          <w:highlight w:val="none"/>
          <w:lang w:val="en-US" w:eastAsia="zh-CN"/>
        </w:rPr>
        <w:t>FR1+FR2 Carrier Aggregation</w:t>
      </w:r>
      <w:r>
        <w:rPr>
          <w:rFonts w:cs="Arial"/>
          <w:highlight w:val="none"/>
        </w:rPr>
        <w:t>: Specific Band Combination Part</w:t>
      </w:r>
      <w:r>
        <w:tab/>
      </w:r>
      <w:r>
        <w:fldChar w:fldCharType="begin"/>
      </w:r>
      <w:r>
        <w:instrText xml:space="preserve"> PAGEREF _Toc15050 </w:instrText>
      </w:r>
      <w:r>
        <w:fldChar w:fldCharType="separate"/>
      </w:r>
      <w:r>
        <w:t>49</w:t>
      </w:r>
      <w:r>
        <w:fldChar w:fldCharType="end"/>
      </w:r>
    </w:p>
    <w:p>
      <w:pPr>
        <w:pStyle w:val="22"/>
        <w:tabs>
          <w:tab w:val="right" w:pos="2000"/>
          <w:tab w:val="right" w:leader="dot" w:pos="9972"/>
          <w:tab w:val="clear" w:pos="9639"/>
        </w:tabs>
      </w:pPr>
      <w:r>
        <w:rPr>
          <w:rFonts w:cs="Arial"/>
          <w:highlight w:val="none"/>
          <w:lang w:val="en-US" w:eastAsia="zh-CN"/>
        </w:rPr>
        <w:t>8</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val="en-US" w:eastAsia="zh-CN"/>
        </w:rPr>
        <w:t>CA_nX-nY</w:t>
      </w:r>
      <w:r>
        <w:tab/>
      </w:r>
      <w:r>
        <w:rPr>
          <w:rFonts w:hint="eastAsia" w:eastAsia="宋体"/>
          <w:lang w:val="en-US" w:eastAsia="zh-CN"/>
        </w:rPr>
        <w:tab/>
      </w:r>
      <w:r>
        <w:fldChar w:fldCharType="begin"/>
      </w:r>
      <w:r>
        <w:instrText xml:space="preserve"> PAGEREF _Toc3651 </w:instrText>
      </w:r>
      <w:r>
        <w:fldChar w:fldCharType="separate"/>
      </w:r>
      <w:r>
        <w:t>49</w:t>
      </w:r>
      <w:r>
        <w:fldChar w:fldCharType="end"/>
      </w:r>
    </w:p>
    <w:p>
      <w:pPr>
        <w:pStyle w:val="21"/>
        <w:tabs>
          <w:tab w:val="right" w:pos="2000"/>
          <w:tab w:val="right" w:leader="dot" w:pos="9972"/>
          <w:tab w:val="clear" w:pos="9639"/>
        </w:tabs>
      </w:pPr>
      <w:r>
        <w:rPr>
          <w:rFonts w:cs="Arial"/>
          <w:szCs w:val="28"/>
          <w:highlight w:val="none"/>
          <w:lang w:val="en-US" w:eastAsia="zh-CN"/>
        </w:rPr>
        <w:t>8.x.1</w:t>
      </w:r>
      <w:r>
        <w:rPr>
          <w:rFonts w:cs="Arial"/>
          <w:szCs w:val="28"/>
          <w:highlight w:val="none"/>
          <w:lang w:eastAsia="zh-CN"/>
        </w:rPr>
        <w:tab/>
      </w:r>
      <w:r>
        <w:rPr>
          <w:rFonts w:cs="Arial"/>
          <w:szCs w:val="28"/>
          <w:highlight w:val="none"/>
          <w:lang w:val="en-US" w:eastAsia="zh-CN"/>
        </w:rPr>
        <w:t>Common for 1 band UL and 2 bands UL CA</w:t>
      </w:r>
      <w:r>
        <w:tab/>
      </w:r>
      <w:r>
        <w:fldChar w:fldCharType="begin"/>
      </w:r>
      <w:r>
        <w:instrText xml:space="preserve"> PAGEREF _Toc13005 </w:instrText>
      </w:r>
      <w:r>
        <w:fldChar w:fldCharType="separate"/>
      </w:r>
      <w:r>
        <w:t>49</w:t>
      </w:r>
      <w:r>
        <w:fldChar w:fldCharType="end"/>
      </w:r>
    </w:p>
    <w:p>
      <w:pPr>
        <w:pStyle w:val="20"/>
        <w:tabs>
          <w:tab w:val="right" w:pos="2400"/>
          <w:tab w:val="right" w:leader="dot" w:pos="9972"/>
          <w:tab w:val="clear" w:pos="9639"/>
        </w:tabs>
      </w:pPr>
      <w:r>
        <w:rPr>
          <w:rFonts w:cs="Arial"/>
          <w:highlight w:val="none"/>
          <w:lang w:val="en-US" w:eastAsia="zh-CN"/>
        </w:rPr>
        <w:t>8.x.1</w:t>
      </w:r>
      <w:r>
        <w:rPr>
          <w:rFonts w:cs="Arial"/>
          <w:highlight w:val="none"/>
          <w:lang w:eastAsia="zh-CN"/>
        </w:rPr>
        <w:t>.1</w:t>
      </w:r>
      <w:r>
        <w:rPr>
          <w:rFonts w:cs="Arial"/>
          <w:highlight w:val="none"/>
          <w:lang w:eastAsia="zh-CN"/>
        </w:rPr>
        <w:tab/>
      </w:r>
      <w:r>
        <w:rPr>
          <w:rFonts w:cs="Arial"/>
          <w:highlight w:val="none"/>
          <w:lang w:eastAsia="zh-CN"/>
        </w:rPr>
        <w:t>Operating bands for CA</w:t>
      </w:r>
      <w:r>
        <w:tab/>
      </w:r>
      <w:r>
        <w:fldChar w:fldCharType="begin"/>
      </w:r>
      <w:r>
        <w:instrText xml:space="preserve"> PAGEREF _Toc10431 </w:instrText>
      </w:r>
      <w:r>
        <w:fldChar w:fldCharType="separate"/>
      </w:r>
      <w:r>
        <w:t>49</w:t>
      </w:r>
      <w:r>
        <w:fldChar w:fldCharType="end"/>
      </w:r>
    </w:p>
    <w:p>
      <w:pPr>
        <w:pStyle w:val="20"/>
        <w:tabs>
          <w:tab w:val="right" w:pos="2400"/>
          <w:tab w:val="right" w:leader="dot" w:pos="9972"/>
          <w:tab w:val="clear" w:pos="9639"/>
        </w:tabs>
      </w:pPr>
      <w:r>
        <w:rPr>
          <w:rFonts w:cs="Arial"/>
          <w:highlight w:val="none"/>
          <w:lang w:val="en-US" w:eastAsia="zh-CN"/>
        </w:rPr>
        <w:t>8.x.1</w:t>
      </w:r>
      <w:r>
        <w:rPr>
          <w:rFonts w:cs="Arial"/>
          <w:highlight w:val="none"/>
          <w:lang w:eastAsia="zh-CN"/>
        </w:rPr>
        <w:t>.2</w:t>
      </w:r>
      <w:r>
        <w:rPr>
          <w:rFonts w:cs="Arial"/>
          <w:highlight w:val="none"/>
          <w:lang w:eastAsia="zh-CN"/>
        </w:rPr>
        <w:tab/>
      </w:r>
      <w:r>
        <w:rPr>
          <w:rFonts w:cs="Arial"/>
          <w:highlight w:val="none"/>
          <w:lang w:eastAsia="zh-CN"/>
        </w:rPr>
        <w:t>Channel bandwidths per operating band for CA</w:t>
      </w:r>
      <w:r>
        <w:tab/>
      </w:r>
      <w:r>
        <w:fldChar w:fldCharType="begin"/>
      </w:r>
      <w:r>
        <w:instrText xml:space="preserve"> PAGEREF _Toc6889 </w:instrText>
      </w:r>
      <w:r>
        <w:fldChar w:fldCharType="separate"/>
      </w:r>
      <w:r>
        <w:t>49</w:t>
      </w:r>
      <w:r>
        <w:fldChar w:fldCharType="end"/>
      </w:r>
    </w:p>
    <w:p>
      <w:pPr>
        <w:pStyle w:val="20"/>
        <w:tabs>
          <w:tab w:val="right" w:pos="2400"/>
          <w:tab w:val="right" w:leader="dot" w:pos="9972"/>
          <w:tab w:val="clear" w:pos="9639"/>
        </w:tabs>
      </w:pPr>
      <w:r>
        <w:rPr>
          <w:rFonts w:cs="Arial"/>
          <w:szCs w:val="22"/>
          <w:highlight w:val="none"/>
          <w:lang w:val="en-US" w:eastAsia="zh-CN"/>
        </w:rPr>
        <w:t>8.x.1.</w:t>
      </w:r>
      <w:r>
        <w:rPr>
          <w:rFonts w:hint="eastAsia" w:cs="Arial"/>
          <w:szCs w:val="22"/>
          <w:highlight w:val="none"/>
          <w:lang w:val="en-US" w:eastAsia="zh-CN"/>
        </w:rPr>
        <w:t>3</w:t>
      </w:r>
      <w:r>
        <w:rPr>
          <w:rFonts w:cs="Arial"/>
          <w:szCs w:val="22"/>
          <w:highlight w:val="none"/>
          <w:lang w:eastAsia="zh-CN"/>
        </w:rPr>
        <w:tab/>
      </w:r>
      <w:r>
        <w:rPr>
          <w:rFonts w:cs="Arial"/>
          <w:szCs w:val="22"/>
          <w:highlight w:val="none"/>
          <w:lang w:eastAsia="zh-CN"/>
        </w:rPr>
        <w:t>∆T</w:t>
      </w:r>
      <w:r>
        <w:rPr>
          <w:rFonts w:cs="Arial"/>
          <w:szCs w:val="22"/>
          <w:highlight w:val="none"/>
          <w:vertAlign w:val="subscript"/>
          <w:lang w:eastAsia="zh-CN"/>
        </w:rPr>
        <w:t>IB</w:t>
      </w:r>
      <w:r>
        <w:rPr>
          <w:rFonts w:cs="Arial"/>
          <w:szCs w:val="22"/>
          <w:highlight w:val="none"/>
          <w:lang w:eastAsia="zh-CN"/>
        </w:rPr>
        <w:t xml:space="preserve"> and ∆R</w:t>
      </w:r>
      <w:r>
        <w:rPr>
          <w:rFonts w:cs="Arial"/>
          <w:szCs w:val="22"/>
          <w:highlight w:val="none"/>
          <w:vertAlign w:val="subscript"/>
          <w:lang w:eastAsia="zh-CN"/>
        </w:rPr>
        <w:t>IB</w:t>
      </w:r>
      <w:r>
        <w:rPr>
          <w:rFonts w:cs="Arial"/>
          <w:szCs w:val="22"/>
          <w:highlight w:val="none"/>
          <w:lang w:eastAsia="zh-CN"/>
        </w:rPr>
        <w:t xml:space="preserve"> values</w:t>
      </w:r>
      <w:r>
        <w:tab/>
      </w:r>
      <w:r>
        <w:fldChar w:fldCharType="begin"/>
      </w:r>
      <w:r>
        <w:instrText xml:space="preserve"> PAGEREF _Toc3163 </w:instrText>
      </w:r>
      <w:r>
        <w:fldChar w:fldCharType="separate"/>
      </w:r>
      <w:r>
        <w:t>49</w:t>
      </w:r>
      <w:r>
        <w:fldChar w:fldCharType="end"/>
      </w:r>
    </w:p>
    <w:p>
      <w:pPr>
        <w:pStyle w:val="20"/>
        <w:tabs>
          <w:tab w:val="right" w:pos="2400"/>
          <w:tab w:val="right" w:leader="dot" w:pos="9972"/>
          <w:tab w:val="clear" w:pos="9639"/>
        </w:tabs>
      </w:pPr>
      <w:r>
        <w:rPr>
          <w:rFonts w:cs="Arial"/>
          <w:szCs w:val="22"/>
          <w:highlight w:val="none"/>
          <w:lang w:val="en-US" w:eastAsia="zh-CN"/>
        </w:rPr>
        <w:t>8.x.1</w:t>
      </w:r>
      <w:r>
        <w:rPr>
          <w:rFonts w:cs="Arial"/>
          <w:szCs w:val="22"/>
          <w:highlight w:val="none"/>
          <w:lang w:eastAsia="zh-CN"/>
        </w:rPr>
        <w:t>.</w:t>
      </w:r>
      <w:r>
        <w:rPr>
          <w:rFonts w:hint="eastAsia" w:cs="Arial"/>
          <w:szCs w:val="22"/>
          <w:highlight w:val="none"/>
          <w:lang w:val="en-US" w:eastAsia="zh-CN"/>
        </w:rPr>
        <w:t>4</w:t>
      </w:r>
      <w:r>
        <w:rPr>
          <w:rFonts w:cs="Arial"/>
          <w:szCs w:val="22"/>
          <w:highlight w:val="none"/>
          <w:lang w:eastAsia="zh-CN"/>
        </w:rPr>
        <w:tab/>
      </w:r>
      <w:r>
        <w:rPr>
          <w:rFonts w:cs="Arial"/>
          <w:szCs w:val="22"/>
          <w:highlight w:val="none"/>
          <w:lang w:val="en-US" w:eastAsia="zh-CN"/>
        </w:rPr>
        <w:t>REFSENS requirements</w:t>
      </w:r>
      <w:r>
        <w:tab/>
      </w:r>
      <w:r>
        <w:fldChar w:fldCharType="begin"/>
      </w:r>
      <w:r>
        <w:instrText xml:space="preserve"> PAGEREF _Toc21607 </w:instrText>
      </w:r>
      <w:r>
        <w:fldChar w:fldCharType="separate"/>
      </w:r>
      <w:r>
        <w:t>49</w:t>
      </w:r>
      <w:r>
        <w:fldChar w:fldCharType="end"/>
      </w:r>
    </w:p>
    <w:p>
      <w:pPr>
        <w:pStyle w:val="21"/>
        <w:tabs>
          <w:tab w:val="right" w:pos="2000"/>
          <w:tab w:val="right" w:leader="dot" w:pos="9972"/>
          <w:tab w:val="clear" w:pos="9639"/>
        </w:tabs>
      </w:pPr>
      <w:r>
        <w:rPr>
          <w:rFonts w:cs="Arial"/>
          <w:szCs w:val="28"/>
          <w:highlight w:val="none"/>
          <w:lang w:eastAsia="zh-CN"/>
        </w:rPr>
        <w:t>8.x.2</w:t>
      </w:r>
      <w:r>
        <w:rPr>
          <w:rFonts w:cs="Arial"/>
          <w:szCs w:val="28"/>
          <w:highlight w:val="none"/>
          <w:lang w:eastAsia="zh-CN"/>
        </w:rPr>
        <w:tab/>
      </w:r>
      <w:r>
        <w:rPr>
          <w:rFonts w:cs="Arial"/>
          <w:szCs w:val="28"/>
          <w:highlight w:val="none"/>
          <w:lang w:eastAsia="zh-CN"/>
        </w:rPr>
        <w:t>Specific for 2 bands UL CA</w:t>
      </w:r>
      <w:r>
        <w:tab/>
      </w:r>
      <w:r>
        <w:fldChar w:fldCharType="begin"/>
      </w:r>
      <w:r>
        <w:instrText xml:space="preserve"> PAGEREF _Toc2701 </w:instrText>
      </w:r>
      <w:r>
        <w:fldChar w:fldCharType="separate"/>
      </w:r>
      <w:r>
        <w:t>49</w:t>
      </w:r>
      <w:r>
        <w:fldChar w:fldCharType="end"/>
      </w:r>
    </w:p>
    <w:p>
      <w:pPr>
        <w:pStyle w:val="20"/>
        <w:tabs>
          <w:tab w:val="right" w:pos="2400"/>
          <w:tab w:val="right" w:leader="dot" w:pos="9972"/>
          <w:tab w:val="clear" w:pos="9639"/>
        </w:tabs>
      </w:pPr>
      <w:r>
        <w:rPr>
          <w:rFonts w:cs="Arial"/>
          <w:szCs w:val="22"/>
          <w:highlight w:val="none"/>
          <w:lang w:val="en-US" w:eastAsia="zh-CN"/>
        </w:rPr>
        <w:t>8</w:t>
      </w:r>
      <w:r>
        <w:rPr>
          <w:rFonts w:cs="Arial"/>
          <w:szCs w:val="22"/>
          <w:highlight w:val="none"/>
          <w:lang w:eastAsia="zh-CN"/>
        </w:rPr>
        <w:t>.</w:t>
      </w:r>
      <w:r>
        <w:rPr>
          <w:rFonts w:cs="Arial"/>
          <w:szCs w:val="22"/>
          <w:highlight w:val="none"/>
          <w:lang w:val="en-US" w:eastAsia="zh-CN"/>
        </w:rPr>
        <w:t>x</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w:t>
      </w:r>
      <w:r>
        <w:rPr>
          <w:rFonts w:hint="eastAsia" w:cs="Arial"/>
          <w:szCs w:val="22"/>
          <w:highlight w:val="none"/>
          <w:lang w:val="en-US" w:eastAsia="zh-CN"/>
        </w:rPr>
        <w:t>1</w:t>
      </w:r>
      <w:r>
        <w:rPr>
          <w:rFonts w:cs="Arial"/>
          <w:szCs w:val="22"/>
          <w:highlight w:val="none"/>
          <w:lang w:eastAsia="zh-CN"/>
        </w:rPr>
        <w:tab/>
      </w:r>
      <w:r>
        <w:rPr>
          <w:rFonts w:cs="Arial"/>
          <w:szCs w:val="22"/>
          <w:highlight w:val="none"/>
          <w:lang w:val="en-US" w:eastAsia="zh-CN"/>
        </w:rPr>
        <w:t>REFSENS requirements</w:t>
      </w:r>
      <w:r>
        <w:tab/>
      </w:r>
      <w:r>
        <w:fldChar w:fldCharType="begin"/>
      </w:r>
      <w:r>
        <w:instrText xml:space="preserve"> PAGEREF _Toc21229 </w:instrText>
      </w:r>
      <w:r>
        <w:fldChar w:fldCharType="separate"/>
      </w:r>
      <w:r>
        <w:t>49</w:t>
      </w:r>
      <w:r>
        <w:fldChar w:fldCharType="end"/>
      </w:r>
    </w:p>
    <w:p>
      <w:pPr>
        <w:pStyle w:val="23"/>
        <w:tabs>
          <w:tab w:val="right" w:pos="2000"/>
          <w:tab w:val="right" w:leader="dot" w:pos="9972"/>
          <w:tab w:val="clear" w:pos="9639"/>
        </w:tabs>
      </w:pPr>
      <w:r>
        <w:rPr>
          <w:rFonts w:cs="Arial"/>
          <w:highlight w:val="none"/>
          <w:lang w:val="en-US" w:eastAsia="zh-CN"/>
        </w:rPr>
        <w:t>9</w:t>
      </w:r>
      <w:r>
        <w:rPr>
          <w:rFonts w:cs="Arial"/>
          <w:highlight w:val="none"/>
        </w:rPr>
        <w:tab/>
      </w:r>
      <w:r>
        <w:rPr>
          <w:rFonts w:cs="Arial"/>
          <w:highlight w:val="none"/>
          <w:lang w:eastAsia="zh-CN"/>
        </w:rPr>
        <w:t>2</w:t>
      </w:r>
      <w:r>
        <w:rPr>
          <w:rFonts w:cs="Arial"/>
          <w:highlight w:val="none"/>
          <w:lang w:val="en-US" w:eastAsia="zh-CN"/>
        </w:rPr>
        <w:t xml:space="preserve"> bands </w:t>
      </w:r>
      <w:r>
        <w:rPr>
          <w:rFonts w:cs="Arial"/>
          <w:highlight w:val="none"/>
          <w:lang w:eastAsia="zh-CN"/>
        </w:rPr>
        <w:t>Dual Connectivity</w:t>
      </w:r>
      <w:r>
        <w:rPr>
          <w:rFonts w:cs="Arial"/>
          <w:highlight w:val="none"/>
        </w:rPr>
        <w:t>: Specific Band Combination Part</w:t>
      </w:r>
      <w:r>
        <w:tab/>
      </w:r>
      <w:r>
        <w:fldChar w:fldCharType="begin"/>
      </w:r>
      <w:r>
        <w:instrText xml:space="preserve"> PAGEREF _Toc14404 </w:instrText>
      </w:r>
      <w:r>
        <w:fldChar w:fldCharType="separate"/>
      </w:r>
      <w:r>
        <w:t>50</w:t>
      </w:r>
      <w:r>
        <w:fldChar w:fldCharType="end"/>
      </w:r>
    </w:p>
    <w:p>
      <w:pPr>
        <w:pStyle w:val="22"/>
        <w:tabs>
          <w:tab w:val="right" w:pos="2000"/>
          <w:tab w:val="right" w:leader="dot" w:pos="9972"/>
          <w:tab w:val="clear" w:pos="9639"/>
        </w:tabs>
      </w:pPr>
      <w:r>
        <w:rPr>
          <w:rFonts w:cs="Arial"/>
          <w:highlight w:val="none"/>
          <w:lang w:val="en-US" w:eastAsia="zh-CN"/>
        </w:rPr>
        <w:t>9</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eastAsia="zh-CN"/>
        </w:rPr>
        <w:t>DC_nX-nY</w:t>
      </w:r>
      <w:r>
        <w:rPr>
          <w:rFonts w:hint="eastAsia" w:cs="Arial"/>
          <w:highlight w:val="none"/>
          <w:lang w:val="en-US" w:eastAsia="zh-CN"/>
        </w:rPr>
        <w:tab/>
      </w:r>
      <w:bookmarkStart w:id="358" w:name="_GoBack"/>
      <w:bookmarkEnd w:id="358"/>
      <w:r>
        <w:tab/>
      </w:r>
      <w:r>
        <w:fldChar w:fldCharType="begin"/>
      </w:r>
      <w:r>
        <w:instrText xml:space="preserve"> PAGEREF _Toc4107 </w:instrText>
      </w:r>
      <w:r>
        <w:fldChar w:fldCharType="separate"/>
      </w:r>
      <w:r>
        <w:t>50</w:t>
      </w:r>
      <w:r>
        <w:fldChar w:fldCharType="end"/>
      </w:r>
    </w:p>
    <w:p>
      <w:pPr>
        <w:pStyle w:val="21"/>
        <w:tabs>
          <w:tab w:val="right" w:pos="2000"/>
          <w:tab w:val="right" w:leader="dot" w:pos="9972"/>
          <w:tab w:val="clear" w:pos="9639"/>
        </w:tabs>
      </w:pPr>
      <w:r>
        <w:rPr>
          <w:rFonts w:cs="Arial"/>
          <w:highlight w:val="none"/>
          <w:lang w:eastAsia="zh-CN"/>
        </w:rPr>
        <w:t>9.</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rPr>
        <w:t>Operating bands for</w:t>
      </w:r>
      <w:r>
        <w:rPr>
          <w:rFonts w:cs="Arial"/>
          <w:highlight w:val="none"/>
          <w:lang w:eastAsia="zh-CN"/>
        </w:rPr>
        <w:t xml:space="preserve">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r>
        <w:rPr>
          <w:rFonts w:hint="eastAsia" w:cs="Arial"/>
          <w:highlight w:val="none"/>
          <w:lang w:val="en-US" w:eastAsia="zh-CN"/>
        </w:rPr>
        <w:t>Y</w:t>
      </w:r>
      <w:r>
        <w:tab/>
      </w:r>
      <w:r>
        <w:fldChar w:fldCharType="begin"/>
      </w:r>
      <w:r>
        <w:instrText xml:space="preserve"> PAGEREF _Toc26563 </w:instrText>
      </w:r>
      <w:r>
        <w:fldChar w:fldCharType="separate"/>
      </w:r>
      <w:r>
        <w:t>50</w:t>
      </w:r>
      <w:r>
        <w:fldChar w:fldCharType="end"/>
      </w:r>
    </w:p>
    <w:p>
      <w:pPr>
        <w:pStyle w:val="21"/>
        <w:tabs>
          <w:tab w:val="right" w:leader="dot" w:pos="9972"/>
          <w:tab w:val="clear" w:pos="9639"/>
        </w:tabs>
      </w:pPr>
      <w:r>
        <w:rPr>
          <w:rFonts w:cs="Arial"/>
          <w:highlight w:val="none"/>
          <w:lang w:eastAsia="zh-CN"/>
        </w:rPr>
        <w:t>9.</w:t>
      </w:r>
      <w:r>
        <w:rPr>
          <w:rFonts w:cs="Arial"/>
          <w:highlight w:val="none"/>
          <w:lang w:val="en-US" w:eastAsia="zh-CN"/>
        </w:rPr>
        <w:t>x</w:t>
      </w:r>
      <w:r>
        <w:rPr>
          <w:rFonts w:cs="Arial"/>
          <w:highlight w:val="none"/>
          <w:lang w:eastAsia="zh-CN"/>
        </w:rPr>
        <w:t>.2   Configurations for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r>
        <w:rPr>
          <w:rFonts w:hint="eastAsia" w:cs="Arial"/>
          <w:highlight w:val="none"/>
          <w:lang w:val="en-US" w:eastAsia="zh-CN"/>
        </w:rPr>
        <w:t>Y</w:t>
      </w:r>
      <w:r>
        <w:tab/>
      </w:r>
      <w:r>
        <w:fldChar w:fldCharType="begin"/>
      </w:r>
      <w:r>
        <w:instrText xml:space="preserve"> PAGEREF _Toc8221 </w:instrText>
      </w:r>
      <w:r>
        <w:fldChar w:fldCharType="separate"/>
      </w:r>
      <w:r>
        <w:t>50</w:t>
      </w:r>
      <w:r>
        <w:fldChar w:fldCharType="end"/>
      </w:r>
    </w:p>
    <w:p>
      <w:pPr>
        <w:pStyle w:val="21"/>
        <w:tabs>
          <w:tab w:val="right" w:leader="dot" w:pos="9972"/>
          <w:tab w:val="clear" w:pos="9639"/>
        </w:tabs>
      </w:pPr>
      <w:r>
        <w:rPr>
          <w:rFonts w:eastAsia="宋体" w:cs="Arial"/>
          <w:highlight w:val="none"/>
          <w:lang w:val="en-US" w:eastAsia="zh-CN"/>
        </w:rPr>
        <w:t>9.x.3   M</w:t>
      </w:r>
      <w:r>
        <w:rPr>
          <w:rFonts w:cs="Arial"/>
          <w:highlight w:val="none"/>
        </w:rPr>
        <w:t>aximum output power for NR-DC</w:t>
      </w:r>
      <w:r>
        <w:tab/>
      </w:r>
      <w:r>
        <w:fldChar w:fldCharType="begin"/>
      </w:r>
      <w:r>
        <w:instrText xml:space="preserve"> PAGEREF _Toc25211 </w:instrText>
      </w:r>
      <w:r>
        <w:fldChar w:fldCharType="separate"/>
      </w:r>
      <w:r>
        <w:t>50</w:t>
      </w:r>
      <w:r>
        <w:fldChar w:fldCharType="end"/>
      </w:r>
    </w:p>
    <w:p>
      <w:pPr>
        <w:pStyle w:val="68"/>
        <w:tabs>
          <w:tab w:val="right" w:leader="dot" w:pos="9972"/>
          <w:tab w:val="clear" w:pos="9639"/>
        </w:tabs>
      </w:pPr>
      <w:r>
        <w:rPr>
          <w:rFonts w:cs="Arial"/>
          <w:highlight w:val="none"/>
        </w:rPr>
        <w:t xml:space="preserve">Annex </w:t>
      </w:r>
      <w:r>
        <w:rPr>
          <w:rFonts w:cs="Arial"/>
          <w:highlight w:val="none"/>
          <w:lang w:eastAsia="ko-KR"/>
        </w:rPr>
        <w:t>A</w:t>
      </w:r>
      <w:r>
        <w:rPr>
          <w:rFonts w:cs="Arial"/>
          <w:highlight w:val="none"/>
        </w:rPr>
        <w:t>:</w:t>
      </w:r>
      <w:r>
        <w:rPr>
          <w:rFonts w:cs="Arial"/>
          <w:highlight w:val="none"/>
        </w:rPr>
        <w:t xml:space="preserve"> </w:t>
      </w:r>
      <w:r>
        <w:rPr>
          <w:rFonts w:cs="Arial"/>
          <w:highlight w:val="none"/>
        </w:rPr>
        <w:t>Change history</w:t>
      </w:r>
      <w:r>
        <w:tab/>
      </w:r>
      <w:r>
        <w:fldChar w:fldCharType="begin"/>
      </w:r>
      <w:r>
        <w:instrText xml:space="preserve"> PAGEREF _Toc6991 </w:instrText>
      </w:r>
      <w:r>
        <w:fldChar w:fldCharType="separate"/>
      </w:r>
      <w:r>
        <w:t>51</w:t>
      </w:r>
      <w:r>
        <w:fldChar w:fldCharType="end"/>
      </w:r>
    </w:p>
    <w:p>
      <w:pPr>
        <w:spacing w:after="0"/>
        <w:rPr>
          <w:highlight w:val="none"/>
        </w:rPr>
      </w:pPr>
      <w:r>
        <w:rPr>
          <w:highlight w:val="none"/>
        </w:rPr>
        <w:fldChar w:fldCharType="end"/>
      </w:r>
    </w:p>
    <w:p>
      <w:pPr>
        <w:pStyle w:val="2"/>
        <w:rPr>
          <w:rFonts w:ascii="Times New Roman" w:hAnsi="Times New Roman"/>
          <w:highlight w:val="none"/>
        </w:rPr>
      </w:pPr>
      <w:r>
        <w:rPr>
          <w:rFonts w:ascii="Times New Roman" w:hAnsi="Times New Roman"/>
          <w:highlight w:val="none"/>
        </w:rPr>
        <w:br w:type="page"/>
      </w:r>
      <w:bookmarkStart w:id="3" w:name="_Toc519110858"/>
      <w:bookmarkStart w:id="4" w:name="_Toc22153"/>
      <w:r>
        <w:rPr>
          <w:rFonts w:cs="Arial"/>
          <w:highlight w:val="none"/>
        </w:rPr>
        <w:t>Foreword</w:t>
      </w:r>
      <w:bookmarkEnd w:id="3"/>
      <w:bookmarkEnd w:id="4"/>
    </w:p>
    <w:p>
      <w:pPr>
        <w:rPr>
          <w:highlight w:val="none"/>
        </w:rPr>
      </w:pPr>
      <w:r>
        <w:rPr>
          <w:highlight w:val="none"/>
        </w:rPr>
        <w:t xml:space="preserve">This Technical </w:t>
      </w:r>
      <w:r>
        <w:rPr>
          <w:rFonts w:hint="eastAsia" w:eastAsia="宋体"/>
          <w:highlight w:val="none"/>
          <w:lang w:val="en-US" w:eastAsia="zh-CN"/>
        </w:rPr>
        <w:t xml:space="preserve">Report </w:t>
      </w:r>
      <w:r>
        <w:rPr>
          <w:highlight w:val="none"/>
        </w:rPr>
        <w:t>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93"/>
        <w:rPr>
          <w:highlight w:val="none"/>
        </w:rPr>
      </w:pPr>
      <w:r>
        <w:rPr>
          <w:highlight w:val="none"/>
        </w:rPr>
        <w:t>Version x.y.z</w:t>
      </w:r>
    </w:p>
    <w:p>
      <w:pPr>
        <w:pStyle w:val="193"/>
        <w:rPr>
          <w:highlight w:val="none"/>
        </w:rPr>
      </w:pPr>
      <w:r>
        <w:rPr>
          <w:highlight w:val="none"/>
        </w:rPr>
        <w:t>where:</w:t>
      </w:r>
    </w:p>
    <w:p>
      <w:pPr>
        <w:pStyle w:val="198"/>
        <w:rPr>
          <w:highlight w:val="none"/>
        </w:rPr>
      </w:pPr>
      <w:r>
        <w:rPr>
          <w:highlight w:val="none"/>
        </w:rPr>
        <w:t>x</w:t>
      </w:r>
      <w:r>
        <w:rPr>
          <w:highlight w:val="none"/>
        </w:rPr>
        <w:tab/>
      </w:r>
      <w:r>
        <w:rPr>
          <w:highlight w:val="none"/>
        </w:rPr>
        <w:t>the first digit:</w:t>
      </w:r>
    </w:p>
    <w:p>
      <w:pPr>
        <w:pStyle w:val="259"/>
        <w:rPr>
          <w:highlight w:val="none"/>
        </w:rPr>
      </w:pPr>
      <w:r>
        <w:rPr>
          <w:highlight w:val="none"/>
        </w:rPr>
        <w:t>1</w:t>
      </w:r>
      <w:r>
        <w:rPr>
          <w:highlight w:val="none"/>
        </w:rPr>
        <w:tab/>
      </w:r>
      <w:r>
        <w:rPr>
          <w:highlight w:val="none"/>
        </w:rPr>
        <w:t>presented to TSG for information;</w:t>
      </w:r>
    </w:p>
    <w:p>
      <w:pPr>
        <w:pStyle w:val="259"/>
        <w:rPr>
          <w:highlight w:val="none"/>
        </w:rPr>
      </w:pPr>
      <w:r>
        <w:rPr>
          <w:highlight w:val="none"/>
        </w:rPr>
        <w:t>2</w:t>
      </w:r>
      <w:r>
        <w:rPr>
          <w:highlight w:val="none"/>
        </w:rPr>
        <w:tab/>
      </w:r>
      <w:r>
        <w:rPr>
          <w:highlight w:val="none"/>
        </w:rPr>
        <w:t>presented to TSG for approval;</w:t>
      </w:r>
    </w:p>
    <w:p>
      <w:pPr>
        <w:pStyle w:val="259"/>
        <w:rPr>
          <w:highlight w:val="none"/>
        </w:rPr>
      </w:pPr>
      <w:r>
        <w:rPr>
          <w:highlight w:val="none"/>
        </w:rPr>
        <w:t>3</w:t>
      </w:r>
      <w:r>
        <w:rPr>
          <w:highlight w:val="none"/>
        </w:rPr>
        <w:tab/>
      </w:r>
      <w:r>
        <w:rPr>
          <w:highlight w:val="none"/>
        </w:rPr>
        <w:t>or greater indicates TSG approved document under change control.</w:t>
      </w:r>
    </w:p>
    <w:p>
      <w:pPr>
        <w:pStyle w:val="198"/>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98"/>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190"/>
        <w:rPr>
          <w:highlight w:val="none"/>
        </w:rPr>
      </w:pPr>
      <w:r>
        <w:rPr>
          <w:b/>
          <w:highlight w:val="none"/>
        </w:rPr>
        <w:t>shall</w:t>
      </w:r>
      <w:r>
        <w:rPr>
          <w:highlight w:val="none"/>
        </w:rPr>
        <w:tab/>
      </w:r>
      <w:r>
        <w:rPr>
          <w:highlight w:val="none"/>
        </w:rPr>
        <w:tab/>
      </w:r>
      <w:r>
        <w:rPr>
          <w:highlight w:val="none"/>
        </w:rPr>
        <w:t>indicates a mandatory requirement to do something</w:t>
      </w:r>
    </w:p>
    <w:p>
      <w:pPr>
        <w:pStyle w:val="190"/>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90"/>
        <w:rPr>
          <w:highlight w:val="none"/>
        </w:rPr>
      </w:pPr>
      <w:r>
        <w:rPr>
          <w:b/>
          <w:highlight w:val="none"/>
        </w:rPr>
        <w:t>should</w:t>
      </w:r>
      <w:r>
        <w:rPr>
          <w:highlight w:val="none"/>
        </w:rPr>
        <w:tab/>
      </w:r>
      <w:r>
        <w:rPr>
          <w:highlight w:val="none"/>
        </w:rPr>
        <w:tab/>
      </w:r>
      <w:r>
        <w:rPr>
          <w:highlight w:val="none"/>
        </w:rPr>
        <w:t>indicates a recommendation to do something</w:t>
      </w:r>
    </w:p>
    <w:p>
      <w:pPr>
        <w:pStyle w:val="190"/>
        <w:rPr>
          <w:highlight w:val="none"/>
        </w:rPr>
      </w:pPr>
      <w:r>
        <w:rPr>
          <w:b/>
          <w:highlight w:val="none"/>
        </w:rPr>
        <w:t>should not</w:t>
      </w:r>
      <w:r>
        <w:rPr>
          <w:highlight w:val="none"/>
        </w:rPr>
        <w:tab/>
      </w:r>
      <w:r>
        <w:rPr>
          <w:highlight w:val="none"/>
        </w:rPr>
        <w:t>indicates a recommendation not to do something</w:t>
      </w:r>
    </w:p>
    <w:p>
      <w:pPr>
        <w:pStyle w:val="190"/>
        <w:rPr>
          <w:highlight w:val="none"/>
        </w:rPr>
      </w:pPr>
      <w:r>
        <w:rPr>
          <w:b/>
          <w:highlight w:val="none"/>
        </w:rPr>
        <w:t>may</w:t>
      </w:r>
      <w:r>
        <w:rPr>
          <w:highlight w:val="none"/>
        </w:rPr>
        <w:tab/>
      </w:r>
      <w:r>
        <w:rPr>
          <w:highlight w:val="none"/>
        </w:rPr>
        <w:tab/>
      </w:r>
      <w:r>
        <w:rPr>
          <w:highlight w:val="none"/>
        </w:rPr>
        <w:t>indicates permission to do something</w:t>
      </w:r>
    </w:p>
    <w:p>
      <w:pPr>
        <w:pStyle w:val="190"/>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90"/>
        <w:rPr>
          <w:highlight w:val="none"/>
        </w:rPr>
      </w:pPr>
      <w:r>
        <w:rPr>
          <w:b/>
          <w:highlight w:val="none"/>
        </w:rPr>
        <w:t>can</w:t>
      </w:r>
      <w:r>
        <w:rPr>
          <w:highlight w:val="none"/>
        </w:rPr>
        <w:tab/>
      </w:r>
      <w:r>
        <w:rPr>
          <w:highlight w:val="none"/>
        </w:rPr>
        <w:tab/>
      </w:r>
      <w:r>
        <w:rPr>
          <w:highlight w:val="none"/>
        </w:rPr>
        <w:t>indicates that something is possible</w:t>
      </w:r>
    </w:p>
    <w:p>
      <w:pPr>
        <w:pStyle w:val="190"/>
        <w:rPr>
          <w:highlight w:val="none"/>
        </w:rPr>
      </w:pPr>
      <w:r>
        <w:rPr>
          <w:b/>
          <w:highlight w:val="none"/>
        </w:rPr>
        <w:t>cannot</w:t>
      </w:r>
      <w:r>
        <w:rPr>
          <w:highlight w:val="none"/>
        </w:rPr>
        <w:tab/>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190"/>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pPr>
        <w:pStyle w:val="190"/>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90"/>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90"/>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190"/>
        <w:rPr>
          <w:highlight w:val="none"/>
        </w:rPr>
      </w:pPr>
      <w:r>
        <w:rPr>
          <w:b/>
          <w:highlight w:val="none"/>
        </w:rPr>
        <w:t>is</w:t>
      </w:r>
      <w:r>
        <w:rPr>
          <w:highlight w:val="none"/>
        </w:rPr>
        <w:tab/>
      </w:r>
      <w:r>
        <w:rPr>
          <w:highlight w:val="none"/>
        </w:rPr>
        <w:t>(or any other verb in the indicative mood) indicates a statement of fact</w:t>
      </w:r>
    </w:p>
    <w:p>
      <w:pPr>
        <w:pStyle w:val="190"/>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2"/>
        <w:rPr>
          <w:rFonts w:ascii="Times New Roman" w:hAnsi="Times New Roman"/>
          <w:highlight w:val="none"/>
        </w:rPr>
      </w:pPr>
      <w:bookmarkStart w:id="5" w:name="_Toc519110859"/>
      <w:bookmarkStart w:id="6" w:name="_Toc30498"/>
      <w:r>
        <w:rPr>
          <w:rFonts w:cs="Arial"/>
          <w:highlight w:val="none"/>
        </w:rPr>
        <w:t>1</w:t>
      </w:r>
      <w:r>
        <w:rPr>
          <w:rFonts w:ascii="Times New Roman" w:hAnsi="Times New Roman"/>
          <w:highlight w:val="none"/>
        </w:rPr>
        <w:tab/>
      </w:r>
      <w:r>
        <w:rPr>
          <w:rFonts w:cs="Arial"/>
          <w:highlight w:val="none"/>
        </w:rPr>
        <w:t>Scope</w:t>
      </w:r>
      <w:bookmarkEnd w:id="5"/>
      <w:bookmarkEnd w:id="6"/>
    </w:p>
    <w:p>
      <w:pPr>
        <w:rPr>
          <w:rFonts w:eastAsia="宋体"/>
          <w:highlight w:val="none"/>
          <w:lang w:val="en-US" w:eastAsia="zh-CN"/>
        </w:rPr>
      </w:pPr>
      <w:r>
        <w:rPr>
          <w:highlight w:val="none"/>
        </w:rPr>
        <w:t>The present document is a technical report fo</w:t>
      </w:r>
      <w:r>
        <w:rPr>
          <w:highlight w:val="none"/>
          <w:lang w:val="en-US" w:eastAsia="zh-CN"/>
        </w:rPr>
        <w:t xml:space="preserve">r power class 3 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w:t>
      </w:r>
      <w:r>
        <w:rPr>
          <w:highlight w:val="none"/>
        </w:rPr>
        <w:t>under Rel-1</w:t>
      </w:r>
      <w:r>
        <w:rPr>
          <w:highlight w:val="none"/>
          <w:lang w:val="en-US" w:eastAsia="zh-CN"/>
        </w:rPr>
        <w:t>7</w:t>
      </w:r>
      <w:r>
        <w:rPr>
          <w:highlight w:val="none"/>
        </w:rPr>
        <w:t xml:space="preserve"> time frame. The purpose is to gather the relevant background information and studies in order to address</w:t>
      </w:r>
      <w:r>
        <w:rPr>
          <w:highlight w:val="none"/>
          <w:lang w:val="en-US" w:eastAsia="zh-CN"/>
        </w:rPr>
        <w:t xml:space="preserve"> 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w:t>
      </w:r>
      <w:r>
        <w:rPr>
          <w:highlight w:val="none"/>
        </w:rPr>
        <w:t>for the Rel-1</w:t>
      </w:r>
      <w:r>
        <w:rPr>
          <w:highlight w:val="none"/>
          <w:lang w:val="en-US" w:eastAsia="zh-CN"/>
        </w:rPr>
        <w:t>7</w:t>
      </w:r>
      <w:r>
        <w:rPr>
          <w:highlight w:val="none"/>
        </w:rPr>
        <w:t xml:space="preserve"> band combinations</w:t>
      </w:r>
      <w:r>
        <w:rPr>
          <w:rFonts w:eastAsia="宋体"/>
          <w:highlight w:val="none"/>
          <w:lang w:val="en-US" w:eastAsia="zh-CN"/>
        </w:rPr>
        <w:t>.</w:t>
      </w:r>
    </w:p>
    <w:p>
      <w:pPr>
        <w:rPr>
          <w:highlight w:val="none"/>
          <w:lang w:val="en-US"/>
        </w:rPr>
      </w:pPr>
      <w:r>
        <w:rPr>
          <w:highlight w:val="none"/>
          <w:lang w:val="en-US"/>
        </w:rPr>
        <w:t>This TR contains a general part and band specific combination part. The actual requirements are added to the corresponding technical specifications.</w:t>
      </w:r>
    </w:p>
    <w:p>
      <w:pPr>
        <w:pStyle w:val="2"/>
        <w:rPr>
          <w:rFonts w:ascii="Times New Roman" w:hAnsi="Times New Roman"/>
          <w:highlight w:val="none"/>
        </w:rPr>
      </w:pPr>
      <w:bookmarkStart w:id="7" w:name="_Toc519110860"/>
      <w:bookmarkStart w:id="8" w:name="_Toc25993"/>
      <w:r>
        <w:rPr>
          <w:rFonts w:cs="Arial"/>
          <w:highlight w:val="none"/>
        </w:rPr>
        <w:t>2</w:t>
      </w:r>
      <w:r>
        <w:rPr>
          <w:rFonts w:ascii="Times New Roman" w:hAnsi="Times New Roman"/>
          <w:highlight w:val="none"/>
        </w:rPr>
        <w:tab/>
      </w:r>
      <w:r>
        <w:rPr>
          <w:rFonts w:cs="Arial"/>
          <w:highlight w:val="none"/>
        </w:rPr>
        <w:t>References</w:t>
      </w:r>
      <w:bookmarkEnd w:id="7"/>
      <w:bookmarkEnd w:id="8"/>
    </w:p>
    <w:p>
      <w:pPr>
        <w:rPr>
          <w:highlight w:val="none"/>
        </w:rPr>
      </w:pPr>
      <w:r>
        <w:rPr>
          <w:highlight w:val="none"/>
        </w:rPr>
        <w:t>The following documents contain provisions which, through reference in this text, constitute provisions of the present document.</w:t>
      </w:r>
    </w:p>
    <w:p>
      <w:pPr>
        <w:pStyle w:val="193"/>
        <w:rPr>
          <w:highlight w:val="none"/>
        </w:rPr>
      </w:pPr>
      <w:bookmarkStart w:id="9" w:name="OLE_LINK3"/>
      <w:bookmarkStart w:id="10" w:name="OLE_LINK4"/>
      <w:bookmarkStart w:id="11" w:name="OLE_LINK1"/>
      <w:bookmarkStart w:id="12" w:name="OLE_LINK2"/>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93"/>
        <w:rPr>
          <w:highlight w:val="none"/>
        </w:rPr>
      </w:pPr>
      <w:r>
        <w:rPr>
          <w:highlight w:val="none"/>
        </w:rPr>
        <w:t>-</w:t>
      </w:r>
      <w:r>
        <w:rPr>
          <w:highlight w:val="none"/>
        </w:rPr>
        <w:tab/>
      </w:r>
      <w:r>
        <w:rPr>
          <w:highlight w:val="none"/>
        </w:rPr>
        <w:t>For a specific reference, subsequent revisions do not apply.</w:t>
      </w:r>
    </w:p>
    <w:p>
      <w:pPr>
        <w:pStyle w:val="193"/>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bookmarkEnd w:id="9"/>
    <w:bookmarkEnd w:id="10"/>
    <w:bookmarkEnd w:id="11"/>
    <w:bookmarkEnd w:id="12"/>
    <w:p>
      <w:pPr>
        <w:pStyle w:val="190"/>
        <w:rPr>
          <w:highlight w:val="none"/>
          <w:lang w:eastAsia="ko-KR"/>
        </w:rPr>
      </w:pPr>
      <w:r>
        <w:rPr>
          <w:highlight w:val="none"/>
        </w:rPr>
        <w:t>[1]</w:t>
      </w:r>
      <w:r>
        <w:rPr>
          <w:highlight w:val="none"/>
        </w:rPr>
        <w:tab/>
      </w:r>
      <w:r>
        <w:rPr>
          <w:highlight w:val="none"/>
        </w:rPr>
        <w:t>3GPP TR 21.905: "Vocabulary for 3GPP Specifications".</w:t>
      </w:r>
    </w:p>
    <w:p>
      <w:pPr>
        <w:pStyle w:val="190"/>
        <w:rPr>
          <w:highlight w:val="none"/>
          <w:lang w:eastAsia="ko-KR"/>
        </w:rPr>
      </w:pPr>
      <w:r>
        <w:rPr>
          <w:highlight w:val="none"/>
          <w:lang w:eastAsia="ko-KR"/>
        </w:rPr>
        <w:t>[2]</w:t>
      </w:r>
      <w:r>
        <w:rPr>
          <w:highlight w:val="none"/>
          <w:lang w:eastAsia="ko-KR"/>
        </w:rPr>
        <w:tab/>
      </w:r>
      <w:r>
        <w:rPr>
          <w:highlight w:val="none"/>
        </w:rPr>
        <w:t>3GPP T</w:t>
      </w:r>
      <w:r>
        <w:rPr>
          <w:highlight w:val="none"/>
          <w:lang w:eastAsia="ko-KR"/>
        </w:rPr>
        <w:t>S</w:t>
      </w:r>
      <w:r>
        <w:rPr>
          <w:highlight w:val="none"/>
        </w:rPr>
        <w:t> </w:t>
      </w:r>
      <w:r>
        <w:rPr>
          <w:highlight w:val="none"/>
          <w:lang w:eastAsia="ko-KR"/>
        </w:rPr>
        <w:t>38.101-1: "NR; User Equipment (UE) radio transmission and reception; Part 1: Range 1 Standalone".</w:t>
      </w:r>
    </w:p>
    <w:p>
      <w:pPr>
        <w:pStyle w:val="190"/>
        <w:rPr>
          <w:highlight w:val="none"/>
          <w:lang w:eastAsia="ko-KR"/>
        </w:rPr>
      </w:pPr>
      <w:r>
        <w:rPr>
          <w:highlight w:val="none"/>
          <w:lang w:eastAsia="ko-KR"/>
        </w:rPr>
        <w:t>[3]</w:t>
      </w:r>
      <w:r>
        <w:rPr>
          <w:highlight w:val="none"/>
          <w:lang w:eastAsia="ko-KR"/>
        </w:rPr>
        <w:tab/>
      </w:r>
      <w:r>
        <w:rPr>
          <w:highlight w:val="none"/>
        </w:rPr>
        <w:t>3GPP T</w:t>
      </w:r>
      <w:r>
        <w:rPr>
          <w:highlight w:val="none"/>
          <w:lang w:eastAsia="ko-KR"/>
        </w:rPr>
        <w:t>S</w:t>
      </w:r>
      <w:r>
        <w:rPr>
          <w:highlight w:val="none"/>
        </w:rPr>
        <w:t> </w:t>
      </w:r>
      <w:r>
        <w:rPr>
          <w:highlight w:val="none"/>
          <w:lang w:eastAsia="ko-KR"/>
        </w:rPr>
        <w:t>38.101-2: "NR; User Equipment (UE) radio transmission and reception; Part 2: Range 2 Standalone".</w:t>
      </w:r>
    </w:p>
    <w:p>
      <w:pPr>
        <w:pStyle w:val="190"/>
        <w:rPr>
          <w:highlight w:val="none"/>
          <w:lang w:eastAsia="ko-KR"/>
        </w:rPr>
      </w:pPr>
      <w:r>
        <w:rPr>
          <w:highlight w:val="none"/>
          <w:lang w:eastAsia="ko-KR"/>
        </w:rPr>
        <w:t>[</w:t>
      </w:r>
      <w:r>
        <w:rPr>
          <w:highlight w:val="none"/>
          <w:lang w:val="en-US" w:eastAsia="zh-CN"/>
        </w:rPr>
        <w:t>4</w:t>
      </w:r>
      <w:r>
        <w:rPr>
          <w:highlight w:val="none"/>
          <w:lang w:eastAsia="ko-KR"/>
        </w:rPr>
        <w:t>]</w:t>
      </w:r>
      <w:r>
        <w:rPr>
          <w:highlight w:val="none"/>
          <w:lang w:eastAsia="ko-KR"/>
        </w:rPr>
        <w:tab/>
      </w:r>
      <w:r>
        <w:rPr>
          <w:highlight w:val="none"/>
          <w:lang w:eastAsia="ko-KR"/>
        </w:rPr>
        <w:t>3GPP TS 38.101-</w:t>
      </w:r>
      <w:r>
        <w:rPr>
          <w:rFonts w:eastAsia="Malgun Gothic"/>
          <w:highlight w:val="none"/>
          <w:lang w:val="en-US" w:eastAsia="ko-KR"/>
        </w:rPr>
        <w:t>3</w:t>
      </w:r>
      <w:r>
        <w:rPr>
          <w:highlight w:val="none"/>
          <w:lang w:eastAsia="ko-KR"/>
        </w:rPr>
        <w:t xml:space="preserve">: "NR; User Equipment (UE) radio transmission and reception; Part </w:t>
      </w:r>
      <w:r>
        <w:rPr>
          <w:rFonts w:eastAsia="Malgun Gothic"/>
          <w:highlight w:val="none"/>
          <w:lang w:val="en-US" w:eastAsia="ko-KR"/>
        </w:rPr>
        <w:t>3</w:t>
      </w:r>
      <w:r>
        <w:rPr>
          <w:highlight w:val="none"/>
          <w:lang w:eastAsia="ko-KR"/>
        </w:rPr>
        <w:t xml:space="preserve">: </w:t>
      </w:r>
      <w:r>
        <w:rPr>
          <w:rFonts w:eastAsia="Malgun Gothic"/>
          <w:highlight w:val="none"/>
          <w:lang w:eastAsia="ko-KR"/>
        </w:rPr>
        <w:t xml:space="preserve"> Range 1 and Range 2 Interworking operation with other radios</w:t>
      </w:r>
      <w:r>
        <w:rPr>
          <w:highlight w:val="none"/>
          <w:lang w:eastAsia="ko-KR"/>
        </w:rPr>
        <w:t>".</w:t>
      </w:r>
    </w:p>
    <w:p>
      <w:pPr>
        <w:pStyle w:val="190"/>
        <w:rPr>
          <w:highlight w:val="none"/>
          <w:lang w:eastAsia="ko-KR"/>
        </w:rPr>
      </w:pPr>
    </w:p>
    <w:p>
      <w:pPr>
        <w:pStyle w:val="2"/>
        <w:rPr>
          <w:rFonts w:cs="Arial"/>
          <w:highlight w:val="none"/>
        </w:rPr>
      </w:pPr>
      <w:bookmarkStart w:id="13" w:name="_Toc519110861"/>
      <w:bookmarkStart w:id="14" w:name="_Toc9068"/>
      <w:r>
        <w:rPr>
          <w:rFonts w:cs="Arial"/>
          <w:highlight w:val="none"/>
        </w:rPr>
        <w:t>3</w:t>
      </w:r>
      <w:r>
        <w:rPr>
          <w:rFonts w:cs="Arial"/>
          <w:highlight w:val="none"/>
        </w:rPr>
        <w:tab/>
      </w:r>
      <w:r>
        <w:rPr>
          <w:rFonts w:cs="Arial"/>
          <w:highlight w:val="none"/>
        </w:rPr>
        <w:t>Definitions, symbols and abbreviations</w:t>
      </w:r>
      <w:bookmarkEnd w:id="13"/>
      <w:bookmarkEnd w:id="14"/>
    </w:p>
    <w:p>
      <w:pPr>
        <w:pStyle w:val="3"/>
        <w:rPr>
          <w:rFonts w:cs="Arial"/>
          <w:highlight w:val="none"/>
        </w:rPr>
      </w:pPr>
      <w:bookmarkStart w:id="15" w:name="_Toc519110862"/>
      <w:bookmarkStart w:id="16" w:name="_Toc8556"/>
      <w:r>
        <w:rPr>
          <w:rFonts w:cs="Arial"/>
          <w:highlight w:val="none"/>
        </w:rPr>
        <w:t>3.1</w:t>
      </w:r>
      <w:r>
        <w:rPr>
          <w:rFonts w:cs="Arial"/>
          <w:highlight w:val="none"/>
        </w:rPr>
        <w:tab/>
      </w:r>
      <w:r>
        <w:rPr>
          <w:rFonts w:cs="Arial"/>
          <w:highlight w:val="none"/>
        </w:rPr>
        <w:t>Definitions</w:t>
      </w:r>
      <w:bookmarkEnd w:id="15"/>
      <w:bookmarkEnd w:id="16"/>
    </w:p>
    <w:p>
      <w:pPr>
        <w:rPr>
          <w:highlight w:val="none"/>
        </w:rPr>
      </w:pPr>
      <w:r>
        <w:rPr>
          <w:highlight w:val="none"/>
        </w:rPr>
        <w:t xml:space="preserve">For the purposes of the present document, the terms and definitions given in </w:t>
      </w:r>
      <w:bookmarkStart w:id="17" w:name="OLE_LINK7"/>
      <w:bookmarkStart w:id="18" w:name="OLE_LINK8"/>
      <w:bookmarkStart w:id="19" w:name="OLE_LINK6"/>
      <w:r>
        <w:rPr>
          <w:highlight w:val="none"/>
        </w:rPr>
        <w:t xml:space="preserve">3GPP </w:t>
      </w:r>
      <w:bookmarkEnd w:id="17"/>
      <w:bookmarkEnd w:id="18"/>
      <w:bookmarkEnd w:id="19"/>
      <w:r>
        <w:rPr>
          <w:highlight w:val="none"/>
        </w:rPr>
        <w:t>TR 21.905 [1] and the following apply. A term defined in the present document takes precedence over the definition of the same term, if any, in 3GPP TR 21.905 [1].</w:t>
      </w:r>
    </w:p>
    <w:p>
      <w:pPr>
        <w:rPr>
          <w:b/>
          <w:bCs/>
          <w:highlight w:val="none"/>
        </w:rPr>
      </w:pPr>
      <w:r>
        <w:rPr>
          <w:b/>
          <w:bCs/>
          <w:highlight w:val="none"/>
          <w:lang w:eastAsia="zh-CN"/>
        </w:rPr>
        <w:t>Aggregated Channel Bandwidth:</w:t>
      </w:r>
      <w:r>
        <w:rPr>
          <w:highlight w:val="none"/>
        </w:rPr>
        <w:t xml:space="preserve"> The RF bandwidth in which a </w:t>
      </w:r>
      <w:r>
        <w:rPr>
          <w:highlight w:val="none"/>
          <w:lang w:eastAsia="zh-CN"/>
        </w:rPr>
        <w:t>UE</w:t>
      </w:r>
      <w:r>
        <w:rPr>
          <w:highlight w:val="none"/>
        </w:rPr>
        <w:t xml:space="preserve"> transmits and receives multiple </w:t>
      </w:r>
      <w:r>
        <w:rPr>
          <w:highlight w:val="none"/>
          <w:lang w:eastAsia="zh-CN"/>
        </w:rPr>
        <w:t xml:space="preserve">contiguously </w:t>
      </w:r>
      <w:r>
        <w:rPr>
          <w:highlight w:val="none"/>
        </w:rPr>
        <w:t>aggregated carriers.</w:t>
      </w:r>
    </w:p>
    <w:p>
      <w:pPr>
        <w:rPr>
          <w:highlight w:val="none"/>
        </w:rPr>
      </w:pPr>
      <w:r>
        <w:rPr>
          <w:b/>
          <w:bCs/>
          <w:highlight w:val="none"/>
        </w:rPr>
        <w:t xml:space="preserve">Carrier aggregation: </w:t>
      </w:r>
      <w:r>
        <w:rPr>
          <w:bCs/>
          <w:highlight w:val="none"/>
        </w:rPr>
        <w:t>Aggregation of two or more component carriers in order to support wider transmission bandwidths</w:t>
      </w:r>
      <w:r>
        <w:rPr>
          <w:bCs/>
          <w:highlight w:val="none"/>
          <w:lang w:eastAsia="zh-CN"/>
        </w:rPr>
        <w:t>.</w:t>
      </w:r>
      <w:r>
        <w:rPr>
          <w:highlight w:val="none"/>
        </w:rPr>
        <w:t xml:space="preserve"> </w:t>
      </w:r>
    </w:p>
    <w:p>
      <w:pPr>
        <w:rPr>
          <w:highlight w:val="none"/>
        </w:rPr>
      </w:pPr>
      <w:r>
        <w:rPr>
          <w:b/>
          <w:bCs/>
          <w:highlight w:val="none"/>
        </w:rPr>
        <w:t>Inter-band carrier aggregation:</w:t>
      </w:r>
      <w:r>
        <w:rPr>
          <w:bCs/>
          <w:highlight w:val="none"/>
        </w:rPr>
        <w:t xml:space="preserve"> Carrier aggregation of component carriers in different operating bands</w:t>
      </w:r>
      <w:r>
        <w:rPr>
          <w:highlight w:val="none"/>
        </w:rPr>
        <w:t>.</w:t>
      </w:r>
    </w:p>
    <w:p>
      <w:pPr>
        <w:ind w:firstLine="284"/>
        <w:rPr>
          <w:highlight w:val="none"/>
          <w:lang w:eastAsia="zh-CN"/>
        </w:rPr>
      </w:pPr>
      <w:r>
        <w:rPr>
          <w:highlight w:val="none"/>
        </w:rPr>
        <w:t>NOTE:</w:t>
      </w:r>
      <w:r>
        <w:rPr>
          <w:highlight w:val="none"/>
        </w:rPr>
        <w:tab/>
      </w:r>
      <w:r>
        <w:rPr>
          <w:highlight w:val="none"/>
          <w:lang w:eastAsia="zh-CN"/>
        </w:rPr>
        <w:t>C</w:t>
      </w:r>
      <w:r>
        <w:rPr>
          <w:highlight w:val="none"/>
        </w:rPr>
        <w:t xml:space="preserve">arriers </w:t>
      </w:r>
      <w:r>
        <w:rPr>
          <w:highlight w:val="none"/>
          <w:lang w:eastAsia="zh-CN"/>
        </w:rPr>
        <w:t xml:space="preserve">aggregated </w:t>
      </w:r>
      <w:r>
        <w:rPr>
          <w:highlight w:val="none"/>
        </w:rPr>
        <w:t xml:space="preserve">in each band </w:t>
      </w:r>
      <w:r>
        <w:rPr>
          <w:highlight w:val="none"/>
          <w:lang w:eastAsia="zh-CN"/>
        </w:rPr>
        <w:t>can be</w:t>
      </w:r>
      <w:r>
        <w:rPr>
          <w:highlight w:val="none"/>
        </w:rPr>
        <w:t xml:space="preserve"> contiguous</w:t>
      </w:r>
      <w:r>
        <w:rPr>
          <w:highlight w:val="none"/>
          <w:lang w:eastAsia="zh-CN"/>
        </w:rPr>
        <w:t xml:space="preserve"> or non-contiguous.</w:t>
      </w:r>
    </w:p>
    <w:p>
      <w:pPr>
        <w:rPr>
          <w:highlight w:val="none"/>
        </w:rPr>
      </w:pPr>
    </w:p>
    <w:p>
      <w:pPr>
        <w:pStyle w:val="3"/>
        <w:rPr>
          <w:rFonts w:cs="Arial"/>
          <w:highlight w:val="none"/>
        </w:rPr>
      </w:pPr>
      <w:bookmarkStart w:id="20" w:name="_Toc519110863"/>
      <w:bookmarkStart w:id="21" w:name="_Toc18341"/>
      <w:r>
        <w:rPr>
          <w:rFonts w:cs="Arial"/>
          <w:highlight w:val="none"/>
        </w:rPr>
        <w:t>3.2</w:t>
      </w:r>
      <w:r>
        <w:rPr>
          <w:rFonts w:cs="Arial"/>
          <w:highlight w:val="none"/>
        </w:rPr>
        <w:tab/>
      </w:r>
      <w:r>
        <w:rPr>
          <w:rFonts w:cs="Arial"/>
          <w:highlight w:val="none"/>
        </w:rPr>
        <w:t>Symbols</w:t>
      </w:r>
      <w:bookmarkEnd w:id="20"/>
      <w:bookmarkEnd w:id="21"/>
    </w:p>
    <w:p>
      <w:pPr>
        <w:keepNext/>
        <w:rPr>
          <w:highlight w:val="none"/>
        </w:rPr>
      </w:pPr>
      <w:r>
        <w:rPr>
          <w:highlight w:val="none"/>
        </w:rPr>
        <w:t>For the purposes of the present document, the following symbols apply:</w:t>
      </w:r>
    </w:p>
    <w:p>
      <w:pPr>
        <w:pStyle w:val="288"/>
        <w:rPr>
          <w:highlight w:val="none"/>
        </w:rPr>
      </w:pPr>
      <w:r>
        <w:rPr>
          <w:highlight w:val="none"/>
        </w:rPr>
        <w:t>ΔR</w:t>
      </w:r>
      <w:r>
        <w:rPr>
          <w:highlight w:val="none"/>
          <w:vertAlign w:val="subscript"/>
        </w:rPr>
        <w:t>IB,c</w:t>
      </w:r>
      <w:r>
        <w:rPr>
          <w:highlight w:val="none"/>
          <w:vertAlign w:val="subscript"/>
        </w:rPr>
        <w:tab/>
      </w:r>
      <w:r>
        <w:rPr>
          <w:highlight w:val="none"/>
        </w:rPr>
        <w:t xml:space="preserve">Allowed reference sensitivity relaxation due to support for inter-band CA operation, for serving cell </w:t>
      </w:r>
      <w:r>
        <w:rPr>
          <w:i/>
          <w:highlight w:val="none"/>
        </w:rPr>
        <w:t>c</w:t>
      </w:r>
      <w:r>
        <w:rPr>
          <w:highlight w:val="none"/>
        </w:rPr>
        <w:t>.</w:t>
      </w:r>
    </w:p>
    <w:p>
      <w:pPr>
        <w:pStyle w:val="288"/>
        <w:rPr>
          <w:highlight w:val="none"/>
        </w:rPr>
      </w:pPr>
      <w:r>
        <w:rPr>
          <w:highlight w:val="none"/>
        </w:rPr>
        <w:t>ΔT</w:t>
      </w:r>
      <w:r>
        <w:rPr>
          <w:highlight w:val="none"/>
          <w:vertAlign w:val="subscript"/>
        </w:rPr>
        <w:t>IB,c</w:t>
      </w:r>
      <w:r>
        <w:rPr>
          <w:highlight w:val="none"/>
          <w:vertAlign w:val="subscript"/>
        </w:rPr>
        <w:tab/>
      </w:r>
      <w:r>
        <w:rPr>
          <w:highlight w:val="none"/>
        </w:rPr>
        <w:t>Allowed maximum configured output power relaxation due to support for inter-band CA</w:t>
      </w:r>
    </w:p>
    <w:p>
      <w:pPr>
        <w:pStyle w:val="288"/>
        <w:rPr>
          <w:highlight w:val="none"/>
        </w:rPr>
      </w:pPr>
    </w:p>
    <w:p>
      <w:pPr>
        <w:pStyle w:val="3"/>
        <w:rPr>
          <w:rFonts w:cs="Arial"/>
          <w:highlight w:val="none"/>
        </w:rPr>
      </w:pPr>
      <w:bookmarkStart w:id="22" w:name="_Toc519110864"/>
      <w:bookmarkStart w:id="23" w:name="_Toc24258"/>
      <w:r>
        <w:rPr>
          <w:rFonts w:cs="Arial"/>
          <w:highlight w:val="none"/>
        </w:rPr>
        <w:t>3.3</w:t>
      </w:r>
      <w:r>
        <w:rPr>
          <w:rFonts w:cs="Arial"/>
          <w:highlight w:val="none"/>
        </w:rPr>
        <w:tab/>
      </w:r>
      <w:r>
        <w:rPr>
          <w:rFonts w:cs="Arial"/>
          <w:highlight w:val="none"/>
        </w:rPr>
        <w:t>Abbreviations</w:t>
      </w:r>
      <w:bookmarkEnd w:id="22"/>
      <w:bookmarkEnd w:id="23"/>
    </w:p>
    <w:p>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288"/>
        <w:rPr>
          <w:highlight w:val="none"/>
        </w:rPr>
      </w:pPr>
      <w:r>
        <w:rPr>
          <w:highlight w:val="none"/>
        </w:rPr>
        <w:t>BS</w:t>
      </w:r>
      <w:r>
        <w:rPr>
          <w:highlight w:val="none"/>
        </w:rPr>
        <w:tab/>
      </w:r>
      <w:r>
        <w:rPr>
          <w:highlight w:val="none"/>
        </w:rPr>
        <w:t>Base Station</w:t>
      </w:r>
    </w:p>
    <w:p>
      <w:pPr>
        <w:pStyle w:val="288"/>
        <w:rPr>
          <w:highlight w:val="none"/>
        </w:rPr>
      </w:pPr>
      <w:r>
        <w:rPr>
          <w:highlight w:val="none"/>
        </w:rPr>
        <w:t>CA</w:t>
      </w:r>
      <w:r>
        <w:rPr>
          <w:highlight w:val="none"/>
        </w:rPr>
        <w:tab/>
      </w:r>
      <w:r>
        <w:rPr>
          <w:highlight w:val="none"/>
        </w:rPr>
        <w:t>Carrier Aggregation</w:t>
      </w:r>
    </w:p>
    <w:p>
      <w:pPr>
        <w:pStyle w:val="288"/>
        <w:rPr>
          <w:highlight w:val="none"/>
          <w:lang w:val="en-US" w:eastAsia="zh-CN"/>
        </w:rPr>
      </w:pPr>
      <w:r>
        <w:rPr>
          <w:highlight w:val="none"/>
        </w:rPr>
        <w:t>DC</w:t>
      </w:r>
      <w:r>
        <w:rPr>
          <w:highlight w:val="none"/>
        </w:rPr>
        <w:tab/>
      </w:r>
      <w:r>
        <w:rPr>
          <w:highlight w:val="none"/>
        </w:rPr>
        <w:t>Dual Connectivity</w:t>
      </w:r>
    </w:p>
    <w:p>
      <w:pPr>
        <w:pStyle w:val="288"/>
        <w:rPr>
          <w:highlight w:val="none"/>
        </w:rPr>
      </w:pPr>
      <w:r>
        <w:rPr>
          <w:highlight w:val="none"/>
        </w:rPr>
        <w:t>DL</w:t>
      </w:r>
      <w:r>
        <w:rPr>
          <w:highlight w:val="none"/>
        </w:rPr>
        <w:tab/>
      </w:r>
      <w:r>
        <w:rPr>
          <w:highlight w:val="none"/>
        </w:rPr>
        <w:t>DownLink</w:t>
      </w:r>
    </w:p>
    <w:p>
      <w:pPr>
        <w:pStyle w:val="288"/>
        <w:rPr>
          <w:highlight w:val="none"/>
        </w:rPr>
      </w:pPr>
      <w:r>
        <w:rPr>
          <w:highlight w:val="none"/>
        </w:rPr>
        <w:t>FDD</w:t>
      </w:r>
      <w:r>
        <w:rPr>
          <w:highlight w:val="none"/>
        </w:rPr>
        <w:tab/>
      </w:r>
      <w:r>
        <w:rPr>
          <w:highlight w:val="none"/>
        </w:rPr>
        <w:t>Frequency Division Duplex</w:t>
      </w:r>
    </w:p>
    <w:p>
      <w:pPr>
        <w:pStyle w:val="288"/>
        <w:rPr>
          <w:highlight w:val="none"/>
        </w:rPr>
      </w:pPr>
      <w:r>
        <w:rPr>
          <w:highlight w:val="none"/>
        </w:rPr>
        <w:t>IMD</w:t>
      </w:r>
      <w:r>
        <w:rPr>
          <w:highlight w:val="none"/>
        </w:rPr>
        <w:tab/>
      </w:r>
      <w:r>
        <w:rPr>
          <w:highlight w:val="none"/>
        </w:rPr>
        <w:t>Inter-modulation</w:t>
      </w:r>
    </w:p>
    <w:p>
      <w:pPr>
        <w:pStyle w:val="288"/>
        <w:rPr>
          <w:highlight w:val="none"/>
        </w:rPr>
      </w:pPr>
      <w:r>
        <w:rPr>
          <w:highlight w:val="none"/>
        </w:rPr>
        <w:t>MSD</w:t>
      </w:r>
      <w:r>
        <w:rPr>
          <w:highlight w:val="none"/>
        </w:rPr>
        <w:tab/>
      </w:r>
      <w:r>
        <w:rPr>
          <w:highlight w:val="none"/>
        </w:rPr>
        <w:t>Maximum Sensitivity Deduction</w:t>
      </w:r>
    </w:p>
    <w:p>
      <w:pPr>
        <w:pStyle w:val="288"/>
        <w:rPr>
          <w:highlight w:val="none"/>
        </w:rPr>
      </w:pPr>
      <w:r>
        <w:rPr>
          <w:highlight w:val="none"/>
        </w:rPr>
        <w:t>SCS</w:t>
      </w:r>
      <w:r>
        <w:rPr>
          <w:highlight w:val="none"/>
        </w:rPr>
        <w:tab/>
      </w:r>
      <w:r>
        <w:rPr>
          <w:highlight w:val="none"/>
        </w:rPr>
        <w:t>Subcarrier spacing</w:t>
      </w:r>
    </w:p>
    <w:p>
      <w:pPr>
        <w:pStyle w:val="288"/>
        <w:rPr>
          <w:highlight w:val="none"/>
        </w:rPr>
      </w:pPr>
      <w:r>
        <w:rPr>
          <w:highlight w:val="none"/>
        </w:rPr>
        <w:t>TDD</w:t>
      </w:r>
      <w:r>
        <w:rPr>
          <w:highlight w:val="none"/>
        </w:rPr>
        <w:tab/>
      </w:r>
      <w:r>
        <w:rPr>
          <w:highlight w:val="none"/>
        </w:rPr>
        <w:t>Time Division Duplex</w:t>
      </w:r>
    </w:p>
    <w:p>
      <w:pPr>
        <w:pStyle w:val="288"/>
        <w:rPr>
          <w:highlight w:val="none"/>
        </w:rPr>
      </w:pPr>
      <w:r>
        <w:rPr>
          <w:highlight w:val="none"/>
        </w:rPr>
        <w:t>UE</w:t>
      </w:r>
      <w:r>
        <w:rPr>
          <w:highlight w:val="none"/>
        </w:rPr>
        <w:tab/>
      </w:r>
      <w:r>
        <w:rPr>
          <w:highlight w:val="none"/>
        </w:rPr>
        <w:t>User Equipment</w:t>
      </w:r>
    </w:p>
    <w:p>
      <w:pPr>
        <w:pStyle w:val="288"/>
        <w:rPr>
          <w:highlight w:val="none"/>
        </w:rPr>
      </w:pPr>
      <w:r>
        <w:rPr>
          <w:highlight w:val="none"/>
        </w:rPr>
        <w:t>UL</w:t>
      </w:r>
      <w:r>
        <w:rPr>
          <w:highlight w:val="none"/>
        </w:rPr>
        <w:tab/>
      </w:r>
      <w:r>
        <w:rPr>
          <w:highlight w:val="none"/>
        </w:rPr>
        <w:t>UpLink</w:t>
      </w:r>
    </w:p>
    <w:p>
      <w:pPr>
        <w:pStyle w:val="2"/>
        <w:rPr>
          <w:rFonts w:cs="Arial"/>
          <w:highlight w:val="none"/>
        </w:rPr>
      </w:pPr>
      <w:bookmarkStart w:id="24" w:name="_Toc519110865"/>
      <w:bookmarkStart w:id="25" w:name="_Toc31937"/>
      <w:bookmarkStart w:id="26" w:name="historyclause"/>
      <w:r>
        <w:rPr>
          <w:rFonts w:cs="Arial"/>
          <w:highlight w:val="none"/>
        </w:rPr>
        <w:t>4</w:t>
      </w:r>
      <w:r>
        <w:rPr>
          <w:rFonts w:cs="Arial"/>
          <w:highlight w:val="none"/>
        </w:rPr>
        <w:tab/>
      </w:r>
      <w:r>
        <w:rPr>
          <w:rFonts w:cs="Arial"/>
          <w:highlight w:val="none"/>
        </w:rPr>
        <w:t>Background</w:t>
      </w:r>
      <w:bookmarkEnd w:id="24"/>
      <w:bookmarkEnd w:id="25"/>
    </w:p>
    <w:p>
      <w:pPr>
        <w:rPr>
          <w:highlight w:val="none"/>
        </w:rPr>
      </w:pPr>
      <w:r>
        <w:rPr>
          <w:highlight w:val="none"/>
        </w:rPr>
        <w:t xml:space="preserve">The present document is a technical report for </w:t>
      </w:r>
      <w:r>
        <w:rPr>
          <w:highlight w:val="none"/>
          <w:lang w:val="en-US" w:eastAsia="zh-CN"/>
        </w:rPr>
        <w:t xml:space="preserve">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under</w:t>
      </w:r>
      <w:r>
        <w:rPr>
          <w:highlight w:val="none"/>
        </w:rPr>
        <w:t xml:space="preserve"> Rel-1</w:t>
      </w:r>
      <w:r>
        <w:rPr>
          <w:rFonts w:hint="eastAsia"/>
          <w:highlight w:val="none"/>
          <w:lang w:val="en-US" w:eastAsia="zh-CN"/>
        </w:rPr>
        <w:t>7</w:t>
      </w:r>
      <w:r>
        <w:rPr>
          <w:highlight w:val="none"/>
        </w:rPr>
        <w:t xml:space="preserve"> time frame. It covers both the UE and BS side. The document is divided in two different parts:</w:t>
      </w:r>
    </w:p>
    <w:p>
      <w:pPr>
        <w:pStyle w:val="193"/>
        <w:rPr>
          <w:highlight w:val="none"/>
        </w:rPr>
      </w:pPr>
      <w:r>
        <w:rPr>
          <w:highlight w:val="none"/>
        </w:rPr>
        <w:t xml:space="preserve">- </w:t>
      </w:r>
      <w:r>
        <w:rPr>
          <w:highlight w:val="none"/>
        </w:rPr>
        <w:tab/>
      </w:r>
      <w:r>
        <w:rPr>
          <w:highlight w:val="none"/>
        </w:rPr>
        <w:t>General part: this part covers BS and UE specific which is band combination independent.</w:t>
      </w:r>
    </w:p>
    <w:p>
      <w:pPr>
        <w:pStyle w:val="193"/>
        <w:rPr>
          <w:highlight w:val="none"/>
        </w:rPr>
      </w:pPr>
      <w:r>
        <w:rPr>
          <w:highlight w:val="none"/>
        </w:rPr>
        <w:t xml:space="preserve">- </w:t>
      </w:r>
      <w:r>
        <w:rPr>
          <w:highlight w:val="none"/>
        </w:rPr>
        <w:tab/>
      </w:r>
      <w:r>
        <w:rPr>
          <w:highlight w:val="none"/>
        </w:rPr>
        <w:t>Specific band combination part:  this part covers each band combination and its specific issues independently from each other (i.e. one subclause is defined per band combination)</w:t>
      </w:r>
    </w:p>
    <w:p>
      <w:pPr>
        <w:pStyle w:val="3"/>
        <w:rPr>
          <w:rFonts w:cs="Arial"/>
          <w:highlight w:val="none"/>
        </w:rPr>
      </w:pPr>
      <w:bookmarkStart w:id="27" w:name="_Toc519110866"/>
      <w:bookmarkStart w:id="28" w:name="_Toc13998"/>
      <w:r>
        <w:rPr>
          <w:rFonts w:cs="Arial"/>
          <w:highlight w:val="none"/>
        </w:rPr>
        <w:t>4.1</w:t>
      </w:r>
      <w:r>
        <w:rPr>
          <w:rFonts w:cs="Arial"/>
          <w:highlight w:val="none"/>
        </w:rPr>
        <w:tab/>
      </w:r>
      <w:r>
        <w:rPr>
          <w:rFonts w:cs="Arial"/>
          <w:highlight w:val="none"/>
        </w:rPr>
        <w:t>TR Maintenance</w:t>
      </w:r>
      <w:bookmarkEnd w:id="27"/>
      <w:bookmarkEnd w:id="28"/>
    </w:p>
    <w:p>
      <w:pPr>
        <w:rPr>
          <w:highlight w:val="none"/>
        </w:rPr>
      </w:pPr>
      <w:r>
        <w:rPr>
          <w:highlight w:val="none"/>
        </w:rPr>
        <w:t xml:space="preserve">A single company is responsible for introducing all approved TPs in the current TR, i.e. TR editor. However, it is the responsibility of the </w:t>
      </w:r>
      <w:r>
        <w:rPr>
          <w:highlight w:val="none"/>
          <w:lang w:eastAsia="zh-CN"/>
        </w:rPr>
        <w:t>contact person</w:t>
      </w:r>
      <w:r>
        <w:rPr>
          <w:highlight w:val="none"/>
        </w:rPr>
        <w:t xml:space="preserve"> of each </w:t>
      </w:r>
      <w:r>
        <w:rPr>
          <w:highlight w:val="none"/>
          <w:lang w:eastAsia="zh-CN"/>
        </w:rPr>
        <w:t>band combination</w:t>
      </w:r>
      <w:r>
        <w:rPr>
          <w:highlight w:val="none"/>
        </w:rPr>
        <w:t xml:space="preserve"> to ensure that the TPs related to the </w:t>
      </w:r>
      <w:r>
        <w:rPr>
          <w:highlight w:val="none"/>
          <w:lang w:eastAsia="zh-CN"/>
        </w:rPr>
        <w:t>band combination</w:t>
      </w:r>
      <w:r>
        <w:rPr>
          <w:highlight w:val="none"/>
        </w:rPr>
        <w:t xml:space="preserve"> have been implemented.</w:t>
      </w:r>
    </w:p>
    <w:p>
      <w:pPr>
        <w:pStyle w:val="2"/>
        <w:rPr>
          <w:rFonts w:cs="Arial"/>
          <w:highlight w:val="none"/>
          <w:lang w:eastAsia="zh-CN"/>
        </w:rPr>
      </w:pPr>
      <w:bookmarkStart w:id="29" w:name="_Toc519110867"/>
      <w:bookmarkStart w:id="30" w:name="_Toc21332"/>
      <w:r>
        <w:rPr>
          <w:rFonts w:cs="Arial"/>
          <w:highlight w:val="none"/>
          <w:lang w:eastAsia="zh-CN"/>
        </w:rPr>
        <w:t>5</w:t>
      </w:r>
      <w:r>
        <w:rPr>
          <w:rFonts w:cs="Arial"/>
          <w:highlight w:val="none"/>
        </w:rPr>
        <w:tab/>
      </w:r>
      <w:r>
        <w:rPr>
          <w:rFonts w:cs="Arial"/>
          <w:highlight w:val="none"/>
          <w:lang w:val="en-US" w:eastAsia="zh-CN"/>
        </w:rPr>
        <w:t xml:space="preserve">NR </w:t>
      </w:r>
      <w:r>
        <w:rPr>
          <w:rFonts w:cs="Arial"/>
          <w:highlight w:val="none"/>
          <w:lang w:eastAsia="zh-CN"/>
        </w:rPr>
        <w:t>Inter-</w:t>
      </w:r>
      <w:r>
        <w:rPr>
          <w:rFonts w:cs="Arial"/>
          <w:highlight w:val="none"/>
        </w:rPr>
        <w:t xml:space="preserve">Band </w:t>
      </w:r>
      <w:r>
        <w:rPr>
          <w:rFonts w:cs="Arial"/>
          <w:highlight w:val="none"/>
          <w:lang w:val="en-US" w:eastAsia="zh-CN"/>
        </w:rPr>
        <w:t>Combination</w:t>
      </w:r>
      <w:r>
        <w:rPr>
          <w:rFonts w:cs="Arial"/>
          <w:highlight w:val="none"/>
        </w:rPr>
        <w:t xml:space="preserve">: </w:t>
      </w:r>
      <w:r>
        <w:rPr>
          <w:rFonts w:cs="Arial"/>
          <w:highlight w:val="none"/>
          <w:lang w:eastAsia="zh-CN"/>
        </w:rPr>
        <w:t>General Part</w:t>
      </w:r>
      <w:bookmarkEnd w:id="29"/>
      <w:bookmarkEnd w:id="30"/>
    </w:p>
    <w:p>
      <w:pPr>
        <w:rPr>
          <w:rFonts w:eastAsia="宋体"/>
          <w:highlight w:val="none"/>
          <w:lang w:val="en-US" w:eastAsia="zh-CN"/>
        </w:rPr>
      </w:pPr>
      <w:r>
        <w:rPr>
          <w:rFonts w:eastAsia="宋体"/>
          <w:highlight w:val="none"/>
          <w:lang w:val="en-US" w:eastAsia="zh-CN"/>
        </w:rPr>
        <w:t xml:space="preserve">The general issue for NR inter-band </w:t>
      </w:r>
      <w:r>
        <w:rPr>
          <w:rFonts w:hint="eastAsia" w:eastAsia="宋体"/>
          <w:highlight w:val="none"/>
          <w:lang w:val="en-US" w:eastAsia="zh-CN"/>
        </w:rPr>
        <w:t>combination</w:t>
      </w:r>
      <w:r>
        <w:rPr>
          <w:rFonts w:eastAsia="宋体"/>
          <w:highlight w:val="none"/>
          <w:lang w:val="en-US" w:eastAsia="zh-CN"/>
        </w:rPr>
        <w:t xml:space="preserve"> including:</w:t>
      </w:r>
    </w:p>
    <w:p>
      <w:pPr>
        <w:rPr>
          <w:rFonts w:eastAsia="宋体"/>
          <w:highlight w:val="none"/>
          <w:lang w:val="en-US" w:eastAsia="zh-CN"/>
        </w:rPr>
      </w:pPr>
      <w:r>
        <w:rPr>
          <w:rFonts w:eastAsia="宋体"/>
          <w:highlight w:val="none"/>
          <w:lang w:val="en-US" w:eastAsia="zh-CN"/>
        </w:rPr>
        <w:t>1: common issues for both 1 band UL and 2 bands UL NR CA, including the impact of UL/DL harmonic/ harmonic mixing associated with REFSEN,  delta Tib and delta Rib, and OOB bloc</w:t>
      </w:r>
      <w:r>
        <w:rPr>
          <w:rFonts w:hint="eastAsia" w:eastAsia="宋体"/>
          <w:highlight w:val="none"/>
          <w:lang w:val="en-US" w:eastAsia="zh-CN"/>
        </w:rPr>
        <w:t>k</w:t>
      </w:r>
      <w:r>
        <w:rPr>
          <w:rFonts w:eastAsia="宋体"/>
          <w:highlight w:val="none"/>
          <w:lang w:val="en-US" w:eastAsia="zh-CN"/>
        </w:rPr>
        <w:t>ing exception, etc.</w:t>
      </w:r>
    </w:p>
    <w:p>
      <w:pPr>
        <w:rPr>
          <w:rFonts w:eastAsia="宋体"/>
          <w:highlight w:val="none"/>
          <w:lang w:val="en-US" w:eastAsia="zh-CN"/>
        </w:rPr>
      </w:pPr>
      <w:r>
        <w:rPr>
          <w:rFonts w:eastAsia="宋体"/>
          <w:highlight w:val="none"/>
          <w:lang w:val="en-US" w:eastAsia="zh-CN"/>
        </w:rPr>
        <w:t xml:space="preserve">2: 2 bands UL NR CA specific issues, </w:t>
      </w:r>
      <w:r>
        <w:rPr>
          <w:rFonts w:hint="eastAsia" w:eastAsia="宋体"/>
          <w:highlight w:val="none"/>
          <w:lang w:val="en-US" w:eastAsia="zh-CN"/>
        </w:rPr>
        <w:t>including</w:t>
      </w:r>
      <w:r>
        <w:rPr>
          <w:rFonts w:eastAsia="宋体"/>
          <w:highlight w:val="none"/>
          <w:lang w:val="en-US" w:eastAsia="zh-CN"/>
        </w:rPr>
        <w:t xml:space="preserve"> MSD caused by IMD issue, etc.</w:t>
      </w:r>
    </w:p>
    <w:p>
      <w:pPr>
        <w:rPr>
          <w:rFonts w:eastAsia="宋体"/>
          <w:highlight w:val="none"/>
          <w:lang w:val="en-US" w:eastAsia="zh-CN"/>
        </w:rPr>
      </w:pPr>
      <w:r>
        <w:rPr>
          <w:rFonts w:eastAsia="宋体"/>
          <w:highlight w:val="none"/>
          <w:lang w:val="en-US" w:eastAsia="zh-CN"/>
        </w:rPr>
        <w:t>3: No new issue for inter-band NR DC combination, the 2 bands UL NR CA spec</w:t>
      </w:r>
      <w:r>
        <w:rPr>
          <w:rFonts w:hint="eastAsia" w:eastAsia="宋体"/>
          <w:highlight w:val="none"/>
          <w:lang w:val="en-US" w:eastAsia="zh-CN"/>
        </w:rPr>
        <w:t>i</w:t>
      </w:r>
      <w:r>
        <w:rPr>
          <w:rFonts w:eastAsia="宋体"/>
          <w:highlight w:val="none"/>
          <w:lang w:val="en-US" w:eastAsia="zh-CN"/>
        </w:rPr>
        <w:t>fic issues shall be re-used.</w:t>
      </w:r>
    </w:p>
    <w:p>
      <w:pPr>
        <w:pStyle w:val="2"/>
        <w:rPr>
          <w:rFonts w:cs="Arial"/>
          <w:highlight w:val="none"/>
        </w:rPr>
      </w:pPr>
      <w:bookmarkStart w:id="31" w:name="_Toc519110868"/>
      <w:bookmarkStart w:id="32" w:name="_Toc19342"/>
      <w:r>
        <w:rPr>
          <w:rFonts w:cs="Arial"/>
          <w:highlight w:val="none"/>
          <w:lang w:eastAsia="zh-CN"/>
        </w:rPr>
        <w:t>6</w:t>
      </w:r>
      <w:r>
        <w:rPr>
          <w:rFonts w:cs="Arial"/>
          <w:highlight w:val="none"/>
        </w:rPr>
        <w:tab/>
      </w:r>
      <w:r>
        <w:rPr>
          <w:rFonts w:cs="Arial"/>
          <w:highlight w:val="none"/>
          <w:lang w:val="en-US" w:eastAsia="zh-CN"/>
        </w:rPr>
        <w:t>Both bands within FR1 Carrier Aggregation</w:t>
      </w:r>
      <w:r>
        <w:rPr>
          <w:rFonts w:cs="Arial"/>
          <w:highlight w:val="none"/>
        </w:rPr>
        <w:t>: Specific Band Combination Part</w:t>
      </w:r>
      <w:bookmarkEnd w:id="31"/>
      <w:bookmarkEnd w:id="32"/>
    </w:p>
    <w:p>
      <w:pPr>
        <w:pStyle w:val="3"/>
        <w:outlineLvl w:val="1"/>
        <w:rPr>
          <w:highlight w:val="none"/>
          <w:lang w:val="en-US" w:eastAsia="zh-CN"/>
        </w:rPr>
      </w:pPr>
      <w:bookmarkStart w:id="33" w:name="_Toc519555228"/>
      <w:bookmarkStart w:id="34" w:name="_Toc12305"/>
      <w:bookmarkStart w:id="35" w:name="_Toc519110876"/>
      <w:r>
        <w:rPr>
          <w:rFonts w:hint="eastAsia"/>
          <w:highlight w:val="none"/>
          <w:lang w:val="en-US" w:eastAsia="zh-CN"/>
        </w:rPr>
        <w:t>6.1</w:t>
      </w:r>
      <w:r>
        <w:rPr>
          <w:highlight w:val="none"/>
          <w:lang w:val="en-US" w:eastAsia="zh-CN"/>
        </w:rPr>
        <w:tab/>
      </w:r>
      <w:bookmarkEnd w:id="33"/>
      <w:r>
        <w:rPr>
          <w:rFonts w:hint="eastAsia"/>
          <w:highlight w:val="none"/>
          <w:lang w:val="en-US" w:eastAsia="zh-CN"/>
        </w:rPr>
        <w:tab/>
      </w:r>
      <w:r>
        <w:rPr>
          <w:highlight w:val="none"/>
          <w:lang w:val="en-US" w:eastAsia="zh-CN"/>
        </w:rPr>
        <w:t>CA_n5-n25</w:t>
      </w:r>
      <w:bookmarkEnd w:id="34"/>
    </w:p>
    <w:p>
      <w:pPr>
        <w:pStyle w:val="4"/>
        <w:rPr>
          <w:highlight w:val="none"/>
          <w:lang w:val="en-US"/>
        </w:rPr>
      </w:pPr>
      <w:bookmarkStart w:id="36" w:name="_Toc13284"/>
      <w:bookmarkStart w:id="37" w:name="_Toc519555229"/>
      <w:r>
        <w:rPr>
          <w:rFonts w:hint="eastAsia"/>
          <w:highlight w:val="none"/>
          <w:lang w:val="en-US" w:eastAsia="zh-CN"/>
        </w:rPr>
        <w:t>6.1</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bookmarkEnd w:id="36"/>
    </w:p>
    <w:bookmarkEnd w:id="37"/>
    <w:p>
      <w:pPr>
        <w:pStyle w:val="5"/>
        <w:spacing w:before="180"/>
        <w:rPr>
          <w:highlight w:val="none"/>
          <w:lang w:val="en-US" w:eastAsia="ja-JP"/>
        </w:rPr>
      </w:pPr>
      <w:bookmarkStart w:id="38" w:name="_Toc2439"/>
      <w:r>
        <w:rPr>
          <w:rFonts w:hint="eastAsia"/>
          <w:highlight w:val="none"/>
          <w:lang w:eastAsia="zh-CN"/>
        </w:rPr>
        <w:t>6.1</w:t>
      </w:r>
      <w:r>
        <w:rPr>
          <w:highlight w:val="none"/>
          <w:lang w:eastAsia="zh-CN"/>
        </w:rPr>
        <w:t xml:space="preserve">.1.1 Operating bands for </w:t>
      </w:r>
      <w:r>
        <w:rPr>
          <w:rFonts w:hint="eastAsia"/>
          <w:highlight w:val="none"/>
          <w:lang w:eastAsia="zh-CN"/>
        </w:rPr>
        <w:t>CA</w:t>
      </w:r>
      <w:bookmarkEnd w:id="38"/>
    </w:p>
    <w:p>
      <w:pPr>
        <w:pStyle w:val="147"/>
        <w:rPr>
          <w:highlight w:val="none"/>
          <w:lang w:eastAsia="ja-JP"/>
        </w:rPr>
      </w:pPr>
      <w:r>
        <w:rPr>
          <w:highlight w:val="none"/>
        </w:rPr>
        <w:t xml:space="preserve">Table </w:t>
      </w:r>
      <w:r>
        <w:rPr>
          <w:rFonts w:hint="eastAsia"/>
          <w:highlight w:val="none"/>
          <w:lang w:eastAsia="zh-CN"/>
        </w:rPr>
        <w:t>6.1.1</w:t>
      </w:r>
      <w:r>
        <w:rPr>
          <w:highlight w:val="none"/>
        </w:rPr>
        <w:t>-1: CA band combination of band n5 + n25</w:t>
      </w:r>
    </w:p>
    <w:tbl>
      <w:tblPr>
        <w:tblStyle w:val="96"/>
        <w:tblW w:w="97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w:t>
            </w:r>
            <w:r>
              <w:rPr>
                <w:rFonts w:ascii="Arial" w:hAnsi="Arial" w:cs="Arial"/>
                <w:b/>
                <w:sz w:val="18"/>
                <w:highlight w:val="none"/>
                <w:lang w:val="zh-CN" w:eastAsia="ja-JP"/>
              </w:rPr>
              <w:t>CA</w:t>
            </w:r>
            <w:r>
              <w:rPr>
                <w:rFonts w:ascii="Arial" w:hAnsi="Arial" w:cs="Arial"/>
                <w:b/>
                <w:sz w:val="18"/>
                <w:highlight w:val="none"/>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Band</w:t>
            </w:r>
          </w:p>
        </w:tc>
        <w:tc>
          <w:tcPr>
            <w:tcW w:w="3009"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Uplink (UL) band</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Duplex</w:t>
            </w:r>
          </w:p>
          <w:p>
            <w:pPr>
              <w:keepNext/>
              <w:keepLines/>
              <w:spacing w:after="0"/>
              <w:jc w:val="center"/>
              <w:rPr>
                <w:rFonts w:ascii="Arial" w:hAnsi="Arial" w:cs="Arial"/>
                <w:b/>
                <w:sz w:val="18"/>
                <w:highlight w:val="none"/>
                <w:lang w:val="zh-CN"/>
              </w:rPr>
            </w:pPr>
            <w:r>
              <w:rPr>
                <w:rFonts w:ascii="Arial" w:hAnsi="Arial" w:cs="Arial"/>
                <w:b/>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receive / UE transmit</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transmit / UE receive</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UL_low</w:t>
            </w:r>
            <w:r>
              <w:rPr>
                <w:rFonts w:ascii="Arial" w:hAnsi="Arial" w:cs="Arial"/>
                <w:b/>
                <w:sz w:val="18"/>
                <w:highlight w:val="none"/>
                <w:lang w:val="zh-CN"/>
              </w:rPr>
              <w:t xml:space="preserve"> – F</w:t>
            </w:r>
            <w:r>
              <w:rPr>
                <w:rFonts w:ascii="Arial" w:hAnsi="Arial" w:cs="Arial"/>
                <w:b/>
                <w:sz w:val="18"/>
                <w:highlight w:val="none"/>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DL_low</w:t>
            </w:r>
            <w:r>
              <w:rPr>
                <w:rFonts w:ascii="Arial" w:hAnsi="Arial" w:cs="Arial"/>
                <w:b/>
                <w:sz w:val="18"/>
                <w:highlight w:val="none"/>
                <w:lang w:val="zh-CN"/>
              </w:rPr>
              <w:t xml:space="preserve"> – F</w:t>
            </w:r>
            <w:r>
              <w:rPr>
                <w:rFonts w:ascii="Arial" w:hAnsi="Arial" w:cs="Arial"/>
                <w:b/>
                <w:sz w:val="18"/>
                <w:highlight w:val="none"/>
                <w:vertAlign w:val="subscript"/>
                <w:lang w:val="zh-CN"/>
              </w:rPr>
              <w:t>DL_high</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highlight w:val="none"/>
                <w:lang w:val="zh-CN" w:eastAsia="ja-JP"/>
              </w:rPr>
            </w:pPr>
            <w:r>
              <w:rPr>
                <w:rFonts w:ascii="Arial" w:hAnsi="Arial" w:eastAsia="MS Mincho" w:cs="Arial"/>
                <w:bCs/>
                <w:sz w:val="18"/>
                <w:szCs w:val="18"/>
                <w:highlight w:val="none"/>
                <w:lang w:val="en-US"/>
              </w:rPr>
              <w:t>CA_n5-n25</w:t>
            </w:r>
          </w:p>
        </w:tc>
        <w:tc>
          <w:tcPr>
            <w:tcW w:w="1244" w:type="dxa"/>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sv-SE" w:eastAsia="ko-KR"/>
              </w:rPr>
              <w:t>n5</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824</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849</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869</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894</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tcPr>
          <w:p>
            <w:pPr>
              <w:keepNext/>
              <w:keepLines/>
              <w:spacing w:after="0"/>
              <w:jc w:val="center"/>
              <w:rPr>
                <w:rFonts w:ascii="Arial" w:hAnsi="Arial" w:cs="Arial"/>
                <w:sz w:val="18"/>
                <w:highlight w:val="none"/>
                <w:lang w:val="zh-CN" w:eastAsia="ja-JP"/>
              </w:rPr>
            </w:pPr>
            <w:r>
              <w:rPr>
                <w:rFonts w:ascii="Arial" w:hAnsi="Arial" w:eastAsia="Malgun Gothic" w:cs="Arial"/>
                <w:sz w:val="18"/>
                <w:highlight w:val="none"/>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highlight w:val="none"/>
                <w:lang w:val="en-US"/>
              </w:rPr>
            </w:pPr>
          </w:p>
        </w:tc>
        <w:tc>
          <w:tcPr>
            <w:tcW w:w="1244" w:type="dxa"/>
            <w:shd w:val="clear" w:color="auto" w:fill="auto"/>
            <w:vAlign w:val="center"/>
          </w:tcPr>
          <w:p>
            <w:pPr>
              <w:keepNext/>
              <w:keepLines/>
              <w:spacing w:after="0"/>
              <w:jc w:val="center"/>
              <w:rPr>
                <w:rFonts w:ascii="Arial" w:hAnsi="Arial" w:cs="Arial" w:eastAsiaTheme="minorEastAsia"/>
                <w:sz w:val="18"/>
                <w:highlight w:val="none"/>
                <w:lang w:val="sv-SE" w:eastAsia="zh-CN"/>
              </w:rPr>
            </w:pPr>
            <w:r>
              <w:rPr>
                <w:rFonts w:ascii="Arial" w:hAnsi="Arial" w:cs="Arial"/>
                <w:sz w:val="18"/>
                <w:highlight w:val="none"/>
                <w:lang w:eastAsia="ja-JP"/>
              </w:rPr>
              <w:t>n25</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1850</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1915</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1930</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1995</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eastAsia="ja-JP"/>
              </w:rPr>
              <w:t>FDD</w:t>
            </w:r>
          </w:p>
        </w:tc>
      </w:tr>
    </w:tbl>
    <w:p>
      <w:pPr>
        <w:pStyle w:val="5"/>
        <w:spacing w:before="180"/>
        <w:rPr>
          <w:highlight w:val="none"/>
          <w:lang w:val="en-US" w:eastAsia="ja-JP"/>
        </w:rPr>
      </w:pPr>
      <w:bookmarkStart w:id="39" w:name="_Toc519555230"/>
      <w:bookmarkStart w:id="40" w:name="_Toc17847"/>
      <w:r>
        <w:rPr>
          <w:rFonts w:hint="eastAsia"/>
          <w:highlight w:val="none"/>
          <w:lang w:val="en-US" w:eastAsia="zh-CN"/>
        </w:rPr>
        <w:t>6.1</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bookmarkEnd w:id="39"/>
      <w:r>
        <w:rPr>
          <w:highlight w:val="none"/>
          <w:lang w:val="en-US" w:eastAsia="ja-JP"/>
        </w:rPr>
        <w:t>CA</w:t>
      </w:r>
      <w:bookmarkEnd w:id="40"/>
    </w:p>
    <w:p>
      <w:pPr>
        <w:pStyle w:val="147"/>
        <w:rPr>
          <w:sz w:val="16"/>
          <w:highlight w:val="none"/>
          <w:lang w:eastAsia="zh-CN"/>
        </w:rPr>
      </w:pPr>
      <w:r>
        <w:rPr>
          <w:highlight w:val="none"/>
        </w:rPr>
        <w:t xml:space="preserve">Table </w:t>
      </w:r>
      <w:r>
        <w:rPr>
          <w:highlight w:val="none"/>
          <w:lang w:eastAsia="zh-CN"/>
        </w:rPr>
        <w:t>8.x</w:t>
      </w:r>
      <w:r>
        <w:rPr>
          <w:highlight w:val="none"/>
        </w:rPr>
        <w:t>.</w:t>
      </w:r>
      <w:r>
        <w:rPr>
          <w:rFonts w:hint="eastAsia"/>
          <w:highlight w:val="none"/>
          <w:lang w:eastAsia="zh-CN"/>
        </w:rPr>
        <w:t>2</w:t>
      </w:r>
      <w:r>
        <w:rPr>
          <w:highlight w:val="none"/>
        </w:rPr>
        <w:t>-1: Supported bandwidths per CA band combination of band n2+n78</w:t>
      </w:r>
      <w:r>
        <w:rPr>
          <w:sz w:val="16"/>
          <w:highlight w:val="none"/>
          <w:lang w:eastAsia="zh-CN"/>
        </w:rPr>
        <w:t xml:space="preserve"> </w:t>
      </w:r>
    </w:p>
    <w:tbl>
      <w:tblPr>
        <w:tblStyle w:val="96"/>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highlight w:val="none"/>
                <w:lang w:val="en-US" w:eastAsia="zh-CN"/>
              </w:rPr>
            </w:pPr>
            <w:r>
              <w:rPr>
                <w:rFonts w:ascii="Arial" w:hAnsi="Arial" w:eastAsia="MS Mincho" w:cs="Arial"/>
                <w:b/>
                <w:sz w:val="16"/>
                <w:szCs w:val="16"/>
                <w:highlight w:val="none"/>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CA configuration</w:t>
            </w:r>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UL configuration</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Band</w:t>
            </w:r>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SCS</w:t>
            </w:r>
          </w:p>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highlight w:val="none"/>
                <w:lang w:eastAsia="zh-CN"/>
              </w:rPr>
            </w:pPr>
            <w:r>
              <w:rPr>
                <w:rFonts w:ascii="Arial" w:hAnsi="Arial" w:eastAsia="MS Mincho" w:cs="Arial"/>
                <w:b/>
                <w:sz w:val="16"/>
                <w:szCs w:val="16"/>
                <w:highlight w:val="none"/>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6"/>
                <w:szCs w:val="16"/>
                <w:highlight w:val="none"/>
              </w:rPr>
              <w:t>CA_n5A-n25A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6"/>
                <w:szCs w:val="16"/>
                <w:highlight w:val="none"/>
              </w:rPr>
              <w:t>CA_n5A-n25A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rPr>
            </w:pPr>
            <w:r>
              <w:rPr>
                <w:rFonts w:ascii="Arial" w:hAnsi="Arial" w:cs="Arial"/>
                <w:sz w:val="16"/>
                <w:szCs w:val="16"/>
                <w:highlight w:val="none"/>
              </w:rPr>
              <w:t>n5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eastAsia="Yu Mincho" w:cs="Arial"/>
                <w:sz w:val="16"/>
                <w:szCs w:val="16"/>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eastAsia="zh-CN"/>
              </w:rPr>
            </w:pPr>
            <w:r>
              <w:rPr>
                <w:rFonts w:ascii="Arial" w:hAnsi="Arial" w:cs="Arial"/>
                <w:sz w:val="16"/>
                <w:szCs w:val="16"/>
                <w:highlight w:val="none"/>
              </w:rPr>
              <w:t>n25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6"/>
                <w:szCs w:val="16"/>
                <w:highlight w:val="none"/>
              </w:rPr>
              <w:t>CA_n5A-n25(2A)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6"/>
                <w:szCs w:val="16"/>
                <w:highlight w:val="none"/>
              </w:rPr>
              <w:t>CA_n5A-n25A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6"/>
                <w:szCs w:val="16"/>
                <w:highlight w:val="none"/>
              </w:rPr>
              <w:t>n5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lang w:eastAsia="ja-JP"/>
              </w:rPr>
            </w:pPr>
            <w:r>
              <w:rPr>
                <w:rFonts w:ascii="Arial" w:hAnsi="Arial" w:eastAsia="Yu Mincho" w:cs="Arial"/>
                <w:sz w:val="16"/>
                <w:szCs w:val="16"/>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6"/>
                <w:szCs w:val="16"/>
                <w:highlight w:val="none"/>
              </w:rPr>
              <w:t>n25</w:t>
            </w:r>
          </w:p>
        </w:tc>
        <w:tc>
          <w:tcPr>
            <w:tcW w:w="7783" w:type="dxa"/>
            <w:gridSpan w:val="1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 w:val="16"/>
                <w:szCs w:val="16"/>
                <w:highlight w:val="none"/>
                <w:lang w:val="en-US" w:eastAsia="zh-CN"/>
              </w:rPr>
            </w:pPr>
            <w:r>
              <w:rPr>
                <w:rFonts w:ascii="Arial" w:hAnsi="Arial" w:cs="Arial"/>
                <w:sz w:val="16"/>
                <w:szCs w:val="16"/>
                <w:highlight w:val="none"/>
              </w:rPr>
              <w:t>See CA_n25(2A) Bandwidth Combination Set 0 in Table 5.5A.2-1</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bl>
    <w:p>
      <w:pPr>
        <w:rPr>
          <w:rFonts w:eastAsia="Malgun Gothic"/>
          <w:highlight w:val="none"/>
          <w:lang w:val="en-US" w:eastAsia="ko-KR"/>
        </w:rPr>
      </w:pPr>
    </w:p>
    <w:p>
      <w:pPr>
        <w:rPr>
          <w:rFonts w:eastAsia="Malgun Gothic"/>
          <w:highlight w:val="none"/>
          <w:lang w:eastAsia="ko-KR"/>
        </w:rPr>
      </w:pPr>
    </w:p>
    <w:p>
      <w:pPr>
        <w:pStyle w:val="5"/>
        <w:spacing w:before="180"/>
        <w:rPr>
          <w:highlight w:val="none"/>
          <w:lang w:val="en-US" w:eastAsia="zh-CN"/>
        </w:rPr>
      </w:pPr>
      <w:bookmarkStart w:id="41" w:name="_Toc519555231"/>
      <w:bookmarkStart w:id="42" w:name="_Toc30863"/>
      <w:r>
        <w:rPr>
          <w:rFonts w:hint="eastAsia"/>
          <w:highlight w:val="none"/>
          <w:lang w:val="en-US" w:eastAsia="zh-CN"/>
        </w:rPr>
        <w:t>6.1</w:t>
      </w:r>
      <w:r>
        <w:rPr>
          <w:highlight w:val="none"/>
          <w:lang w:val="en-US" w:eastAsia="zh-CN"/>
        </w:rPr>
        <w:t>.1.3</w:t>
      </w:r>
      <w:r>
        <w:rPr>
          <w:highlight w:val="none"/>
          <w:lang w:val="en-US" w:eastAsia="zh-CN"/>
        </w:rPr>
        <w:tab/>
      </w:r>
      <w:r>
        <w:rPr>
          <w:highlight w:val="none"/>
          <w:lang w:val="en-US" w:eastAsia="zh-CN"/>
        </w:rPr>
        <w:t>Co-existence studies</w:t>
      </w:r>
      <w:bookmarkEnd w:id="41"/>
      <w:bookmarkEnd w:id="42"/>
    </w:p>
    <w:p>
      <w:pPr>
        <w:rPr>
          <w:highlight w:val="none"/>
        </w:rPr>
      </w:pPr>
      <w:r>
        <w:rPr>
          <w:highlight w:val="none"/>
          <w:lang w:eastAsia="zh-CN"/>
        </w:rPr>
        <w:t xml:space="preserve">Table </w:t>
      </w:r>
      <w:r>
        <w:rPr>
          <w:rFonts w:hint="eastAsia" w:eastAsia="MS Mincho"/>
          <w:highlight w:val="none"/>
          <w:lang w:val="en-US" w:eastAsia="zh-CN"/>
        </w:rPr>
        <w:t>6.1</w:t>
      </w:r>
      <w:r>
        <w:rPr>
          <w:highlight w:val="none"/>
          <w:lang w:eastAsia="zh-CN"/>
        </w:rPr>
        <w:t>.</w:t>
      </w:r>
      <w:r>
        <w:rPr>
          <w:rFonts w:eastAsia="MS Mincho"/>
          <w:highlight w:val="none"/>
          <w:lang w:val="en-US" w:eastAsia="zh-CN"/>
        </w:rPr>
        <w:t>1.3</w:t>
      </w:r>
      <w:r>
        <w:rPr>
          <w:highlight w:val="none"/>
          <w:lang w:eastAsia="zh-CN"/>
        </w:rPr>
        <w:t>-1</w:t>
      </w:r>
      <w:r>
        <w:rPr>
          <w:rFonts w:eastAsia="MS Mincho"/>
          <w:highlight w:val="none"/>
          <w:lang w:val="en-US" w:eastAsia="zh-CN"/>
        </w:rPr>
        <w:t>/2</w:t>
      </w:r>
      <w:r>
        <w:rPr>
          <w:highlight w:val="none"/>
          <w:lang w:eastAsia="zh-CN"/>
        </w:rPr>
        <w:t xml:space="preserve"> summarizes frequency ranges where harmonics and/or harmonics mixing occur for CA</w:t>
      </w:r>
      <w:r>
        <w:rPr>
          <w:rFonts w:eastAsia="MS Mincho"/>
          <w:highlight w:val="none"/>
          <w:lang w:val="en-US" w:eastAsia="zh-CN"/>
        </w:rPr>
        <w:t>_n5-n25</w:t>
      </w:r>
      <w:r>
        <w:rPr>
          <w:highlight w:val="none"/>
          <w:lang w:eastAsia="zh-CN"/>
        </w:rPr>
        <w:t>.</w:t>
      </w:r>
    </w:p>
    <w:p>
      <w:pPr>
        <w:jc w:val="center"/>
        <w:rPr>
          <w:rFonts w:ascii="Arial" w:hAnsi="Arial" w:eastAsia="MS Mincho"/>
          <w:b/>
          <w:highlight w:val="none"/>
          <w:lang w:eastAsia="zh-CN"/>
        </w:rPr>
      </w:pPr>
      <w:r>
        <w:rPr>
          <w:rFonts w:ascii="Arial" w:hAnsi="Arial" w:eastAsia="MS Mincho"/>
          <w:b/>
          <w:highlight w:val="none"/>
          <w:lang w:eastAsia="zh-CN"/>
        </w:rPr>
        <w:t xml:space="preserve">Table </w:t>
      </w:r>
      <w:bookmarkStart w:id="43" w:name="OLE_LINK48"/>
      <w:r>
        <w:rPr>
          <w:rFonts w:hint="eastAsia" w:ascii="Arial" w:hAnsi="Arial" w:eastAsia="MS Mincho"/>
          <w:b/>
          <w:highlight w:val="none"/>
          <w:lang w:val="en-US" w:eastAsia="zh-CN"/>
        </w:rPr>
        <w:t>6.1</w:t>
      </w:r>
      <w:r>
        <w:rPr>
          <w:rFonts w:ascii="Arial" w:hAnsi="Arial" w:eastAsia="MS Mincho"/>
          <w:b/>
          <w:highlight w:val="none"/>
          <w:lang w:eastAsia="zh-CN"/>
        </w:rPr>
        <w:t>.</w:t>
      </w:r>
      <w:r>
        <w:rPr>
          <w:rFonts w:ascii="Arial" w:hAnsi="Arial" w:eastAsia="MS Mincho"/>
          <w:b/>
          <w:highlight w:val="none"/>
          <w:lang w:val="en-US" w:eastAsia="zh-CN"/>
        </w:rPr>
        <w:t>1.3</w:t>
      </w:r>
      <w:r>
        <w:rPr>
          <w:rFonts w:ascii="Arial" w:hAnsi="Arial" w:eastAsia="MS Mincho"/>
          <w:b/>
          <w:highlight w:val="none"/>
          <w:lang w:eastAsia="zh-CN"/>
        </w:rPr>
        <w:t>-1</w:t>
      </w:r>
      <w:bookmarkEnd w:id="43"/>
      <w:r>
        <w:rPr>
          <w:rFonts w:ascii="Arial" w:hAnsi="Arial" w:eastAsia="MS Mincho"/>
          <w:b/>
          <w:highlight w:val="none"/>
          <w:lang w:eastAsia="zh-CN"/>
        </w:rPr>
        <w:t xml:space="preserve">: Impact of UL/DL Harmonic </w:t>
      </w:r>
    </w:p>
    <w:tbl>
      <w:tblPr>
        <w:tblStyle w:val="96"/>
        <w:tblW w:w="9720" w:type="dxa"/>
        <w:tblInd w:w="0" w:type="dxa"/>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tblPrEx>
          <w:tblLayout w:type="fixed"/>
          <w:tblCellMar>
            <w:top w:w="0" w:type="dxa"/>
            <w:left w:w="108" w:type="dxa"/>
            <w:bottom w:w="0" w:type="dxa"/>
            <w:right w:w="108" w:type="dxa"/>
          </w:tblCellMar>
        </w:tblPrEx>
        <w:trPr>
          <w:trHeight w:val="285" w:hRule="atLeast"/>
        </w:trPr>
        <w:tc>
          <w:tcPr>
            <w:tcW w:w="108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2nd Harmonic</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3rd Harmonic</w:t>
            </w:r>
          </w:p>
        </w:tc>
      </w:tr>
      <w:tr>
        <w:tblPrEx>
          <w:tblLayout w:type="fixed"/>
          <w:tblCellMar>
            <w:top w:w="0" w:type="dxa"/>
            <w:left w:w="108" w:type="dxa"/>
            <w:bottom w:w="0" w:type="dxa"/>
            <w:right w:w="108" w:type="dxa"/>
          </w:tblCellMar>
        </w:tblPrEx>
        <w:trPr>
          <w:trHeight w:val="49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Band</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r>
      <w:tr>
        <w:tblPrEx>
          <w:tblLayout w:type="fixed"/>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bookmarkStart w:id="44" w:name="RANGE!F9"/>
            <w:r>
              <w:rPr>
                <w:rFonts w:ascii="Arial" w:hAnsi="Arial" w:cs="Arial"/>
                <w:color w:val="000000"/>
                <w:sz w:val="18"/>
                <w:szCs w:val="18"/>
                <w:highlight w:val="none"/>
                <w:lang w:eastAsia="zh-CN"/>
              </w:rPr>
              <w:t>n5</w:t>
            </w:r>
            <w:bookmarkEnd w:id="44"/>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824</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849</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869</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894</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1648</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1698</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2472</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2547</w:t>
            </w:r>
          </w:p>
        </w:tc>
      </w:tr>
      <w:tr>
        <w:tblPrEx>
          <w:tblLayout w:type="fixed"/>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bookmarkStart w:id="45" w:name="RANGE!F10"/>
            <w:r>
              <w:rPr>
                <w:rFonts w:ascii="Arial" w:hAnsi="Arial" w:cs="Arial"/>
                <w:color w:val="000000"/>
                <w:sz w:val="18"/>
                <w:szCs w:val="18"/>
                <w:highlight w:val="none"/>
                <w:lang w:eastAsia="zh-CN"/>
              </w:rPr>
              <w:t>n25</w:t>
            </w:r>
            <w:bookmarkEnd w:id="45"/>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1850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1915</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1930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1995</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3700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3830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5550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5745</w:t>
            </w:r>
          </w:p>
        </w:tc>
      </w:tr>
    </w:tbl>
    <w:p>
      <w:pPr>
        <w:pStyle w:val="189"/>
        <w:rPr>
          <w:highlight w:val="none"/>
        </w:rPr>
      </w:pPr>
    </w:p>
    <w:p>
      <w:pPr>
        <w:rPr>
          <w:highlight w:val="none"/>
          <w:lang w:val="en-US" w:eastAsia="zh-CN"/>
        </w:rPr>
      </w:pPr>
      <w:r>
        <w:rPr>
          <w:highlight w:val="none"/>
          <w:lang w:val="en-US" w:eastAsia="zh-CN"/>
        </w:rPr>
        <w:t xml:space="preserve">Based on above table, there is no harmonic issue </w:t>
      </w:r>
      <w:r>
        <w:rPr>
          <w:highlight w:val="none"/>
          <w:lang w:eastAsia="zh-CN"/>
        </w:rPr>
        <w:t>for CA</w:t>
      </w:r>
      <w:r>
        <w:rPr>
          <w:rFonts w:eastAsia="MS Mincho"/>
          <w:highlight w:val="none"/>
          <w:lang w:val="en-US" w:eastAsia="zh-CN"/>
        </w:rPr>
        <w:t>_n5-n25</w:t>
      </w:r>
      <w:r>
        <w:rPr>
          <w:highlight w:val="none"/>
          <w:lang w:val="en-US" w:eastAsia="zh-CN"/>
        </w:rPr>
        <w:t>.</w:t>
      </w:r>
    </w:p>
    <w:p>
      <w:pPr>
        <w:jc w:val="center"/>
        <w:rPr>
          <w:rFonts w:ascii="Arial" w:hAnsi="Arial" w:eastAsia="MS Mincho"/>
          <w:b/>
          <w:highlight w:val="none"/>
          <w:lang w:eastAsia="zh-CN"/>
        </w:rPr>
      </w:pPr>
      <w:r>
        <w:rPr>
          <w:rFonts w:ascii="Arial" w:hAnsi="Arial" w:eastAsia="MS Mincho"/>
          <w:b/>
          <w:highlight w:val="none"/>
          <w:lang w:eastAsia="zh-CN"/>
        </w:rPr>
        <w:t xml:space="preserve">Table </w:t>
      </w:r>
      <w:r>
        <w:rPr>
          <w:rFonts w:hint="eastAsia" w:ascii="Arial" w:hAnsi="Arial" w:eastAsia="MS Mincho"/>
          <w:b/>
          <w:highlight w:val="none"/>
          <w:lang w:val="en-US" w:eastAsia="zh-CN"/>
        </w:rPr>
        <w:t>6.1</w:t>
      </w:r>
      <w:r>
        <w:rPr>
          <w:rFonts w:ascii="Arial" w:hAnsi="Arial" w:eastAsia="MS Mincho"/>
          <w:b/>
          <w:highlight w:val="none"/>
          <w:lang w:eastAsia="zh-CN"/>
        </w:rPr>
        <w:t>.</w:t>
      </w:r>
      <w:r>
        <w:rPr>
          <w:rFonts w:ascii="Arial" w:hAnsi="Arial" w:eastAsia="MS Mincho"/>
          <w:b/>
          <w:highlight w:val="none"/>
          <w:lang w:val="en-US" w:eastAsia="zh-CN"/>
        </w:rPr>
        <w:t>1.3</w:t>
      </w:r>
      <w:r>
        <w:rPr>
          <w:rFonts w:ascii="Arial" w:hAnsi="Arial" w:eastAsia="MS Mincho"/>
          <w:b/>
          <w:highlight w:val="none"/>
          <w:lang w:eastAsia="zh-CN"/>
        </w:rPr>
        <w:t>-</w:t>
      </w:r>
      <w:r>
        <w:rPr>
          <w:rFonts w:ascii="Arial" w:hAnsi="Arial" w:eastAsia="MS Mincho"/>
          <w:b/>
          <w:highlight w:val="none"/>
          <w:lang w:eastAsia="ja-JP"/>
        </w:rPr>
        <w:t>2</w:t>
      </w:r>
      <w:r>
        <w:rPr>
          <w:rFonts w:ascii="Arial" w:hAnsi="Arial" w:eastAsia="MS Mincho"/>
          <w:b/>
          <w:highlight w:val="none"/>
          <w:lang w:eastAsia="zh-CN"/>
        </w:rPr>
        <w:t xml:space="preserve">: Impact of UL/DL Harmonic </w:t>
      </w:r>
      <w:r>
        <w:rPr>
          <w:rFonts w:ascii="Arial" w:hAnsi="Arial" w:eastAsia="MS Mincho"/>
          <w:b/>
          <w:highlight w:val="none"/>
          <w:lang w:eastAsia="ja-JP"/>
        </w:rPr>
        <w:t>mixing</w:t>
      </w:r>
    </w:p>
    <w:tbl>
      <w:tblPr>
        <w:tblStyle w:val="96"/>
        <w:tblW w:w="9621" w:type="dxa"/>
        <w:tblInd w:w="0" w:type="dxa"/>
        <w:tblLayout w:type="fixed"/>
        <w:tblCellMar>
          <w:top w:w="0" w:type="dxa"/>
          <w:left w:w="108" w:type="dxa"/>
          <w:bottom w:w="0" w:type="dxa"/>
          <w:right w:w="108" w:type="dxa"/>
        </w:tblCellMar>
      </w:tblPr>
      <w:tblGrid>
        <w:gridCol w:w="875"/>
        <w:gridCol w:w="875"/>
        <w:gridCol w:w="875"/>
        <w:gridCol w:w="876"/>
        <w:gridCol w:w="876"/>
        <w:gridCol w:w="1749"/>
        <w:gridCol w:w="876"/>
        <w:gridCol w:w="1749"/>
        <w:gridCol w:w="870"/>
      </w:tblGrid>
      <w:tr>
        <w:tblPrEx>
          <w:tblLayout w:type="fixed"/>
          <w:tblCellMar>
            <w:top w:w="0" w:type="dxa"/>
            <w:left w:w="108" w:type="dxa"/>
            <w:bottom w:w="0" w:type="dxa"/>
            <w:right w:w="108" w:type="dxa"/>
          </w:tblCellMar>
        </w:tblPrEx>
        <w:trPr>
          <w:trHeight w:val="285" w:hRule="atLeast"/>
        </w:trPr>
        <w:tc>
          <w:tcPr>
            <w:tcW w:w="87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2625"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2nd Harmonic</w:t>
            </w:r>
          </w:p>
        </w:tc>
        <w:tc>
          <w:tcPr>
            <w:tcW w:w="2619"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3rd Harmonic</w:t>
            </w:r>
          </w:p>
        </w:tc>
      </w:tr>
      <w:tr>
        <w:tblPrEx>
          <w:tblLayout w:type="fixed"/>
          <w:tblCellMar>
            <w:top w:w="0" w:type="dxa"/>
            <w:left w:w="108" w:type="dxa"/>
            <w:bottom w:w="0" w:type="dxa"/>
            <w:right w:w="108" w:type="dxa"/>
          </w:tblCellMar>
        </w:tblPrEx>
        <w:trPr>
          <w:trHeight w:val="49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Band</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UL Low Band Edge</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r>
      <w:tr>
        <w:tblPrEx>
          <w:tblLayout w:type="fixed"/>
          <w:tblCellMar>
            <w:top w:w="0" w:type="dxa"/>
            <w:left w:w="108" w:type="dxa"/>
            <w:bottom w:w="0" w:type="dxa"/>
            <w:right w:w="108" w:type="dxa"/>
          </w:tblCellMar>
        </w:tblPrEx>
        <w:trPr>
          <w:trHeight w:val="28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n5</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824</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849</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869</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894</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1738</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1788</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2607</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2682</w:t>
            </w:r>
          </w:p>
        </w:tc>
      </w:tr>
      <w:tr>
        <w:tblPrEx>
          <w:tblLayout w:type="fixed"/>
          <w:tblCellMar>
            <w:top w:w="0" w:type="dxa"/>
            <w:left w:w="108" w:type="dxa"/>
            <w:bottom w:w="0" w:type="dxa"/>
            <w:right w:w="108" w:type="dxa"/>
          </w:tblCellMar>
        </w:tblPrEx>
        <w:trPr>
          <w:trHeight w:val="28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n25</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1850</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1915</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1930</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1995</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3860</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3990</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5790</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5985</w:t>
            </w:r>
          </w:p>
        </w:tc>
      </w:tr>
    </w:tbl>
    <w:p>
      <w:pPr>
        <w:rPr>
          <w:highlight w:val="none"/>
          <w:lang w:val="en-US" w:eastAsia="zh-CN"/>
        </w:rPr>
      </w:pPr>
    </w:p>
    <w:p>
      <w:pPr>
        <w:rPr>
          <w:highlight w:val="none"/>
          <w:lang w:val="en-US" w:eastAsia="zh-CN"/>
        </w:rPr>
      </w:pPr>
      <w:r>
        <w:rPr>
          <w:highlight w:val="none"/>
          <w:lang w:val="en-US" w:eastAsia="zh-CN"/>
        </w:rPr>
        <w:t xml:space="preserve">Based on above table, there is no harmonics mixing issue </w:t>
      </w:r>
      <w:r>
        <w:rPr>
          <w:highlight w:val="none"/>
          <w:lang w:eastAsia="zh-CN"/>
        </w:rPr>
        <w:t>for CA</w:t>
      </w:r>
      <w:r>
        <w:rPr>
          <w:rFonts w:eastAsia="MS Mincho"/>
          <w:highlight w:val="none"/>
          <w:lang w:val="en-US" w:eastAsia="zh-CN"/>
        </w:rPr>
        <w:t>_n5-n25</w:t>
      </w:r>
      <w:r>
        <w:rPr>
          <w:highlight w:val="none"/>
          <w:lang w:val="en-US" w:eastAsia="zh-CN"/>
        </w:rPr>
        <w:t>.</w:t>
      </w:r>
    </w:p>
    <w:p>
      <w:pPr>
        <w:pStyle w:val="5"/>
        <w:spacing w:before="180"/>
        <w:rPr>
          <w:highlight w:val="none"/>
          <w:lang w:val="en-US" w:eastAsia="zh-CN"/>
        </w:rPr>
      </w:pPr>
      <w:bookmarkStart w:id="46" w:name="_Toc519555232"/>
      <w:bookmarkStart w:id="47" w:name="_Toc3517"/>
      <w:r>
        <w:rPr>
          <w:rFonts w:hint="eastAsia"/>
          <w:highlight w:val="none"/>
          <w:lang w:val="en-US" w:eastAsia="zh-CN"/>
        </w:rPr>
        <w:t>6.1</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46"/>
      <w:bookmarkEnd w:id="47"/>
    </w:p>
    <w:p>
      <w:pPr>
        <w:rPr>
          <w:highlight w:val="none"/>
        </w:rPr>
      </w:pPr>
      <w:r>
        <w:rPr>
          <w:highlight w:val="none"/>
        </w:rPr>
        <w:t xml:space="preserve">For </w:t>
      </w:r>
      <w:bookmarkStart w:id="48" w:name="OLE_LINK76"/>
      <w:r>
        <w:rPr>
          <w:highlight w:val="none"/>
        </w:rPr>
        <w:t>CA_n5-n25</w:t>
      </w:r>
      <w:bookmarkEnd w:id="48"/>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highlight w:val="none"/>
        </w:rPr>
        <w:t xml:space="preserve"> values are given in the tables</w:t>
      </w:r>
      <w:r>
        <w:rPr>
          <w:rFonts w:hint="eastAsia"/>
          <w:highlight w:val="none"/>
        </w:rPr>
        <w:t xml:space="preserve"> below</w:t>
      </w:r>
      <w:r>
        <w:rPr>
          <w:highlight w:val="none"/>
        </w:rPr>
        <w:t>.</w:t>
      </w:r>
    </w:p>
    <w:p>
      <w:pPr>
        <w:pStyle w:val="147"/>
        <w:rPr>
          <w:highlight w:val="none"/>
        </w:rPr>
      </w:pPr>
      <w:r>
        <w:rPr>
          <w:highlight w:val="none"/>
        </w:rPr>
        <w:t xml:space="preserve">Table </w:t>
      </w:r>
      <w:r>
        <w:rPr>
          <w:rFonts w:hint="eastAsia"/>
          <w:highlight w:val="none"/>
          <w:lang w:eastAsia="zh-CN"/>
        </w:rPr>
        <w:t>6.1</w:t>
      </w:r>
      <w:r>
        <w:rPr>
          <w:highlight w:val="none"/>
        </w:rPr>
        <w:t>.1.</w:t>
      </w:r>
      <w:r>
        <w:rPr>
          <w:rFonts w:hint="eastAsia" w:eastAsia="Malgun Gothic"/>
          <w:highlight w:val="none"/>
          <w:lang w:eastAsia="ko-KR"/>
        </w:rPr>
        <w:t>4</w:t>
      </w:r>
      <w:r>
        <w:rPr>
          <w:highlight w:val="none"/>
          <w:lang w:eastAsia="zh-CN"/>
        </w:rPr>
        <w:t>-</w:t>
      </w:r>
      <w:r>
        <w:rPr>
          <w:rFonts w:hint="eastAsia" w:eastAsia="Malgun Gothic"/>
          <w:highlight w:val="none"/>
          <w:lang w:eastAsia="ko-KR"/>
        </w:rPr>
        <w:t>1</w:t>
      </w:r>
      <w:r>
        <w:rPr>
          <w:highlight w:val="none"/>
        </w:rPr>
        <w:t>: ΔT</w:t>
      </w:r>
      <w:r>
        <w:rPr>
          <w:highlight w:val="none"/>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49"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CA_n5-n25</w:t>
            </w: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n25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3</w:t>
            </w:r>
          </w:p>
        </w:tc>
      </w:tr>
    </w:tbl>
    <w:p>
      <w:pPr>
        <w:rPr>
          <w:highlight w:val="none"/>
        </w:rPr>
      </w:pPr>
    </w:p>
    <w:p>
      <w:pPr>
        <w:pStyle w:val="147"/>
        <w:rPr>
          <w:highlight w:val="none"/>
        </w:rPr>
      </w:pPr>
      <w:r>
        <w:rPr>
          <w:highlight w:val="none"/>
        </w:rPr>
        <w:t xml:space="preserve">Table </w:t>
      </w:r>
      <w:r>
        <w:rPr>
          <w:rFonts w:hint="eastAsia"/>
          <w:highlight w:val="none"/>
          <w:lang w:eastAsia="zh-CN"/>
        </w:rPr>
        <w:t>6.1</w:t>
      </w:r>
      <w:r>
        <w:rPr>
          <w:highlight w:val="none"/>
        </w:rPr>
        <w:t>.1.</w:t>
      </w:r>
      <w:r>
        <w:rPr>
          <w:rFonts w:hint="eastAsia" w:eastAsia="Malgun Gothic"/>
          <w:highlight w:val="none"/>
          <w:lang w:eastAsia="ko-KR"/>
        </w:rPr>
        <w:t>4</w:t>
      </w:r>
      <w:r>
        <w:rPr>
          <w:highlight w:val="none"/>
        </w:rPr>
        <w:t xml:space="preserve">-2: </w:t>
      </w:r>
      <w:bookmarkStart w:id="49" w:name="OLE_LINK49"/>
      <w:r>
        <w:rPr>
          <w:highlight w:val="none"/>
        </w:rPr>
        <w:t>ΔR</w:t>
      </w:r>
      <w:r>
        <w:rPr>
          <w:highlight w:val="none"/>
          <w:vertAlign w:val="subscript"/>
        </w:rPr>
        <w:t>IB</w:t>
      </w:r>
      <w:bookmarkEnd w:id="49"/>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52"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ΔR</w:t>
            </w:r>
            <w:r>
              <w:rPr>
                <w:highlight w:val="none"/>
                <w:vertAlign w:val="subscript"/>
              </w:rPr>
              <w:t>IB</w:t>
            </w:r>
            <w:r>
              <w:rPr>
                <w:highlight w:val="none"/>
              </w:rPr>
              <w:t xml:space="preserve"> [dB]</w:t>
            </w:r>
          </w:p>
        </w:tc>
      </w:tr>
      <w:tr>
        <w:tblPrEx>
          <w:tblLayout w:type="fixed"/>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CA_n5-n25</w:t>
            </w:r>
          </w:p>
        </w:tc>
        <w:tc>
          <w:tcPr>
            <w:tcW w:w="2052" w:type="dxa"/>
            <w:vAlign w:val="center"/>
          </w:tcPr>
          <w:p>
            <w:pPr>
              <w:keepNext/>
              <w:keepLines/>
              <w:spacing w:after="0"/>
              <w:jc w:val="center"/>
              <w:rPr>
                <w:rFonts w:ascii="Arial" w:hAnsi="Arial" w:eastAsia="Malgun Gothic" w:cs="Arial"/>
                <w:sz w:val="18"/>
                <w:szCs w:val="18"/>
                <w:highlight w:val="none"/>
                <w:lang w:val="zh-CN" w:eastAsia="ko-KR"/>
              </w:rPr>
            </w:pPr>
            <w:r>
              <w:rPr>
                <w:rFonts w:ascii="Arial" w:hAnsi="Arial" w:eastAsia="MS Mincho" w:cs="Arial"/>
                <w:bCs/>
                <w:sz w:val="18"/>
                <w:szCs w:val="18"/>
                <w:highlight w:val="none"/>
                <w:lang w:val="en-US"/>
              </w:rPr>
              <w:t>n5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highlight w:val="none"/>
                <w:lang w:eastAsia="ko-KR"/>
              </w:rPr>
            </w:pPr>
            <w:r>
              <w:rPr>
                <w:rFonts w:eastAsia="MS Mincho" w:cs="Arial"/>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52" w:type="dxa"/>
            <w:vAlign w:val="center"/>
          </w:tcPr>
          <w:p>
            <w:pPr>
              <w:keepNext/>
              <w:keepLines/>
              <w:spacing w:after="0"/>
              <w:jc w:val="center"/>
              <w:rPr>
                <w:rFonts w:ascii="Arial" w:hAnsi="Arial" w:cs="Arial" w:eastAsiaTheme="minorEastAsia"/>
                <w:sz w:val="18"/>
                <w:szCs w:val="18"/>
                <w:highlight w:val="none"/>
                <w:lang w:eastAsia="zh-CN"/>
              </w:rPr>
            </w:pPr>
            <w:r>
              <w:rPr>
                <w:rFonts w:ascii="Arial" w:hAnsi="Arial" w:eastAsia="MS Mincho" w:cs="Arial"/>
                <w:bCs/>
                <w:sz w:val="18"/>
                <w:szCs w:val="18"/>
                <w:highlight w:val="none"/>
                <w:lang w:val="en-US"/>
              </w:rPr>
              <w:t>n25</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eastAsia="MS Mincho" w:cs="Arial"/>
                <w:highlight w:val="none"/>
                <w:lang w:eastAsia="ja-JP"/>
              </w:rPr>
              <w:t>0</w:t>
            </w:r>
          </w:p>
        </w:tc>
      </w:tr>
    </w:tbl>
    <w:p>
      <w:pPr>
        <w:rPr>
          <w:highlight w:val="none"/>
          <w:lang w:val="en-US" w:eastAsia="zh-CN"/>
        </w:rPr>
      </w:pPr>
    </w:p>
    <w:p>
      <w:pPr>
        <w:pStyle w:val="5"/>
        <w:spacing w:before="180"/>
        <w:rPr>
          <w:highlight w:val="none"/>
          <w:lang w:eastAsia="ja-JP"/>
        </w:rPr>
      </w:pPr>
      <w:bookmarkStart w:id="50" w:name="_Toc519555233"/>
      <w:bookmarkStart w:id="51" w:name="_Toc22846"/>
      <w:r>
        <w:rPr>
          <w:rFonts w:hint="eastAsia"/>
          <w:highlight w:val="none"/>
          <w:lang w:eastAsia="zh-CN"/>
        </w:rPr>
        <w:t>6.1</w:t>
      </w:r>
      <w:r>
        <w:rPr>
          <w:highlight w:val="none"/>
        </w:rPr>
        <w:t>.1.</w:t>
      </w:r>
      <w:r>
        <w:rPr>
          <w:rFonts w:hint="eastAsia" w:eastAsia="Malgun Gothic"/>
          <w:highlight w:val="none"/>
          <w:lang w:eastAsia="ko-KR"/>
        </w:rPr>
        <w:t>5</w:t>
      </w:r>
      <w:r>
        <w:rPr>
          <w:rFonts w:ascii="Calibri" w:hAnsi="Calibri"/>
          <w:sz w:val="22"/>
          <w:szCs w:val="22"/>
          <w:highlight w:val="none"/>
          <w:lang w:eastAsia="sv-SE"/>
        </w:rPr>
        <w:tab/>
      </w:r>
      <w:bookmarkEnd w:id="50"/>
      <w:r>
        <w:rPr>
          <w:rFonts w:hint="eastAsia"/>
          <w:highlight w:val="none"/>
          <w:lang w:eastAsia="zh-CN"/>
        </w:rPr>
        <w:t>REFSENs requirements</w:t>
      </w:r>
      <w:bookmarkEnd w:id="51"/>
    </w:p>
    <w:p>
      <w:pPr>
        <w:rPr>
          <w:highlight w:val="none"/>
          <w:lang w:eastAsia="zh-CN"/>
        </w:rPr>
      </w:pPr>
      <w:bookmarkStart w:id="52" w:name="_Toc523930200"/>
      <w:bookmarkStart w:id="53" w:name="_Toc24456"/>
      <w:bookmarkStart w:id="54" w:name="_Toc13133208"/>
      <w:bookmarkStart w:id="55" w:name="_Toc9607697"/>
      <w:r>
        <w:rPr>
          <w:rFonts w:hint="eastAsia"/>
          <w:highlight w:val="none"/>
          <w:lang w:eastAsia="zh-CN"/>
        </w:rPr>
        <w:t>T</w:t>
      </w:r>
      <w:r>
        <w:rPr>
          <w:highlight w:val="none"/>
          <w:lang w:eastAsia="zh-CN"/>
        </w:rPr>
        <w:t>here is no harmonic issue for the CA combination.</w:t>
      </w:r>
    </w:p>
    <w:p>
      <w:pPr>
        <w:pStyle w:val="5"/>
        <w:spacing w:before="180"/>
        <w:rPr>
          <w:highlight w:val="none"/>
        </w:rPr>
      </w:pPr>
      <w:bookmarkStart w:id="56" w:name="_Toc22796"/>
      <w:r>
        <w:rPr>
          <w:rFonts w:hint="eastAsia"/>
          <w:highlight w:val="none"/>
          <w:lang w:eastAsia="zh-CN"/>
        </w:rPr>
        <w:t>6.1</w:t>
      </w:r>
      <w:r>
        <w:rPr>
          <w:highlight w:val="none"/>
        </w:rPr>
        <w:t>.1.6</w:t>
      </w:r>
      <w:r>
        <w:rPr>
          <w:highlight w:val="none"/>
        </w:rPr>
        <w:tab/>
      </w:r>
      <w:r>
        <w:rPr>
          <w:highlight w:val="none"/>
        </w:rPr>
        <w:t>OOB blocking exception requirements</w:t>
      </w:r>
      <w:bookmarkEnd w:id="56"/>
    </w:p>
    <w:p>
      <w:pPr>
        <w:rPr>
          <w:highlight w:val="none"/>
          <w:lang w:val="en-US" w:eastAsia="zh-CN"/>
        </w:rPr>
      </w:pPr>
      <w:r>
        <w:rPr>
          <w:highlight w:val="none"/>
          <w:lang w:val="en-US" w:eastAsia="zh-CN"/>
        </w:rPr>
        <w:t>There is no OOB exception for the CA combination.</w:t>
      </w:r>
    </w:p>
    <w:p>
      <w:pPr>
        <w:pStyle w:val="4"/>
        <w:tabs>
          <w:tab w:val="left" w:pos="0"/>
          <w:tab w:val="left" w:pos="420"/>
        </w:tabs>
        <w:rPr>
          <w:highlight w:val="none"/>
          <w:lang w:eastAsia="zh-CN"/>
        </w:rPr>
      </w:pPr>
      <w:bookmarkStart w:id="57" w:name="_Toc26717"/>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52"/>
      <w:bookmarkEnd w:id="53"/>
      <w:bookmarkEnd w:id="54"/>
      <w:bookmarkEnd w:id="55"/>
      <w:bookmarkEnd w:id="57"/>
    </w:p>
    <w:p>
      <w:pPr>
        <w:pStyle w:val="5"/>
        <w:spacing w:before="180"/>
        <w:rPr>
          <w:rFonts w:cs="Arial"/>
          <w:highlight w:val="none"/>
          <w:lang w:val="en-US" w:eastAsia="zh-CN"/>
        </w:rPr>
      </w:pPr>
      <w:bookmarkStart w:id="58" w:name="_Toc11562"/>
      <w:r>
        <w:rPr>
          <w:rFonts w:hint="eastAsia" w:cs="Arial"/>
          <w:highlight w:val="none"/>
          <w:lang w:val="en-US" w:eastAsia="zh-CN"/>
        </w:rPr>
        <w:t>6.1</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58"/>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6.1</w:t>
      </w:r>
      <w:r>
        <w:rPr>
          <w:rFonts w:ascii="Arial" w:hAnsi="Arial" w:cs="Arial"/>
          <w:b/>
          <w:highlight w:val="none"/>
          <w:lang w:val="en-US" w:eastAsia="zh-CN"/>
        </w:rPr>
        <w:t>.2</w:t>
      </w:r>
      <w:r>
        <w:rPr>
          <w:rFonts w:ascii="Arial" w:hAnsi="Arial" w:cs="Arial"/>
          <w:b/>
          <w:highlight w:val="none"/>
          <w:lang w:val="en-US"/>
        </w:rPr>
        <w:t xml:space="preserve">.1-1: </w:t>
      </w:r>
      <w:r>
        <w:rPr>
          <w:rFonts w:ascii="Arial" w:hAnsi="Arial" w:cs="Arial"/>
          <w:b/>
          <w:sz w:val="21"/>
          <w:szCs w:val="22"/>
          <w:highlight w:val="none"/>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highlight w:val="none"/>
                <w:lang w:val="en-GB"/>
              </w:rPr>
            </w:pPr>
            <w:r>
              <w:rPr>
                <w:rFonts w:cs="Arial"/>
                <w:highlight w:val="none"/>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CA_n5A-n25A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GB"/>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tabs>
          <w:tab w:val="left" w:pos="0"/>
          <w:tab w:val="left" w:pos="420"/>
          <w:tab w:val="left" w:pos="864"/>
        </w:tabs>
        <w:ind w:left="0" w:firstLine="0"/>
        <w:rPr>
          <w:highlight w:val="none"/>
          <w:lang w:eastAsia="zh-CN"/>
        </w:rPr>
      </w:pPr>
      <w:bookmarkStart w:id="59" w:name="_Toc19929"/>
      <w:bookmarkStart w:id="60" w:name="_Toc13133209"/>
      <w:bookmarkStart w:id="61" w:name="_Toc9607698"/>
      <w:bookmarkStart w:id="62" w:name="_Toc523930201"/>
      <w:bookmarkStart w:id="63" w:name="_Toc27062"/>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w:t>
      </w:r>
      <w:bookmarkEnd w:id="59"/>
      <w:bookmarkEnd w:id="60"/>
      <w:bookmarkEnd w:id="61"/>
      <w:bookmarkEnd w:id="62"/>
      <w:bookmarkEnd w:id="63"/>
    </w:p>
    <w:p>
      <w:pPr>
        <w:rPr>
          <w:highlight w:val="none"/>
          <w:lang w:val="en-US" w:eastAsia="zh-CN"/>
        </w:rPr>
      </w:pPr>
      <w:r>
        <w:rPr>
          <w:highlight w:val="none"/>
        </w:rPr>
        <w:t xml:space="preserve">Table </w:t>
      </w:r>
      <w:r>
        <w:rPr>
          <w:rFonts w:hint="eastAsia"/>
          <w:highlight w:val="none"/>
          <w:lang w:val="en-US" w:eastAsia="zh-CN"/>
        </w:rPr>
        <w:t>6.1</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gives IMD interference</w:t>
      </w:r>
      <w:r>
        <w:rPr>
          <w:highlight w:val="none"/>
          <w:lang w:eastAsia="zh-CN"/>
        </w:rPr>
        <w:t xml:space="preserve"> analysis</w:t>
      </w:r>
      <w:r>
        <w:rPr>
          <w:highlight w:val="none"/>
        </w:rPr>
        <w:t xml:space="preserve"> for CA_</w:t>
      </w:r>
      <w:r>
        <w:rPr>
          <w:rFonts w:eastAsia="MS Mincho"/>
          <w:highlight w:val="none"/>
          <w:lang w:eastAsia="ja-JP"/>
        </w:rPr>
        <w:t xml:space="preserve"> </w:t>
      </w:r>
      <w:r>
        <w:rPr>
          <w:highlight w:val="none"/>
          <w:lang w:val="en-US" w:eastAsia="zh-CN"/>
        </w:rPr>
        <w:t>n5-n25 with 2 ULs.</w:t>
      </w:r>
    </w:p>
    <w:p>
      <w:pPr>
        <w:keepNext/>
        <w:keepLines/>
        <w:spacing w:before="60"/>
        <w:jc w:val="center"/>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eastAsia="zh-CN"/>
        </w:rPr>
        <w:t>6.1</w:t>
      </w:r>
      <w:r>
        <w:rPr>
          <w:rFonts w:ascii="Arial" w:hAnsi="Arial" w:cs="Arial"/>
          <w:b/>
          <w:highlight w:val="none"/>
          <w:lang w:eastAsia="zh-CN"/>
        </w:rPr>
        <w:t>.2.2-1: Harmonic and IMD analysis</w:t>
      </w:r>
    </w:p>
    <w:tbl>
      <w:tblPr>
        <w:tblStyle w:val="96"/>
        <w:tblW w:w="8480" w:type="dxa"/>
        <w:tblInd w:w="-10" w:type="dxa"/>
        <w:tblLayout w:type="fixed"/>
        <w:tblCellMar>
          <w:top w:w="0" w:type="dxa"/>
          <w:left w:w="108" w:type="dxa"/>
          <w:bottom w:w="0" w:type="dxa"/>
          <w:right w:w="108" w:type="dxa"/>
        </w:tblCellMar>
      </w:tblPr>
      <w:tblGrid>
        <w:gridCol w:w="2560"/>
        <w:gridCol w:w="1480"/>
        <w:gridCol w:w="1480"/>
        <w:gridCol w:w="1480"/>
        <w:gridCol w:w="1480"/>
      </w:tblGrid>
      <w:tr>
        <w:tblPrEx>
          <w:tblLayout w:type="fixed"/>
          <w:tblCellMar>
            <w:top w:w="0" w:type="dxa"/>
            <w:left w:w="108" w:type="dxa"/>
            <w:bottom w:w="0" w:type="dxa"/>
            <w:right w:w="108" w:type="dxa"/>
          </w:tblCellMar>
        </w:tblPrEx>
        <w:trPr>
          <w:trHeight w:val="285" w:hRule="atLeast"/>
        </w:trPr>
        <w:tc>
          <w:tcPr>
            <w:tcW w:w="25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UE UL carriers</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fx_low</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fx_high</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fy_low</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fy_high</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UL frequency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849</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1850</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1915</w:t>
            </w:r>
          </w:p>
        </w:tc>
      </w:tr>
      <w:tr>
        <w:tblPrEx>
          <w:tblLayout w:type="fixed"/>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 tone 2</w:t>
            </w:r>
            <w:r>
              <w:rPr>
                <w:rFonts w:ascii="Arial" w:hAnsi="Arial" w:cs="Arial"/>
                <w:sz w:val="18"/>
                <w:szCs w:val="18"/>
                <w:highlight w:val="none"/>
                <w:vertAlign w:val="superscript"/>
                <w:lang w:val="en-US" w:eastAsia="zh-CN"/>
              </w:rPr>
              <w:t>nd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fy_high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fx_high + fy_high</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1001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1091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2674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2764</w:t>
            </w:r>
          </w:p>
        </w:tc>
      </w:tr>
      <w:tr>
        <w:tblPrEx>
          <w:tblLayout w:type="fixed"/>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3</w:t>
            </w:r>
            <w:r>
              <w:rPr>
                <w:rFonts w:ascii="Arial" w:hAnsi="Arial" w:cs="Arial"/>
                <w:sz w:val="18"/>
                <w:szCs w:val="18"/>
                <w:highlight w:val="none"/>
                <w:vertAlign w:val="superscript"/>
                <w:lang w:val="en-US" w:eastAsia="zh-CN"/>
              </w:rPr>
              <w:t>rd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fx_low</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267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152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2851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3006</w:t>
            </w:r>
          </w:p>
        </w:tc>
      </w:tr>
      <w:tr>
        <w:tblPrEx>
          <w:tblLayout w:type="fixed"/>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3</w:t>
            </w:r>
            <w:r>
              <w:rPr>
                <w:rFonts w:ascii="Arial" w:hAnsi="Arial" w:cs="Arial"/>
                <w:sz w:val="18"/>
                <w:szCs w:val="18"/>
                <w:highlight w:val="none"/>
                <w:vertAlign w:val="superscript"/>
                <w:lang w:val="en-US" w:eastAsia="zh-CN"/>
              </w:rPr>
              <w:t>rd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fx_high</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3498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3613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4524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4679</w:t>
            </w:r>
          </w:p>
        </w:tc>
      </w:tr>
      <w:tr>
        <w:tblPrEx>
          <w:tblLayout w:type="fixed"/>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fx_low</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557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697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4701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4921</w:t>
            </w:r>
          </w:p>
        </w:tc>
      </w:tr>
      <w:tr>
        <w:tblPrEx>
          <w:tblLayout w:type="fixed"/>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fx_high</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4322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4462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6374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6569</w:t>
            </w:r>
          </w:p>
        </w:tc>
      </w:tr>
      <w:tr>
        <w:tblPrEx>
          <w:tblLayout w:type="fixed"/>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2*fx_high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2*fx_low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+ 2*fy_low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+ 2*fy_high</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2002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2182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5348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5528</w:t>
            </w:r>
          </w:p>
        </w:tc>
      </w:tr>
      <w:tr>
        <w:tblPrEx>
          <w:tblLayout w:type="fixed"/>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4*fy_high – fx_low</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1381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1546</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6551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6836</w:t>
            </w:r>
          </w:p>
        </w:tc>
      </w:tr>
      <w:tr>
        <w:tblPrEx>
          <w:tblLayout w:type="fixed"/>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4*fy_high + fx_high</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5146</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5311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8224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8509</w:t>
            </w:r>
          </w:p>
        </w:tc>
      </w:tr>
      <w:tr>
        <w:tblPrEx>
          <w:tblLayout w:type="fixed"/>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2*fy_high|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2*fy_low|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2*fx_high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2*fx_low</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1358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1153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3852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4097</w:t>
            </w:r>
          </w:p>
        </w:tc>
      </w:tr>
      <w:tr>
        <w:tblPrEx>
          <w:tblLayout w:type="fixed"/>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+ 3*fy_low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+ 3*fy_high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+ 3*fx_low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+ 3*fx_high</w:t>
            </w:r>
          </w:p>
        </w:tc>
      </w:tr>
      <w:tr>
        <w:tblPrEx>
          <w:tblLayout w:type="fixed"/>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7198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7443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6172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6377</w:t>
            </w:r>
          </w:p>
        </w:tc>
      </w:tr>
    </w:tbl>
    <w:p>
      <w:pPr>
        <w:rPr>
          <w:highlight w:val="none"/>
        </w:rPr>
      </w:pPr>
    </w:p>
    <w:p>
      <w:pPr>
        <w:rPr>
          <w:highlight w:val="none"/>
        </w:rPr>
      </w:pPr>
      <w:r>
        <w:rPr>
          <w:highlight w:val="none"/>
        </w:rPr>
        <w:t xml:space="preserve">Based on the table 6.x.2.2-1, there is no IMD issue </w:t>
      </w:r>
      <w:r>
        <w:rPr>
          <w:highlight w:val="none"/>
          <w:lang w:eastAsia="zh-CN"/>
        </w:rPr>
        <w:t>for CA</w:t>
      </w:r>
      <w:r>
        <w:rPr>
          <w:rFonts w:eastAsia="MS Mincho"/>
          <w:highlight w:val="none"/>
          <w:lang w:val="en-US" w:eastAsia="zh-CN"/>
        </w:rPr>
        <w:t>_n5-n25</w:t>
      </w:r>
      <w:r>
        <w:rPr>
          <w:highlight w:val="none"/>
        </w:rPr>
        <w:t xml:space="preserve">. </w:t>
      </w:r>
    </w:p>
    <w:p>
      <w:pPr>
        <w:rPr>
          <w:rFonts w:eastAsia="MS Mincho"/>
          <w:highlight w:val="none"/>
          <w:lang w:eastAsia="ja-JP"/>
        </w:rPr>
      </w:pPr>
      <w:r>
        <w:rPr>
          <w:highlight w:val="none"/>
        </w:rPr>
        <w:t xml:space="preserve">Table </w:t>
      </w:r>
      <w:r>
        <w:rPr>
          <w:rFonts w:hint="eastAsia"/>
          <w:highlight w:val="none"/>
          <w:lang w:val="en-US" w:eastAsia="zh-CN"/>
        </w:rPr>
        <w:t>6.1</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b/>
          <w:highlight w:val="none"/>
          <w:lang w:val="en-US" w:eastAsia="zh-CN"/>
        </w:rPr>
      </w:pPr>
      <w:r>
        <w:rPr>
          <w:rFonts w:ascii="Arial" w:hAnsi="Arial"/>
          <w:b/>
          <w:highlight w:val="none"/>
          <w:lang w:val="en-US"/>
        </w:rPr>
        <w:t xml:space="preserve">Table </w:t>
      </w:r>
      <w:r>
        <w:rPr>
          <w:rFonts w:hint="eastAsia" w:ascii="Arial" w:hAnsi="Arial" w:eastAsia="MS Mincho"/>
          <w:b/>
          <w:highlight w:val="none"/>
          <w:lang w:val="en-US" w:eastAsia="zh-CN"/>
        </w:rPr>
        <w:t>6.1.2</w:t>
      </w:r>
      <w:r>
        <w:rPr>
          <w:rFonts w:ascii="Arial" w:hAnsi="Arial"/>
          <w:b/>
          <w:highlight w:val="none"/>
          <w:lang w:val="en-US"/>
        </w:rPr>
        <w:t>.</w:t>
      </w:r>
      <w:r>
        <w:rPr>
          <w:rFonts w:ascii="Arial" w:hAnsi="Arial"/>
          <w:b/>
          <w:highlight w:val="none"/>
          <w:lang w:val="en-US" w:eastAsia="zh-CN"/>
        </w:rPr>
        <w:t>2</w:t>
      </w:r>
      <w:r>
        <w:rPr>
          <w:rFonts w:ascii="Arial" w:hAnsi="Arial"/>
          <w:b/>
          <w:highlight w:val="none"/>
          <w:lang w:val="en-US"/>
        </w:rPr>
        <w:t>-</w:t>
      </w:r>
      <w:r>
        <w:rPr>
          <w:rFonts w:hint="eastAsia" w:ascii="Arial" w:hAnsi="Arial" w:eastAsia="MS Mincho"/>
          <w:b/>
          <w:highlight w:val="none"/>
          <w:lang w:val="en-US" w:eastAsia="zh-CN"/>
        </w:rPr>
        <w:t>2</w:t>
      </w:r>
      <w:r>
        <w:rPr>
          <w:rFonts w:ascii="Arial" w:hAnsi="Arial"/>
          <w:b/>
          <w:highlight w:val="none"/>
          <w:lang w:val="en-US"/>
        </w:rPr>
        <w:t xml:space="preserve">: </w:t>
      </w:r>
      <w:r>
        <w:rPr>
          <w:rFonts w:hint="eastAsia" w:ascii="Arial" w:hAnsi="Arial"/>
          <w:b/>
          <w:highlight w:val="none"/>
          <w:lang w:val="en-US" w:eastAsia="ja-JP"/>
        </w:rPr>
        <w:t>Protected bands</w:t>
      </w:r>
      <w:r>
        <w:rPr>
          <w:rFonts w:ascii="Arial" w:hAnsi="Arial"/>
          <w:b/>
          <w:highlight w:val="none"/>
          <w:lang w:val="en-US"/>
        </w:rPr>
        <w:t xml:space="preserve"> for the </w:t>
      </w:r>
      <w:r>
        <w:rPr>
          <w:rFonts w:hint="eastAsia" w:ascii="Arial" w:hAnsi="Arial"/>
          <w:b/>
          <w:highlight w:val="none"/>
          <w:lang w:val="en-US" w:eastAsia="zh-CN"/>
        </w:rPr>
        <w:t xml:space="preserve">2UL bands CA </w:t>
      </w:r>
      <w:r>
        <w:rPr>
          <w:rFonts w:ascii="Arial" w:hAnsi="Arial"/>
          <w:b/>
          <w:highlight w:val="none"/>
          <w:lang w:val="en-US"/>
        </w:rPr>
        <w:t>configuration</w:t>
      </w:r>
    </w:p>
    <w:tbl>
      <w:tblPr>
        <w:tblStyle w:val="96"/>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1517" w:type="dxa"/>
            <w:vMerge w:val="restart"/>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NR CA Configuration</w:t>
            </w:r>
          </w:p>
        </w:tc>
        <w:tc>
          <w:tcPr>
            <w:tcW w:w="8114" w:type="dxa"/>
            <w:gridSpan w:val="7"/>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517" w:type="dxa"/>
            <w:vMerge w:val="continue"/>
            <w:shd w:val="clear" w:color="auto" w:fill="auto"/>
          </w:tcPr>
          <w:p>
            <w:pPr>
              <w:keepNext/>
              <w:keepLines/>
              <w:spacing w:after="0"/>
              <w:jc w:val="center"/>
              <w:rPr>
                <w:rFonts w:ascii="Arial" w:hAnsi="Arial" w:cs="Arial"/>
                <w:b/>
                <w:sz w:val="18"/>
                <w:highlight w:val="none"/>
                <w:lang w:eastAsia="ja-JP"/>
              </w:rPr>
            </w:pPr>
          </w:p>
        </w:tc>
        <w:tc>
          <w:tcPr>
            <w:tcW w:w="2827"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Protected band</w:t>
            </w:r>
          </w:p>
        </w:tc>
        <w:tc>
          <w:tcPr>
            <w:tcW w:w="2666" w:type="dxa"/>
            <w:gridSpan w:val="3"/>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Frequency range (MHz)</w:t>
            </w:r>
          </w:p>
        </w:tc>
        <w:tc>
          <w:tcPr>
            <w:tcW w:w="1053"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Maximum Level (dBm)</w:t>
            </w:r>
          </w:p>
        </w:tc>
        <w:tc>
          <w:tcPr>
            <w:tcW w:w="780"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MBW (MHz)</w:t>
            </w:r>
          </w:p>
        </w:tc>
        <w:tc>
          <w:tcPr>
            <w:tcW w:w="788"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1517" w:type="dxa"/>
            <w:vMerge w:val="restart"/>
            <w:shd w:val="clear" w:color="auto" w:fill="auto"/>
          </w:tcPr>
          <w:p>
            <w:pPr>
              <w:spacing w:after="0"/>
              <w:jc w:val="center"/>
              <w:rPr>
                <w:rFonts w:ascii="Arial" w:hAnsi="Arial" w:eastAsia="Arial" w:cs="Arial"/>
                <w:color w:val="FF0000"/>
                <w:sz w:val="28"/>
                <w:szCs w:val="28"/>
                <w:highlight w:val="none"/>
                <w:u w:val="single"/>
                <w:lang w:eastAsia="zh-CN"/>
              </w:rPr>
            </w:pPr>
            <w:r>
              <w:rPr>
                <w:highlight w:val="none"/>
              </w:rPr>
              <w:t>CA_n5-n25</w:t>
            </w:r>
          </w:p>
        </w:tc>
        <w:tc>
          <w:tcPr>
            <w:tcW w:w="2827" w:type="dxa"/>
            <w:shd w:val="clear" w:color="auto" w:fill="auto"/>
          </w:tcPr>
          <w:p>
            <w:pPr>
              <w:pStyle w:val="150"/>
              <w:rPr>
                <w:rFonts w:eastAsia="Arial" w:cs="Arial"/>
                <w:sz w:val="16"/>
                <w:szCs w:val="16"/>
                <w:highlight w:val="none"/>
                <w:lang w:eastAsia="ja-JP"/>
              </w:rPr>
            </w:pPr>
            <w:r>
              <w:rPr>
                <w:rFonts w:hint="eastAsia" w:cs="Arial"/>
                <w:color w:val="000000"/>
                <w:szCs w:val="18"/>
                <w:highlight w:val="none"/>
                <w:lang w:val="en-GB"/>
              </w:rPr>
              <w:t xml:space="preserve">E-UTRA Band </w:t>
            </w:r>
            <w:r>
              <w:rPr>
                <w:rFonts w:cs="Arial"/>
                <w:color w:val="000000"/>
                <w:szCs w:val="18"/>
                <w:highlight w:val="none"/>
                <w:lang w:val="en-GB"/>
              </w:rPr>
              <w:t>4, 5, 10, 12, 13, 14, 17, 24, 26, 28, 29, 30, 42, 48, 53, 66, 70, 71, 85</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both"/>
              <w:rPr>
                <w:rFonts w:ascii="Arial" w:hAnsi="Arial" w:eastAsia="Arial"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sz w:val="16"/>
                <w:szCs w:val="16"/>
                <w:highlight w:val="none"/>
                <w:lang w:eastAsia="ja-JP"/>
              </w:rPr>
            </w:pPr>
            <w:r>
              <w:rPr>
                <w:rFonts w:cs="Arial"/>
                <w:color w:val="000000"/>
                <w:szCs w:val="18"/>
                <w:highlight w:val="none"/>
                <w:lang w:val="en-GB"/>
              </w:rPr>
              <w:t>E-UTRA Band 41, 43</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sz w:val="16"/>
                <w:szCs w:val="16"/>
                <w:highlight w:val="none"/>
                <w:lang w:eastAsia="ja-JP"/>
              </w:rPr>
            </w:pPr>
            <w:r>
              <w:rPr>
                <w:rFonts w:ascii="Arial" w:hAnsi="Arial" w:cs="Arial"/>
                <w:color w:val="000000"/>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rFonts w:cs="Arial"/>
                <w:color w:val="000000"/>
                <w:szCs w:val="18"/>
                <w:highlight w:val="none"/>
                <w:lang w:val="en-GB"/>
              </w:rPr>
            </w:pPr>
            <w:r>
              <w:rPr>
                <w:rFonts w:cs="Arial"/>
                <w:color w:val="000000"/>
                <w:szCs w:val="18"/>
                <w:highlight w:val="none"/>
                <w:lang w:val="en-GB"/>
              </w:rPr>
              <w:t>E-UTRA Band 2, 25</w:t>
            </w:r>
          </w:p>
        </w:tc>
        <w:tc>
          <w:tcPr>
            <w:tcW w:w="1157"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color w:val="000000"/>
                <w:sz w:val="18"/>
                <w:szCs w:val="18"/>
                <w:highlight w:val="none"/>
                <w:lang w:eastAsia="zh-CN"/>
              </w:rPr>
            </w:pPr>
            <w:r>
              <w:rPr>
                <w:rFonts w:hint="eastAsia" w:ascii="Arial" w:hAnsi="Arial" w:cs="Arial"/>
                <w:color w:val="000000"/>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9631" w:type="dxa"/>
            <w:gridSpan w:val="8"/>
            <w:shd w:val="clear" w:color="auto" w:fill="auto"/>
          </w:tcPr>
          <w:p>
            <w:pPr>
              <w:keepLines/>
              <w:spacing w:after="0"/>
              <w:ind w:left="851" w:hanging="851"/>
              <w:rPr>
                <w:rFonts w:ascii="Arial" w:hAnsi="Arial" w:cs="Arial"/>
                <w:sz w:val="18"/>
                <w:szCs w:val="18"/>
                <w:highlight w:val="none"/>
              </w:rPr>
            </w:pPr>
            <w:r>
              <w:rPr>
                <w:rFonts w:ascii="Arial" w:hAnsi="Arial" w:cs="Arial"/>
                <w:sz w:val="18"/>
                <w:szCs w:val="18"/>
                <w:highlight w:val="none"/>
              </w:rPr>
              <w:t>NOTE</w:t>
            </w:r>
            <w:r>
              <w:rPr>
                <w:rFonts w:ascii="Arial" w:hAnsi="Arial" w:eastAsia="Malgun Gothic" w:cs="Arial"/>
                <w:sz w:val="18"/>
                <w:szCs w:val="18"/>
                <w:highlight w:val="none"/>
                <w:lang w:eastAsia="ko-KR"/>
              </w:rPr>
              <w:t xml:space="preserve"> </w:t>
            </w:r>
            <w:r>
              <w:rPr>
                <w:rFonts w:ascii="Arial" w:hAnsi="Arial" w:cs="Arial"/>
                <w:sz w:val="18"/>
                <w:szCs w:val="18"/>
                <w:highlight w:val="none"/>
                <w:lang w:eastAsia="ja-JP"/>
              </w:rPr>
              <w:t>2</w:t>
            </w:r>
            <w:r>
              <w:rPr>
                <w:rFonts w:ascii="Arial" w:hAnsi="Arial" w:cs="Arial"/>
                <w:sz w:val="18"/>
                <w:szCs w:val="18"/>
                <w:highlight w:val="none"/>
              </w:rPr>
              <w:t>:</w:t>
            </w:r>
            <w:r>
              <w:rPr>
                <w:rFonts w:ascii="Arial" w:hAnsi="Arial" w:cs="Arial"/>
                <w:sz w:val="18"/>
                <w:szCs w:val="18"/>
                <w:highlight w:val="none"/>
              </w:rPr>
              <w:tab/>
            </w:r>
            <w:bookmarkStart w:id="64" w:name="OLE_LINK24"/>
            <w:r>
              <w:rPr>
                <w:rFonts w:ascii="Arial" w:hAnsi="Arial" w:cs="Arial"/>
                <w:sz w:val="18"/>
                <w:szCs w:val="18"/>
                <w:highlight w:val="none"/>
              </w:rPr>
              <w:t>As exceptions, measurements</w:t>
            </w:r>
            <w:bookmarkEnd w:id="64"/>
            <w:r>
              <w:rPr>
                <w:rFonts w:ascii="Arial" w:hAnsi="Arial" w:cs="Arial"/>
                <w:sz w:val="18"/>
                <w:szCs w:val="18"/>
                <w:highlight w:val="none"/>
              </w:rPr>
              <w:t xml:space="preserve"> with a level up to the applicable requirements defined in Table 6.6.3.1-2 are permitted for each assigned E-UTRA carrier used in the measurement due to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highlight w:val="none"/>
                <w:vertAlign w:val="subscript"/>
              </w:rPr>
              <w:t>CRB</w:t>
            </w:r>
            <w:r>
              <w:rPr>
                <w:rFonts w:ascii="Arial" w:hAnsi="Arial" w:cs="Arial"/>
                <w:sz w:val="18"/>
                <w:szCs w:val="18"/>
                <w:highlight w:val="none"/>
              </w:rPr>
              <w:t xml:space="preserve"> x 180 kHz), where N is 2, 3, 4, 5 for the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respectively. The exception is allowed if the measurement bandwidth (MBW) totally or partially overlaps the overall exception interval.</w:t>
            </w:r>
          </w:p>
          <w:p>
            <w:pPr>
              <w:pStyle w:val="258"/>
              <w:rPr>
                <w:rFonts w:cs="Arial"/>
                <w:color w:val="000000"/>
                <w:szCs w:val="18"/>
                <w:highlight w:val="none"/>
                <w:lang w:val="en-GB"/>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w:t>
            </w:r>
            <w:r>
              <w:rPr>
                <w:rFonts w:hint="eastAsia"/>
                <w:highlight w:val="none"/>
                <w:lang w:eastAsia="zh-CN"/>
              </w:rPr>
              <w:t>6.1</w:t>
            </w:r>
            <w:r>
              <w:rPr>
                <w:highlight w:val="none"/>
              </w:rPr>
              <w:t>.3.1-1 from the edge of the channel bandwidth.</w:t>
            </w:r>
          </w:p>
        </w:tc>
      </w:tr>
    </w:tbl>
    <w:p>
      <w:pPr>
        <w:pStyle w:val="189"/>
        <w:rPr>
          <w:color w:val="auto"/>
          <w:highlight w:val="none"/>
          <w:lang w:eastAsia="zh-CN"/>
        </w:rPr>
      </w:pPr>
    </w:p>
    <w:p>
      <w:pPr>
        <w:pStyle w:val="5"/>
        <w:tabs>
          <w:tab w:val="left" w:pos="0"/>
          <w:tab w:val="left" w:pos="420"/>
          <w:tab w:val="left" w:pos="864"/>
        </w:tabs>
        <w:ind w:left="0" w:firstLine="0"/>
        <w:rPr>
          <w:highlight w:val="none"/>
          <w:lang w:val="en-US" w:eastAsia="zh-CN"/>
        </w:rPr>
      </w:pPr>
      <w:bookmarkStart w:id="65" w:name="OLE_LINK69"/>
      <w:bookmarkStart w:id="66" w:name="_Toc9607699"/>
      <w:bookmarkStart w:id="67" w:name="_Toc18279"/>
      <w:bookmarkStart w:id="68" w:name="_Toc523930202"/>
      <w:bookmarkStart w:id="69" w:name="_Toc13133210"/>
      <w:bookmarkStart w:id="70" w:name="_Toc10666"/>
      <w:r>
        <w:rPr>
          <w:rFonts w:hint="eastAsia"/>
          <w:highlight w:val="none"/>
          <w:lang w:val="en-US" w:eastAsia="zh-CN"/>
        </w:rPr>
        <w:t>6.1</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bookmarkEnd w:id="65"/>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66"/>
      <w:bookmarkEnd w:id="67"/>
      <w:bookmarkEnd w:id="68"/>
      <w:bookmarkEnd w:id="69"/>
      <w:bookmarkEnd w:id="70"/>
    </w:p>
    <w:p>
      <w:pPr>
        <w:rPr>
          <w:highlight w:val="none"/>
          <w:lang w:eastAsia="zh-CN"/>
        </w:rPr>
      </w:pPr>
      <w:r>
        <w:rPr>
          <w:rFonts w:hint="eastAsia"/>
          <w:highlight w:val="none"/>
          <w:lang w:eastAsia="zh-CN"/>
        </w:rPr>
        <w:t>T</w:t>
      </w:r>
      <w:r>
        <w:rPr>
          <w:highlight w:val="none"/>
          <w:lang w:eastAsia="zh-CN"/>
        </w:rPr>
        <w:t>here is no MSD issue for the CA combination.</w:t>
      </w:r>
    </w:p>
    <w:p>
      <w:pPr>
        <w:pStyle w:val="189"/>
        <w:rPr>
          <w:highlight w:val="none"/>
          <w:lang w:val="en-US" w:eastAsia="zh-CN"/>
        </w:rPr>
      </w:pPr>
    </w:p>
    <w:p>
      <w:pPr>
        <w:pStyle w:val="3"/>
        <w:keepNext/>
        <w:keepLines/>
        <w:pageBreakBefore w:val="0"/>
        <w:widowControl/>
        <w:tabs>
          <w:tab w:val="left" w:pos="0"/>
          <w:tab w:val="left" w:pos="420"/>
        </w:tabs>
        <w:kinsoku/>
        <w:wordWrap/>
        <w:overflowPunct/>
        <w:topLinePunct w:val="0"/>
        <w:autoSpaceDE/>
        <w:autoSpaceDN/>
        <w:bidi w:val="0"/>
        <w:adjustRightInd/>
        <w:snapToGrid/>
        <w:ind w:left="1134" w:hanging="1134"/>
        <w:textAlignment w:val="auto"/>
        <w:outlineLvl w:val="1"/>
        <w:rPr>
          <w:highlight w:val="none"/>
          <w:lang w:val="en-US" w:eastAsia="ja-JP"/>
        </w:rPr>
      </w:pPr>
      <w:bookmarkStart w:id="71" w:name="_Toc1463"/>
      <w:r>
        <w:rPr>
          <w:rFonts w:hint="eastAsia"/>
          <w:highlight w:val="none"/>
          <w:lang w:val="en-US" w:eastAsia="zh-CN"/>
        </w:rPr>
        <w:t>6.2</w:t>
      </w:r>
      <w:r>
        <w:rPr>
          <w:highlight w:val="none"/>
          <w:lang w:val="en-US"/>
        </w:rPr>
        <w:tab/>
      </w:r>
      <w:r>
        <w:rPr>
          <w:rFonts w:hint="eastAsia"/>
          <w:highlight w:val="none"/>
          <w:lang w:val="en-US" w:eastAsia="zh-CN"/>
        </w:rPr>
        <w:tab/>
      </w:r>
      <w:r>
        <w:rPr>
          <w:rFonts w:eastAsia="MS Mincho" w:cs="Arial"/>
          <w:bCs/>
          <w:highlight w:val="none"/>
          <w:lang w:val="en-US"/>
        </w:rPr>
        <w:t>CA_n71-n78</w:t>
      </w:r>
      <w:bookmarkEnd w:id="71"/>
    </w:p>
    <w:p>
      <w:pPr>
        <w:pStyle w:val="4"/>
        <w:rPr>
          <w:highlight w:val="none"/>
          <w:lang w:val="en-US"/>
        </w:rPr>
      </w:pPr>
      <w:bookmarkStart w:id="72" w:name="_Toc26562"/>
      <w:r>
        <w:rPr>
          <w:rFonts w:hint="eastAsia"/>
          <w:highlight w:val="none"/>
          <w:lang w:val="en-US" w:eastAsia="zh-CN"/>
        </w:rPr>
        <w:t>6.2</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bookmarkEnd w:id="72"/>
    </w:p>
    <w:p>
      <w:pPr>
        <w:pStyle w:val="5"/>
        <w:spacing w:before="180"/>
        <w:rPr>
          <w:highlight w:val="none"/>
          <w:lang w:val="en-US" w:eastAsia="ja-JP"/>
        </w:rPr>
      </w:pPr>
      <w:bookmarkStart w:id="73" w:name="_Toc16698"/>
      <w:r>
        <w:rPr>
          <w:rFonts w:hint="eastAsia"/>
          <w:highlight w:val="none"/>
          <w:lang w:eastAsia="zh-CN"/>
        </w:rPr>
        <w:t>6.2</w:t>
      </w:r>
      <w:r>
        <w:rPr>
          <w:highlight w:val="none"/>
          <w:lang w:eastAsia="zh-CN"/>
        </w:rPr>
        <w:t xml:space="preserve">.1.1 </w:t>
      </w:r>
      <w:r>
        <w:rPr>
          <w:highlight w:val="none"/>
        </w:rPr>
        <w:t>Operating</w:t>
      </w:r>
      <w:r>
        <w:rPr>
          <w:highlight w:val="none"/>
          <w:lang w:eastAsia="zh-CN"/>
        </w:rPr>
        <w:t xml:space="preserve"> bands for </w:t>
      </w:r>
      <w:r>
        <w:rPr>
          <w:rFonts w:hint="eastAsia"/>
          <w:highlight w:val="none"/>
          <w:lang w:eastAsia="zh-CN"/>
        </w:rPr>
        <w:t>CA</w:t>
      </w:r>
      <w:bookmarkEnd w:id="73"/>
    </w:p>
    <w:p>
      <w:pPr>
        <w:pStyle w:val="147"/>
        <w:rPr>
          <w:highlight w:val="none"/>
          <w:lang w:eastAsia="ja-JP"/>
        </w:rPr>
      </w:pPr>
      <w:r>
        <w:rPr>
          <w:highlight w:val="none"/>
        </w:rPr>
        <w:t xml:space="preserve">Table </w:t>
      </w:r>
      <w:r>
        <w:rPr>
          <w:rFonts w:hint="eastAsia"/>
          <w:highlight w:val="none"/>
          <w:lang w:eastAsia="zh-CN"/>
        </w:rPr>
        <w:t>6.2.1</w:t>
      </w:r>
      <w:r>
        <w:rPr>
          <w:highlight w:val="none"/>
        </w:rPr>
        <w:t>-1: CA band combination of band n38 + n66</w:t>
      </w:r>
    </w:p>
    <w:tbl>
      <w:tblPr>
        <w:tblStyle w:val="96"/>
        <w:tblW w:w="97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w:t>
            </w:r>
            <w:r>
              <w:rPr>
                <w:rFonts w:ascii="Arial" w:hAnsi="Arial" w:cs="Arial"/>
                <w:b/>
                <w:sz w:val="18"/>
                <w:highlight w:val="none"/>
                <w:lang w:val="zh-CN" w:eastAsia="ja-JP"/>
              </w:rPr>
              <w:t>CA</w:t>
            </w:r>
            <w:r>
              <w:rPr>
                <w:rFonts w:ascii="Arial" w:hAnsi="Arial" w:cs="Arial"/>
                <w:b/>
                <w:sz w:val="18"/>
                <w:highlight w:val="none"/>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Band</w:t>
            </w:r>
          </w:p>
        </w:tc>
        <w:tc>
          <w:tcPr>
            <w:tcW w:w="3009"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Uplink (UL) band</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Duplex</w:t>
            </w:r>
          </w:p>
          <w:p>
            <w:pPr>
              <w:keepNext/>
              <w:keepLines/>
              <w:spacing w:after="0"/>
              <w:jc w:val="center"/>
              <w:rPr>
                <w:rFonts w:ascii="Arial" w:hAnsi="Arial" w:cs="Arial"/>
                <w:b/>
                <w:sz w:val="18"/>
                <w:highlight w:val="none"/>
                <w:lang w:val="zh-CN"/>
              </w:rPr>
            </w:pPr>
            <w:r>
              <w:rPr>
                <w:rFonts w:ascii="Arial" w:hAnsi="Arial" w:cs="Arial"/>
                <w:b/>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receive / UE transmit</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transmit / UE receive</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UL_low</w:t>
            </w:r>
            <w:r>
              <w:rPr>
                <w:rFonts w:ascii="Arial" w:hAnsi="Arial" w:cs="Arial"/>
                <w:b/>
                <w:sz w:val="18"/>
                <w:highlight w:val="none"/>
                <w:lang w:val="zh-CN"/>
              </w:rPr>
              <w:t xml:space="preserve"> – F</w:t>
            </w:r>
            <w:r>
              <w:rPr>
                <w:rFonts w:ascii="Arial" w:hAnsi="Arial" w:cs="Arial"/>
                <w:b/>
                <w:sz w:val="18"/>
                <w:highlight w:val="none"/>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DL_low</w:t>
            </w:r>
            <w:r>
              <w:rPr>
                <w:rFonts w:ascii="Arial" w:hAnsi="Arial" w:cs="Arial"/>
                <w:b/>
                <w:sz w:val="18"/>
                <w:highlight w:val="none"/>
                <w:lang w:val="zh-CN"/>
              </w:rPr>
              <w:t xml:space="preserve"> – F</w:t>
            </w:r>
            <w:r>
              <w:rPr>
                <w:rFonts w:ascii="Arial" w:hAnsi="Arial" w:cs="Arial"/>
                <w:b/>
                <w:sz w:val="18"/>
                <w:highlight w:val="none"/>
                <w:vertAlign w:val="subscript"/>
                <w:lang w:val="zh-CN"/>
              </w:rPr>
              <w:t>DL_high</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highlight w:val="none"/>
                <w:lang w:val="zh-CN" w:eastAsia="ja-JP"/>
              </w:rPr>
            </w:pPr>
            <w:r>
              <w:rPr>
                <w:rFonts w:ascii="Arial" w:hAnsi="Arial" w:eastAsia="MS Mincho" w:cs="Arial"/>
                <w:bCs/>
                <w:sz w:val="18"/>
                <w:szCs w:val="18"/>
                <w:highlight w:val="none"/>
                <w:lang w:val="en-US"/>
              </w:rPr>
              <w:t>CA_n71-n78</w:t>
            </w:r>
          </w:p>
        </w:tc>
        <w:tc>
          <w:tcPr>
            <w:tcW w:w="1244" w:type="dxa"/>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sv-SE" w:eastAsia="ko-KR"/>
              </w:rPr>
              <w:t>n71</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663</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698</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617</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652</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tcPr>
          <w:p>
            <w:pPr>
              <w:keepNext/>
              <w:keepLines/>
              <w:spacing w:after="0"/>
              <w:jc w:val="center"/>
              <w:rPr>
                <w:rFonts w:ascii="Arial" w:hAnsi="Arial" w:cs="Arial"/>
                <w:sz w:val="18"/>
                <w:highlight w:val="none"/>
                <w:lang w:val="zh-CN" w:eastAsia="ja-JP"/>
              </w:rPr>
            </w:pPr>
            <w:r>
              <w:rPr>
                <w:rFonts w:ascii="Arial" w:hAnsi="Arial" w:eastAsia="Malgun Gothic" w:cs="Arial"/>
                <w:sz w:val="18"/>
                <w:highlight w:val="none"/>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highlight w:val="none"/>
                <w:lang w:val="en-US"/>
              </w:rPr>
            </w:pPr>
          </w:p>
        </w:tc>
        <w:tc>
          <w:tcPr>
            <w:tcW w:w="1244" w:type="dxa"/>
            <w:shd w:val="clear" w:color="auto" w:fill="auto"/>
            <w:vAlign w:val="center"/>
          </w:tcPr>
          <w:p>
            <w:pPr>
              <w:keepNext/>
              <w:keepLines/>
              <w:spacing w:after="0"/>
              <w:jc w:val="center"/>
              <w:rPr>
                <w:rFonts w:ascii="Arial" w:hAnsi="Arial" w:cs="Arial" w:eastAsiaTheme="minorEastAsia"/>
                <w:sz w:val="18"/>
                <w:highlight w:val="none"/>
                <w:lang w:val="sv-SE" w:eastAsia="zh-CN"/>
              </w:rPr>
            </w:pPr>
            <w:r>
              <w:rPr>
                <w:rFonts w:ascii="Arial" w:hAnsi="Arial" w:cs="Arial"/>
                <w:sz w:val="18"/>
                <w:highlight w:val="none"/>
                <w:lang w:eastAsia="ja-JP"/>
              </w:rPr>
              <w:t>n78</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3300</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3800</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3300</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3800</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eastAsia="ja-JP"/>
              </w:rPr>
              <w:t>TDD</w:t>
            </w:r>
          </w:p>
        </w:tc>
      </w:tr>
    </w:tbl>
    <w:p>
      <w:pPr>
        <w:pStyle w:val="5"/>
        <w:spacing w:before="180"/>
        <w:rPr>
          <w:highlight w:val="none"/>
          <w:lang w:val="en-US" w:eastAsia="ja-JP"/>
        </w:rPr>
      </w:pPr>
      <w:bookmarkStart w:id="74" w:name="_Toc20346"/>
      <w:r>
        <w:rPr>
          <w:rFonts w:hint="eastAsia"/>
          <w:highlight w:val="none"/>
          <w:lang w:val="en-US" w:eastAsia="zh-CN"/>
        </w:rPr>
        <w:t>6.2</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r>
        <w:rPr>
          <w:highlight w:val="none"/>
          <w:lang w:val="en-US" w:eastAsia="ja-JP"/>
        </w:rPr>
        <w:t>CA</w:t>
      </w:r>
      <w:bookmarkEnd w:id="74"/>
    </w:p>
    <w:p>
      <w:pPr>
        <w:pStyle w:val="147"/>
        <w:rPr>
          <w:sz w:val="16"/>
          <w:highlight w:val="none"/>
          <w:lang w:eastAsia="zh-CN"/>
        </w:rPr>
      </w:pPr>
      <w:r>
        <w:rPr>
          <w:highlight w:val="none"/>
        </w:rPr>
        <w:t xml:space="preserve">Table </w:t>
      </w:r>
      <w:r>
        <w:rPr>
          <w:highlight w:val="none"/>
          <w:lang w:eastAsia="zh-CN"/>
        </w:rPr>
        <w:t>8.x</w:t>
      </w:r>
      <w:r>
        <w:rPr>
          <w:highlight w:val="none"/>
        </w:rPr>
        <w:t>.</w:t>
      </w:r>
      <w:r>
        <w:rPr>
          <w:rFonts w:hint="eastAsia"/>
          <w:highlight w:val="none"/>
          <w:lang w:eastAsia="zh-CN"/>
        </w:rPr>
        <w:t>2</w:t>
      </w:r>
      <w:r>
        <w:rPr>
          <w:highlight w:val="none"/>
        </w:rPr>
        <w:t>-1: Supported bandwidths per CA band combination of band n2+n78</w:t>
      </w:r>
      <w:r>
        <w:rPr>
          <w:sz w:val="16"/>
          <w:highlight w:val="none"/>
          <w:lang w:eastAsia="zh-CN"/>
        </w:rPr>
        <w:t xml:space="preserve"> </w:t>
      </w:r>
    </w:p>
    <w:tbl>
      <w:tblPr>
        <w:tblStyle w:val="96"/>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highlight w:val="none"/>
                <w:lang w:val="en-US" w:eastAsia="zh-CN"/>
              </w:rPr>
            </w:pPr>
            <w:r>
              <w:rPr>
                <w:rFonts w:ascii="Arial" w:hAnsi="Arial" w:eastAsia="MS Mincho" w:cs="Arial"/>
                <w:b/>
                <w:sz w:val="16"/>
                <w:szCs w:val="16"/>
                <w:highlight w:val="none"/>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CA configuration</w:t>
            </w:r>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UL configuration</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Band</w:t>
            </w:r>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SCS</w:t>
            </w:r>
          </w:p>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highlight w:val="none"/>
                <w:lang w:eastAsia="zh-CN"/>
              </w:rPr>
            </w:pPr>
            <w:r>
              <w:rPr>
                <w:rFonts w:ascii="Arial" w:hAnsi="Arial" w:eastAsia="MS Mincho" w:cs="Arial"/>
                <w:b/>
                <w:sz w:val="16"/>
                <w:szCs w:val="16"/>
                <w:highlight w:val="none"/>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8"/>
                <w:szCs w:val="18"/>
                <w:highlight w:val="none"/>
              </w:rPr>
              <w:t>CA_n71A-n78A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8"/>
                <w:szCs w:val="18"/>
                <w:highlight w:val="none"/>
              </w:rPr>
              <w:t>CA_n71A-n78A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rPr>
            </w:pPr>
            <w:r>
              <w:rPr>
                <w:rFonts w:ascii="Arial" w:hAnsi="Arial" w:cs="Arial"/>
                <w:sz w:val="18"/>
                <w:szCs w:val="18"/>
                <w:highlight w:val="none"/>
              </w:rPr>
              <w:t>n71</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eastAsia="Yu Mincho" w:cs="Arial"/>
                <w:sz w:val="16"/>
                <w:szCs w:val="16"/>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eastAsia="zh-CN"/>
              </w:rPr>
            </w:pPr>
            <w:r>
              <w:rPr>
                <w:rFonts w:ascii="Arial" w:hAnsi="Arial" w:cs="Arial"/>
                <w:sz w:val="18"/>
                <w:szCs w:val="18"/>
                <w:highlight w:val="none"/>
              </w:rPr>
              <w:t>n78</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8"/>
                <w:szCs w:val="18"/>
                <w:highlight w:val="none"/>
              </w:rPr>
              <w:t>CA_n71A-n78(2A)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8"/>
                <w:szCs w:val="18"/>
                <w:highlight w:val="none"/>
              </w:rPr>
              <w:t>CA_n71A-n78A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8"/>
                <w:szCs w:val="18"/>
                <w:highlight w:val="none"/>
              </w:rPr>
              <w:t>n71</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lang w:eastAsia="ja-JP"/>
              </w:rPr>
            </w:pPr>
            <w:r>
              <w:rPr>
                <w:rFonts w:ascii="Arial" w:hAnsi="Arial" w:eastAsia="Yu Mincho" w:cs="Arial"/>
                <w:sz w:val="16"/>
                <w:szCs w:val="16"/>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8"/>
                <w:szCs w:val="18"/>
                <w:highlight w:val="none"/>
              </w:rPr>
              <w:t>n78</w:t>
            </w:r>
          </w:p>
        </w:tc>
        <w:tc>
          <w:tcPr>
            <w:tcW w:w="7783"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eastAsia="zh-CN"/>
              </w:rPr>
            </w:pPr>
            <w:r>
              <w:rPr>
                <w:rFonts w:cs="Arial"/>
                <w:sz w:val="16"/>
                <w:szCs w:val="16"/>
                <w:highlight w:val="none"/>
                <w:lang w:val="en-US" w:eastAsia="zh-CN"/>
              </w:rPr>
              <w:t>See CA_n78(2A) Bandwidth Combination Set 2 in Table 5.5A.2-1</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bl>
    <w:p>
      <w:pPr>
        <w:rPr>
          <w:rFonts w:eastAsia="Malgun Gothic"/>
          <w:highlight w:val="none"/>
          <w:lang w:val="en-US" w:eastAsia="ko-KR"/>
        </w:rPr>
      </w:pPr>
    </w:p>
    <w:p>
      <w:pPr>
        <w:pStyle w:val="5"/>
        <w:spacing w:before="180"/>
        <w:rPr>
          <w:highlight w:val="none"/>
          <w:lang w:val="en-US" w:eastAsia="zh-CN"/>
        </w:rPr>
      </w:pPr>
      <w:bookmarkStart w:id="75" w:name="_Toc18543"/>
      <w:r>
        <w:rPr>
          <w:rFonts w:hint="eastAsia"/>
          <w:highlight w:val="none"/>
          <w:lang w:val="en-US" w:eastAsia="zh-CN"/>
        </w:rPr>
        <w:t>6.2</w:t>
      </w:r>
      <w:r>
        <w:rPr>
          <w:highlight w:val="none"/>
          <w:lang w:val="en-US" w:eastAsia="zh-CN"/>
        </w:rPr>
        <w:t>.1.3</w:t>
      </w:r>
      <w:r>
        <w:rPr>
          <w:highlight w:val="none"/>
          <w:lang w:val="en-US" w:eastAsia="zh-CN"/>
        </w:rPr>
        <w:tab/>
      </w:r>
      <w:r>
        <w:rPr>
          <w:highlight w:val="none"/>
          <w:lang w:val="en-US" w:eastAsia="zh-CN"/>
        </w:rPr>
        <w:t>Co-existence studies</w:t>
      </w:r>
      <w:bookmarkEnd w:id="75"/>
    </w:p>
    <w:p>
      <w:pPr>
        <w:rPr>
          <w:rFonts w:eastAsia="Malgun Gothic"/>
          <w:highlight w:val="none"/>
          <w:lang w:val="en-US" w:eastAsia="ko-KR"/>
        </w:rPr>
      </w:pPr>
      <w:r>
        <w:rPr>
          <w:highlight w:val="none"/>
        </w:rPr>
        <w:t xml:space="preserve">DC_71A_n78A is defined in Rel-16. </w:t>
      </w:r>
      <w:r>
        <w:rPr>
          <w:highlight w:val="none"/>
          <w:lang w:val="en-US" w:eastAsia="zh-CN"/>
        </w:rPr>
        <w:t xml:space="preserve">Co-existence studies for </w:t>
      </w:r>
      <w:r>
        <w:rPr>
          <w:highlight w:val="none"/>
        </w:rPr>
        <w:t xml:space="preserve">DC_71A_n78A can be reused for </w:t>
      </w:r>
      <w:r>
        <w:rPr>
          <w:rFonts w:eastAsia="MS Mincho" w:cs="Arial"/>
          <w:bCs/>
          <w:highlight w:val="none"/>
          <w:lang w:val="en-US"/>
        </w:rPr>
        <w:t>CA_n71-n78.</w:t>
      </w:r>
    </w:p>
    <w:p>
      <w:pPr>
        <w:pStyle w:val="5"/>
        <w:spacing w:before="180"/>
        <w:rPr>
          <w:highlight w:val="none"/>
          <w:lang w:val="en-US" w:eastAsia="zh-CN"/>
        </w:rPr>
      </w:pPr>
      <w:bookmarkStart w:id="76" w:name="_Toc22372"/>
      <w:r>
        <w:rPr>
          <w:rFonts w:hint="eastAsia"/>
          <w:highlight w:val="none"/>
          <w:lang w:val="en-US" w:eastAsia="zh-CN"/>
        </w:rPr>
        <w:t>6.2</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76"/>
    </w:p>
    <w:p>
      <w:pPr>
        <w:rPr>
          <w:highlight w:val="none"/>
        </w:rPr>
      </w:pPr>
      <w:r>
        <w:rPr>
          <w:highlight w:val="none"/>
        </w:rPr>
        <w:t xml:space="preserve">For CA_n71-n78,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highlight w:val="none"/>
        </w:rPr>
        <w:t xml:space="preserve"> values are given in the tables</w:t>
      </w:r>
      <w:r>
        <w:rPr>
          <w:rFonts w:hint="eastAsia"/>
          <w:highlight w:val="none"/>
        </w:rPr>
        <w:t xml:space="preserve"> below</w:t>
      </w:r>
      <w:r>
        <w:rPr>
          <w:highlight w:val="none"/>
        </w:rPr>
        <w:t>.</w:t>
      </w:r>
    </w:p>
    <w:p>
      <w:pPr>
        <w:pStyle w:val="147"/>
        <w:rPr>
          <w:highlight w:val="none"/>
        </w:rPr>
      </w:pPr>
      <w:r>
        <w:rPr>
          <w:highlight w:val="none"/>
        </w:rPr>
        <w:t xml:space="preserve">Table </w:t>
      </w:r>
      <w:r>
        <w:rPr>
          <w:rFonts w:hint="eastAsia"/>
          <w:highlight w:val="none"/>
          <w:lang w:eastAsia="zh-CN"/>
        </w:rPr>
        <w:t>6.2</w:t>
      </w:r>
      <w:r>
        <w:rPr>
          <w:highlight w:val="none"/>
        </w:rPr>
        <w:t>.1.</w:t>
      </w:r>
      <w:r>
        <w:rPr>
          <w:rFonts w:hint="eastAsia" w:eastAsia="Malgun Gothic"/>
          <w:highlight w:val="none"/>
          <w:lang w:eastAsia="ko-KR"/>
        </w:rPr>
        <w:t>4</w:t>
      </w:r>
      <w:r>
        <w:rPr>
          <w:highlight w:val="none"/>
          <w:lang w:eastAsia="zh-CN"/>
        </w:rPr>
        <w:t>-</w:t>
      </w:r>
      <w:r>
        <w:rPr>
          <w:rFonts w:hint="eastAsia" w:eastAsia="Malgun Gothic"/>
          <w:highlight w:val="none"/>
          <w:lang w:eastAsia="ko-KR"/>
        </w:rPr>
        <w:t>1</w:t>
      </w:r>
      <w:r>
        <w:rPr>
          <w:highlight w:val="none"/>
        </w:rPr>
        <w:t>: ΔT</w:t>
      </w:r>
      <w:r>
        <w:rPr>
          <w:highlight w:val="none"/>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49"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CA_n71-n78</w:t>
            </w: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n71</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n78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8</w:t>
            </w:r>
          </w:p>
        </w:tc>
      </w:tr>
    </w:tbl>
    <w:p>
      <w:pPr>
        <w:rPr>
          <w:highlight w:val="none"/>
        </w:rPr>
      </w:pPr>
    </w:p>
    <w:p>
      <w:pPr>
        <w:pStyle w:val="147"/>
        <w:rPr>
          <w:highlight w:val="none"/>
        </w:rPr>
      </w:pPr>
      <w:r>
        <w:rPr>
          <w:highlight w:val="none"/>
        </w:rPr>
        <w:t xml:space="preserve">Table </w:t>
      </w:r>
      <w:r>
        <w:rPr>
          <w:rFonts w:hint="eastAsia"/>
          <w:highlight w:val="none"/>
          <w:lang w:eastAsia="zh-CN"/>
        </w:rPr>
        <w:t>6.2</w:t>
      </w:r>
      <w:r>
        <w:rPr>
          <w:highlight w:val="none"/>
        </w:rPr>
        <w:t>.1.</w:t>
      </w:r>
      <w:r>
        <w:rPr>
          <w:rFonts w:hint="eastAsia" w:eastAsia="Malgun Gothic"/>
          <w:highlight w:val="none"/>
          <w:lang w:eastAsia="ko-KR"/>
        </w:rPr>
        <w:t>4</w:t>
      </w:r>
      <w:r>
        <w:rPr>
          <w:highlight w:val="none"/>
        </w:rPr>
        <w:t>-2: ΔR</w:t>
      </w:r>
      <w:r>
        <w:rPr>
          <w:highlight w:val="none"/>
          <w:vertAlign w:val="subscript"/>
        </w:rPr>
        <w:t>IB</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52"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ΔR</w:t>
            </w:r>
            <w:r>
              <w:rPr>
                <w:highlight w:val="none"/>
                <w:vertAlign w:val="subscript"/>
              </w:rPr>
              <w:t>IB</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CA_n71-n78</w:t>
            </w:r>
          </w:p>
        </w:tc>
        <w:tc>
          <w:tcPr>
            <w:tcW w:w="2052" w:type="dxa"/>
            <w:vAlign w:val="center"/>
          </w:tcPr>
          <w:p>
            <w:pPr>
              <w:keepNext/>
              <w:keepLines/>
              <w:spacing w:after="0"/>
              <w:jc w:val="center"/>
              <w:rPr>
                <w:rFonts w:ascii="Arial" w:hAnsi="Arial" w:eastAsia="Malgun Gothic" w:cs="Arial"/>
                <w:sz w:val="18"/>
                <w:szCs w:val="18"/>
                <w:highlight w:val="none"/>
                <w:lang w:val="zh-CN" w:eastAsia="ko-KR"/>
              </w:rPr>
            </w:pPr>
            <w:r>
              <w:rPr>
                <w:rFonts w:ascii="Arial" w:hAnsi="Arial" w:eastAsia="MS Mincho" w:cs="Arial"/>
                <w:bCs/>
                <w:sz w:val="18"/>
                <w:szCs w:val="18"/>
                <w:highlight w:val="none"/>
                <w:lang w:val="en-US"/>
              </w:rPr>
              <w:t>n71</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highlight w:val="none"/>
                <w:lang w:eastAsia="ko-KR"/>
              </w:rPr>
            </w:pPr>
            <w:r>
              <w:rPr>
                <w:rFonts w:eastAsia="MS Mincho" w:cs="Arial"/>
                <w:highlight w:val="none"/>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52" w:type="dxa"/>
            <w:vAlign w:val="center"/>
          </w:tcPr>
          <w:p>
            <w:pPr>
              <w:keepNext/>
              <w:keepLines/>
              <w:spacing w:after="0"/>
              <w:jc w:val="center"/>
              <w:rPr>
                <w:rFonts w:ascii="Arial" w:hAnsi="Arial" w:cs="Arial" w:eastAsiaTheme="minorEastAsia"/>
                <w:sz w:val="18"/>
                <w:szCs w:val="18"/>
                <w:highlight w:val="none"/>
                <w:lang w:eastAsia="zh-CN"/>
              </w:rPr>
            </w:pPr>
            <w:r>
              <w:rPr>
                <w:rFonts w:ascii="Arial" w:hAnsi="Arial" w:eastAsia="MS Mincho" w:cs="Arial"/>
                <w:bCs/>
                <w:sz w:val="18"/>
                <w:szCs w:val="18"/>
                <w:highlight w:val="none"/>
                <w:lang w:val="en-US"/>
              </w:rPr>
              <w:t>n78</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eastAsia="MS Mincho" w:cs="Arial"/>
                <w:highlight w:val="none"/>
                <w:lang w:eastAsia="ja-JP"/>
              </w:rPr>
              <w:t>0.5</w:t>
            </w:r>
          </w:p>
        </w:tc>
      </w:tr>
    </w:tbl>
    <w:p>
      <w:pPr>
        <w:rPr>
          <w:highlight w:val="none"/>
          <w:lang w:val="en-US" w:eastAsia="zh-CN"/>
        </w:rPr>
      </w:pPr>
    </w:p>
    <w:p>
      <w:pPr>
        <w:pStyle w:val="5"/>
        <w:spacing w:before="180"/>
        <w:rPr>
          <w:highlight w:val="none"/>
          <w:lang w:eastAsia="ja-JP"/>
        </w:rPr>
      </w:pPr>
      <w:bookmarkStart w:id="77" w:name="_Toc20028"/>
      <w:r>
        <w:rPr>
          <w:rFonts w:hint="eastAsia"/>
          <w:highlight w:val="none"/>
          <w:lang w:eastAsia="zh-CN"/>
        </w:rPr>
        <w:t>6.2</w:t>
      </w:r>
      <w:r>
        <w:rPr>
          <w:highlight w:val="none"/>
        </w:rPr>
        <w:t>.1.</w:t>
      </w:r>
      <w:r>
        <w:rPr>
          <w:rFonts w:hint="eastAsia" w:eastAsia="Malgun Gothic"/>
          <w:highlight w:val="none"/>
          <w:lang w:eastAsia="ko-KR"/>
        </w:rPr>
        <w:t>5</w:t>
      </w:r>
      <w:r>
        <w:rPr>
          <w:rFonts w:ascii="Calibri" w:hAnsi="Calibri"/>
          <w:sz w:val="22"/>
          <w:szCs w:val="22"/>
          <w:highlight w:val="none"/>
          <w:lang w:eastAsia="sv-SE"/>
        </w:rPr>
        <w:tab/>
      </w:r>
      <w:r>
        <w:rPr>
          <w:rFonts w:hint="eastAsia"/>
          <w:highlight w:val="none"/>
          <w:lang w:eastAsia="zh-CN"/>
        </w:rPr>
        <w:t>REFSENs requirements</w:t>
      </w:r>
      <w:bookmarkEnd w:id="77"/>
    </w:p>
    <w:p>
      <w:pPr>
        <w:rPr>
          <w:highlight w:val="none"/>
          <w:lang w:eastAsia="zh-CN"/>
        </w:rPr>
      </w:pPr>
      <w:r>
        <w:rPr>
          <w:rFonts w:hint="eastAsia"/>
          <w:highlight w:val="none"/>
          <w:lang w:eastAsia="zh-CN"/>
        </w:rPr>
        <w:t>T</w:t>
      </w:r>
      <w:r>
        <w:rPr>
          <w:highlight w:val="none"/>
          <w:lang w:eastAsia="zh-CN"/>
        </w:rPr>
        <w:t>here is no harmonic issue for the CA combination.</w:t>
      </w:r>
    </w:p>
    <w:p>
      <w:pPr>
        <w:pStyle w:val="5"/>
        <w:spacing w:before="180"/>
        <w:rPr>
          <w:highlight w:val="none"/>
        </w:rPr>
      </w:pPr>
      <w:bookmarkStart w:id="78" w:name="_Toc2811"/>
      <w:bookmarkStart w:id="79" w:name="OLE_LINK35"/>
      <w:r>
        <w:rPr>
          <w:rFonts w:hint="eastAsia"/>
          <w:highlight w:val="none"/>
          <w:lang w:eastAsia="zh-CN"/>
        </w:rPr>
        <w:t>6.2</w:t>
      </w:r>
      <w:r>
        <w:rPr>
          <w:highlight w:val="none"/>
        </w:rPr>
        <w:t>.1.6</w:t>
      </w:r>
      <w:r>
        <w:rPr>
          <w:highlight w:val="none"/>
        </w:rPr>
        <w:tab/>
      </w:r>
      <w:r>
        <w:rPr>
          <w:highlight w:val="none"/>
        </w:rPr>
        <w:t>OOB blocking exception requirements</w:t>
      </w:r>
      <w:bookmarkEnd w:id="78"/>
    </w:p>
    <w:p>
      <w:pPr>
        <w:pStyle w:val="147"/>
        <w:rPr>
          <w:rFonts w:cs="Arial"/>
          <w:highlight w:val="none"/>
        </w:rPr>
      </w:pPr>
      <w:r>
        <w:rPr>
          <w:rFonts w:cs="Arial"/>
          <w:highlight w:val="none"/>
        </w:rPr>
        <w:t xml:space="preserve">Table </w:t>
      </w:r>
      <w:r>
        <w:rPr>
          <w:rFonts w:hint="eastAsia" w:cs="Arial"/>
          <w:highlight w:val="none"/>
          <w:lang w:val="en-US" w:eastAsia="zh-CN"/>
        </w:rPr>
        <w:t>6.2</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r>
              <w:rPr>
                <w:rFonts w:eastAsia="MS Mincho" w:cs="Arial"/>
                <w:bCs/>
                <w:szCs w:val="18"/>
                <w:highlight w:val="none"/>
                <w:lang w:val="en-US"/>
              </w:rPr>
              <w:t>CA_n71-n78</w:t>
            </w:r>
          </w:p>
        </w:tc>
      </w:tr>
      <w:bookmarkEnd w:id="79"/>
    </w:tbl>
    <w:p>
      <w:pPr>
        <w:rPr>
          <w:highlight w:val="none"/>
          <w:lang w:eastAsia="zh-CN"/>
        </w:rPr>
      </w:pPr>
    </w:p>
    <w:p>
      <w:pPr>
        <w:pStyle w:val="4"/>
        <w:tabs>
          <w:tab w:val="left" w:pos="0"/>
          <w:tab w:val="left" w:pos="420"/>
        </w:tabs>
        <w:rPr>
          <w:highlight w:val="none"/>
          <w:lang w:eastAsia="zh-CN"/>
        </w:rPr>
      </w:pPr>
      <w:bookmarkStart w:id="80" w:name="_Toc2969"/>
      <w:r>
        <w:rPr>
          <w:rFonts w:hint="eastAsia"/>
          <w:highlight w:val="none"/>
          <w:lang w:val="en-US" w:eastAsia="zh-CN"/>
        </w:rPr>
        <w:t>6.2</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80"/>
    </w:p>
    <w:p>
      <w:pPr>
        <w:pStyle w:val="5"/>
        <w:spacing w:before="180"/>
        <w:rPr>
          <w:rFonts w:cs="Arial"/>
          <w:highlight w:val="none"/>
          <w:lang w:val="en-US" w:eastAsia="zh-CN"/>
        </w:rPr>
      </w:pPr>
      <w:bookmarkStart w:id="81" w:name="_Toc21790"/>
      <w:r>
        <w:rPr>
          <w:rFonts w:hint="eastAsia" w:cs="Arial"/>
          <w:highlight w:val="none"/>
          <w:lang w:val="en-US" w:eastAsia="zh-CN"/>
        </w:rPr>
        <w:t>6.2</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81"/>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6.2</w:t>
      </w:r>
      <w:r>
        <w:rPr>
          <w:rFonts w:ascii="Arial" w:hAnsi="Arial" w:cs="Arial"/>
          <w:b/>
          <w:highlight w:val="none"/>
          <w:lang w:val="en-US" w:eastAsia="zh-CN"/>
        </w:rPr>
        <w:t>.2</w:t>
      </w:r>
      <w:r>
        <w:rPr>
          <w:rFonts w:ascii="Arial" w:hAnsi="Arial" w:cs="Arial"/>
          <w:b/>
          <w:highlight w:val="none"/>
          <w:lang w:val="en-US"/>
        </w:rPr>
        <w:t>.</w:t>
      </w:r>
      <w:r>
        <w:rPr>
          <w:rFonts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highlight w:val="none"/>
                <w:lang w:val="en-GB"/>
              </w:rPr>
            </w:pPr>
            <w:r>
              <w:rPr>
                <w:rFonts w:cs="Arial"/>
                <w:highlight w:val="none"/>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CA_n71A-n78A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GB"/>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spacing w:before="180"/>
        <w:rPr>
          <w:rFonts w:cs="Arial"/>
          <w:highlight w:val="none"/>
          <w:lang w:val="en-US" w:eastAsia="zh-CN"/>
        </w:rPr>
      </w:pPr>
      <w:bookmarkStart w:id="82" w:name="_Toc1700"/>
      <w:r>
        <w:rPr>
          <w:rFonts w:hint="eastAsia" w:cs="Arial"/>
          <w:highlight w:val="none"/>
          <w:lang w:val="en-US" w:eastAsia="zh-CN"/>
        </w:rPr>
        <w:t>6.2</w:t>
      </w:r>
      <w:r>
        <w:rPr>
          <w:rFonts w:cs="Arial"/>
          <w:highlight w:val="none"/>
          <w:lang w:val="en-US" w:eastAsia="zh-CN"/>
        </w:rPr>
        <w:t>.</w:t>
      </w:r>
      <w:r>
        <w:rPr>
          <w:rFonts w:hint="eastAsia" w:cs="Arial"/>
          <w:highlight w:val="none"/>
          <w:lang w:val="en-US" w:eastAsia="zh-CN"/>
        </w:rPr>
        <w:t>2.</w:t>
      </w:r>
      <w:r>
        <w:rPr>
          <w:rFonts w:cs="Arial"/>
          <w:highlight w:val="none"/>
          <w:lang w:val="en-US" w:eastAsia="zh-CN"/>
        </w:rPr>
        <w:t>2</w:t>
      </w:r>
      <w:r>
        <w:rPr>
          <w:rFonts w:hint="eastAsia" w:cs="Arial"/>
          <w:highlight w:val="none"/>
          <w:lang w:val="en-US" w:eastAsia="zh-CN"/>
        </w:rPr>
        <w:tab/>
      </w:r>
      <w:r>
        <w:rPr>
          <w:rFonts w:hint="eastAsia" w:cs="Arial"/>
          <w:highlight w:val="none"/>
          <w:lang w:val="en-US" w:eastAsia="zh-CN"/>
        </w:rPr>
        <w:tab/>
      </w:r>
      <w:r>
        <w:rPr>
          <w:rFonts w:hint="eastAsia" w:cs="Arial"/>
          <w:highlight w:val="none"/>
          <w:lang w:val="en-US" w:eastAsia="zh-CN"/>
        </w:rPr>
        <w:t>UE co-existence</w:t>
      </w:r>
      <w:bookmarkEnd w:id="82"/>
    </w:p>
    <w:p>
      <w:pPr>
        <w:rPr>
          <w:rFonts w:eastAsia="MS Mincho"/>
          <w:highlight w:val="none"/>
          <w:lang w:eastAsia="ja-JP"/>
        </w:rPr>
      </w:pPr>
      <w:r>
        <w:rPr>
          <w:highlight w:val="none"/>
        </w:rPr>
        <w:t xml:space="preserve">Table </w:t>
      </w:r>
      <w:r>
        <w:rPr>
          <w:rFonts w:hint="eastAsia"/>
          <w:highlight w:val="none"/>
          <w:lang w:val="en-US" w:eastAsia="zh-CN"/>
        </w:rPr>
        <w:t>6.2</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b/>
          <w:highlight w:val="none"/>
          <w:lang w:val="en-US" w:eastAsia="zh-CN"/>
        </w:rPr>
      </w:pPr>
      <w:r>
        <w:rPr>
          <w:rFonts w:ascii="Arial" w:hAnsi="Arial"/>
          <w:b/>
          <w:highlight w:val="none"/>
          <w:lang w:val="en-US"/>
        </w:rPr>
        <w:t xml:space="preserve">Table </w:t>
      </w:r>
      <w:r>
        <w:rPr>
          <w:rFonts w:hint="eastAsia" w:ascii="Arial" w:hAnsi="Arial" w:eastAsia="MS Mincho"/>
          <w:b/>
          <w:highlight w:val="none"/>
          <w:lang w:val="en-US" w:eastAsia="zh-CN"/>
        </w:rPr>
        <w:t>6.2.2</w:t>
      </w:r>
      <w:r>
        <w:rPr>
          <w:rFonts w:ascii="Arial" w:hAnsi="Arial"/>
          <w:b/>
          <w:highlight w:val="none"/>
          <w:lang w:val="en-US"/>
        </w:rPr>
        <w:t>.</w:t>
      </w:r>
      <w:r>
        <w:rPr>
          <w:rFonts w:ascii="Arial" w:hAnsi="Arial"/>
          <w:b/>
          <w:highlight w:val="none"/>
          <w:lang w:val="en-US" w:eastAsia="zh-CN"/>
        </w:rPr>
        <w:t>2</w:t>
      </w:r>
      <w:r>
        <w:rPr>
          <w:rFonts w:ascii="Arial" w:hAnsi="Arial"/>
          <w:b/>
          <w:highlight w:val="none"/>
          <w:lang w:val="en-US"/>
        </w:rPr>
        <w:t>-</w:t>
      </w:r>
      <w:r>
        <w:rPr>
          <w:rFonts w:hint="eastAsia" w:ascii="Arial" w:hAnsi="Arial" w:eastAsia="MS Mincho"/>
          <w:b/>
          <w:highlight w:val="none"/>
          <w:lang w:val="en-US" w:eastAsia="zh-CN"/>
        </w:rPr>
        <w:t>2</w:t>
      </w:r>
      <w:r>
        <w:rPr>
          <w:rFonts w:ascii="Arial" w:hAnsi="Arial"/>
          <w:b/>
          <w:highlight w:val="none"/>
          <w:lang w:val="en-US"/>
        </w:rPr>
        <w:t xml:space="preserve">: </w:t>
      </w:r>
      <w:r>
        <w:rPr>
          <w:rFonts w:hint="eastAsia" w:ascii="Arial" w:hAnsi="Arial"/>
          <w:b/>
          <w:highlight w:val="none"/>
          <w:lang w:val="en-US" w:eastAsia="ja-JP"/>
        </w:rPr>
        <w:t>Protected bands</w:t>
      </w:r>
      <w:r>
        <w:rPr>
          <w:rFonts w:ascii="Arial" w:hAnsi="Arial"/>
          <w:b/>
          <w:highlight w:val="none"/>
          <w:lang w:val="en-US"/>
        </w:rPr>
        <w:t xml:space="preserve"> for the </w:t>
      </w:r>
      <w:r>
        <w:rPr>
          <w:rFonts w:hint="eastAsia" w:ascii="Arial" w:hAnsi="Arial"/>
          <w:b/>
          <w:highlight w:val="none"/>
          <w:lang w:val="en-US" w:eastAsia="zh-CN"/>
        </w:rPr>
        <w:t xml:space="preserve">2UL bands CA </w:t>
      </w:r>
      <w:r>
        <w:rPr>
          <w:rFonts w:ascii="Arial" w:hAnsi="Arial"/>
          <w:b/>
          <w:highlight w:val="none"/>
          <w:lang w:val="en-US"/>
        </w:rPr>
        <w:t>configuration</w:t>
      </w:r>
    </w:p>
    <w:tbl>
      <w:tblPr>
        <w:tblStyle w:val="96"/>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1517" w:type="dxa"/>
            <w:vMerge w:val="restart"/>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NR CA Configuration</w:t>
            </w:r>
          </w:p>
        </w:tc>
        <w:tc>
          <w:tcPr>
            <w:tcW w:w="8114" w:type="dxa"/>
            <w:gridSpan w:val="7"/>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517" w:type="dxa"/>
            <w:vMerge w:val="continue"/>
            <w:shd w:val="clear" w:color="auto" w:fill="auto"/>
          </w:tcPr>
          <w:p>
            <w:pPr>
              <w:keepNext/>
              <w:keepLines/>
              <w:spacing w:after="0"/>
              <w:jc w:val="center"/>
              <w:rPr>
                <w:rFonts w:ascii="Arial" w:hAnsi="Arial" w:cs="Arial"/>
                <w:b/>
                <w:sz w:val="18"/>
                <w:highlight w:val="none"/>
                <w:lang w:eastAsia="ja-JP"/>
              </w:rPr>
            </w:pPr>
          </w:p>
        </w:tc>
        <w:tc>
          <w:tcPr>
            <w:tcW w:w="2827"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Protected band</w:t>
            </w:r>
          </w:p>
        </w:tc>
        <w:tc>
          <w:tcPr>
            <w:tcW w:w="2666" w:type="dxa"/>
            <w:gridSpan w:val="3"/>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Frequency range (MHz)</w:t>
            </w:r>
          </w:p>
        </w:tc>
        <w:tc>
          <w:tcPr>
            <w:tcW w:w="1053"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Maximum Level (dBm)</w:t>
            </w:r>
          </w:p>
        </w:tc>
        <w:tc>
          <w:tcPr>
            <w:tcW w:w="780"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MBW (MHz)</w:t>
            </w:r>
          </w:p>
        </w:tc>
        <w:tc>
          <w:tcPr>
            <w:tcW w:w="788"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1517" w:type="dxa"/>
            <w:vMerge w:val="restart"/>
            <w:shd w:val="clear" w:color="auto" w:fill="auto"/>
          </w:tcPr>
          <w:p>
            <w:pPr>
              <w:spacing w:after="0"/>
              <w:jc w:val="center"/>
              <w:rPr>
                <w:rFonts w:ascii="Arial" w:hAnsi="Arial" w:eastAsia="Arial" w:cs="Arial"/>
                <w:color w:val="FF0000"/>
                <w:sz w:val="28"/>
                <w:szCs w:val="28"/>
                <w:highlight w:val="none"/>
                <w:u w:val="single"/>
                <w:lang w:eastAsia="zh-CN"/>
              </w:rPr>
            </w:pPr>
            <w:r>
              <w:rPr>
                <w:highlight w:val="none"/>
              </w:rPr>
              <w:t>CA_n71-n78</w:t>
            </w:r>
          </w:p>
        </w:tc>
        <w:tc>
          <w:tcPr>
            <w:tcW w:w="2827" w:type="dxa"/>
            <w:shd w:val="clear" w:color="auto" w:fill="auto"/>
          </w:tcPr>
          <w:p>
            <w:pPr>
              <w:pStyle w:val="150"/>
              <w:rPr>
                <w:rFonts w:eastAsia="Arial" w:cs="Arial"/>
                <w:sz w:val="16"/>
                <w:szCs w:val="16"/>
                <w:highlight w:val="none"/>
                <w:lang w:eastAsia="ja-JP"/>
              </w:rPr>
            </w:pPr>
            <w:r>
              <w:rPr>
                <w:rFonts w:hint="eastAsia" w:cs="Arial"/>
                <w:color w:val="000000"/>
                <w:szCs w:val="18"/>
                <w:highlight w:val="none"/>
                <w:lang w:val="en-GB"/>
              </w:rPr>
              <w:t>E-UTRA Band 5, 26</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both"/>
              <w:rPr>
                <w:rFonts w:ascii="Arial" w:hAnsi="Arial" w:eastAsia="Arial"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sz w:val="16"/>
                <w:szCs w:val="16"/>
                <w:highlight w:val="none"/>
                <w:lang w:eastAsia="ja-JP"/>
              </w:rPr>
            </w:pPr>
            <w:r>
              <w:rPr>
                <w:rFonts w:cs="Arial"/>
                <w:color w:val="000000"/>
                <w:szCs w:val="18"/>
                <w:highlight w:val="none"/>
                <w:lang w:val="en-GB"/>
              </w:rPr>
              <w:t>E-UTRA Band 41</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sz w:val="16"/>
                <w:szCs w:val="16"/>
                <w:highlight w:val="none"/>
                <w:lang w:eastAsia="ja-JP"/>
              </w:rPr>
            </w:pPr>
            <w:r>
              <w:rPr>
                <w:rFonts w:ascii="Arial" w:hAnsi="Arial" w:cs="Arial"/>
                <w:color w:val="000000"/>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9631" w:type="dxa"/>
            <w:gridSpan w:val="8"/>
            <w:shd w:val="clear" w:color="auto" w:fill="auto"/>
          </w:tcPr>
          <w:p>
            <w:pPr>
              <w:keepLines/>
              <w:spacing w:after="0"/>
              <w:ind w:left="851" w:hanging="851"/>
              <w:rPr>
                <w:rFonts w:cs="Arial"/>
                <w:color w:val="000000"/>
                <w:szCs w:val="18"/>
                <w:highlight w:val="none"/>
              </w:rPr>
            </w:pPr>
            <w:r>
              <w:rPr>
                <w:rFonts w:ascii="Arial" w:hAnsi="Arial" w:cs="Arial"/>
                <w:sz w:val="18"/>
                <w:szCs w:val="18"/>
                <w:highlight w:val="none"/>
              </w:rPr>
              <w:t>NOTE</w:t>
            </w:r>
            <w:r>
              <w:rPr>
                <w:rFonts w:ascii="Arial" w:hAnsi="Arial" w:eastAsia="Malgun Gothic" w:cs="Arial"/>
                <w:sz w:val="18"/>
                <w:szCs w:val="18"/>
                <w:highlight w:val="none"/>
                <w:lang w:eastAsia="ko-KR"/>
              </w:rPr>
              <w:t xml:space="preserve"> </w:t>
            </w:r>
            <w:r>
              <w:rPr>
                <w:rFonts w:ascii="Arial" w:hAnsi="Arial" w:cs="Arial"/>
                <w:sz w:val="18"/>
                <w:szCs w:val="18"/>
                <w:highlight w:val="none"/>
                <w:lang w:eastAsia="ja-JP"/>
              </w:rPr>
              <w:t>2</w:t>
            </w:r>
            <w:r>
              <w:rPr>
                <w:rFonts w:ascii="Arial" w:hAnsi="Arial" w:cs="Arial"/>
                <w:sz w:val="18"/>
                <w:szCs w:val="18"/>
                <w:highlight w:val="none"/>
              </w:rPr>
              <w:t>:</w:t>
            </w:r>
            <w:r>
              <w:rPr>
                <w:rFonts w:ascii="Arial" w:hAnsi="Arial" w:cs="Arial"/>
                <w:sz w:val="18"/>
                <w:szCs w:val="18"/>
                <w:highlight w:val="none"/>
              </w:rPr>
              <w:tab/>
            </w:r>
            <w:r>
              <w:rPr>
                <w:rFonts w:ascii="Arial" w:hAnsi="Arial" w:cs="Arial"/>
                <w:sz w:val="18"/>
                <w:szCs w:val="18"/>
                <w:highlight w:val="none"/>
              </w:rPr>
              <w:t xml:space="preserve">As exceptions, measurements with a level up to the applicable requirements defined in Table </w:t>
            </w:r>
            <w:r>
              <w:rPr>
                <w:rFonts w:hint="eastAsia" w:ascii="Arial" w:hAnsi="Arial" w:eastAsia="宋体" w:cs="Arial"/>
                <w:sz w:val="18"/>
                <w:szCs w:val="18"/>
                <w:highlight w:val="none"/>
                <w:lang w:eastAsia="zh-CN"/>
              </w:rPr>
              <w:t>6.2</w:t>
            </w:r>
            <w:r>
              <w:rPr>
                <w:rFonts w:ascii="Arial" w:hAnsi="Arial" w:cs="Arial"/>
                <w:sz w:val="18"/>
                <w:szCs w:val="18"/>
                <w:highlight w:val="none"/>
              </w:rPr>
              <w:t>.3.1-2 are permitted for each assigned E-UTRA carrier used in the measurement due to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highlight w:val="none"/>
                <w:vertAlign w:val="subscript"/>
              </w:rPr>
              <w:t>CRB</w:t>
            </w:r>
            <w:r>
              <w:rPr>
                <w:rFonts w:ascii="Arial" w:hAnsi="Arial" w:cs="Arial"/>
                <w:sz w:val="18"/>
                <w:szCs w:val="18"/>
                <w:highlight w:val="none"/>
              </w:rPr>
              <w:t xml:space="preserve"> x 180 kHz), where N is 2, 3, 4, 5 for the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respectively. The exception is allowed if the measurement bandwidth (MBW) totally or partially overlaps the overall exception interval.</w:t>
            </w:r>
          </w:p>
        </w:tc>
      </w:tr>
    </w:tbl>
    <w:p>
      <w:pPr>
        <w:pStyle w:val="189"/>
        <w:rPr>
          <w:color w:val="auto"/>
          <w:highlight w:val="none"/>
          <w:lang w:eastAsia="zh-CN"/>
        </w:rPr>
      </w:pPr>
    </w:p>
    <w:p>
      <w:pPr>
        <w:pStyle w:val="5"/>
        <w:spacing w:before="180"/>
        <w:rPr>
          <w:highlight w:val="none"/>
          <w:lang w:val="en-US" w:eastAsia="zh-CN"/>
        </w:rPr>
      </w:pPr>
      <w:bookmarkStart w:id="83" w:name="_Toc14146"/>
      <w:r>
        <w:rPr>
          <w:rFonts w:hint="eastAsia"/>
          <w:highlight w:val="none"/>
          <w:lang w:val="en-US" w:eastAsia="zh-CN"/>
        </w:rPr>
        <w:t>6.2</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83"/>
    </w:p>
    <w:p>
      <w:pPr>
        <w:rPr>
          <w:rFonts w:eastAsia="Malgun Gothic"/>
          <w:highlight w:val="none"/>
          <w:lang w:val="en-US" w:eastAsia="ko-KR"/>
        </w:rPr>
      </w:pPr>
      <w:r>
        <w:rPr>
          <w:highlight w:val="none"/>
        </w:rPr>
        <w:t>DC_71A_n78A is defined in existing Rel-16 TS 38.101-3. Two-tone 5</w:t>
      </w:r>
      <w:r>
        <w:rPr>
          <w:highlight w:val="none"/>
          <w:vertAlign w:val="superscript"/>
        </w:rPr>
        <w:t>th</w:t>
      </w:r>
      <w:r>
        <w:rPr>
          <w:highlight w:val="none"/>
        </w:rPr>
        <w:t xml:space="preserve"> order IMD products may fall into the own Rx Band of Band n71. T</w:t>
      </w:r>
      <w:r>
        <w:rPr>
          <w:highlight w:val="none"/>
          <w:lang w:val="en-US"/>
        </w:rPr>
        <w:t>he MSD value can be reused from DC_71A_n78A.</w:t>
      </w:r>
    </w:p>
    <w:p>
      <w:pPr>
        <w:pStyle w:val="147"/>
        <w:rPr>
          <w:highlight w:val="none"/>
          <w:lang w:eastAsia="zh-CN"/>
        </w:rPr>
      </w:pPr>
      <w:r>
        <w:rPr>
          <w:highlight w:val="none"/>
          <w:lang w:eastAsia="zh-CN"/>
        </w:rPr>
        <w:t xml:space="preserve">Table </w:t>
      </w:r>
      <w:r>
        <w:rPr>
          <w:rFonts w:hint="eastAsia"/>
          <w:highlight w:val="none"/>
          <w:lang w:eastAsia="zh-CN"/>
        </w:rPr>
        <w:t>6.2</w:t>
      </w:r>
      <w:r>
        <w:rPr>
          <w:highlight w:val="none"/>
          <w:lang w:eastAsia="zh-CN"/>
        </w:rPr>
        <w:t>.2.3: 2DL/2UL interband Reference sensitivity QPSK P</w:t>
      </w:r>
      <w:r>
        <w:rPr>
          <w:highlight w:val="none"/>
          <w:vertAlign w:val="subscript"/>
          <w:lang w:eastAsia="zh-CN"/>
        </w:rPr>
        <w:t>REFSENS</w:t>
      </w:r>
      <w:r>
        <w:rPr>
          <w:highlight w:val="none"/>
          <w:lang w:eastAsia="zh-CN"/>
        </w:rPr>
        <w:t xml:space="preserve"> and uplink/downlink configurations</w:t>
      </w:r>
    </w:p>
    <w:tbl>
      <w:tblPr>
        <w:tblStyle w:val="96"/>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CA_n71A-n78A</w:t>
            </w:r>
          </w:p>
          <w:p>
            <w:pPr>
              <w:pStyle w:val="170"/>
              <w:rPr>
                <w:highlight w:val="none"/>
                <w:lang w:val="en-US" w:eastAsia="zh-CN"/>
              </w:rPr>
            </w:pPr>
            <w:r>
              <w:rPr>
                <w:highlight w:val="none"/>
              </w:rPr>
              <w:t>CA_n71A-n78(2A)</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n71</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681.5</w:t>
            </w:r>
          </w:p>
        </w:tc>
        <w:tc>
          <w:tcPr>
            <w:tcW w:w="964"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5</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25</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635.5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rPr>
              <w:t>5.5</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n78</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3361.5</w:t>
            </w:r>
          </w:p>
        </w:tc>
        <w:tc>
          <w:tcPr>
            <w:tcW w:w="964"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10</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50</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3582.5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rPr>
              <w:t>N/A</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right w:val="single" w:color="auto" w:sz="4" w:space="0"/>
            </w:tcBorders>
          </w:tcPr>
          <w:p>
            <w:pPr>
              <w:pStyle w:val="170"/>
              <w:rPr>
                <w:highlight w:val="none"/>
              </w:rPr>
            </w:pPr>
            <w:r>
              <w:rPr>
                <w:highlight w:val="none"/>
                <w:lang w:eastAsia="ja-JP"/>
              </w:rPr>
              <w:t>N/A</w:t>
            </w:r>
          </w:p>
        </w:tc>
      </w:tr>
    </w:tbl>
    <w:p>
      <w:pPr>
        <w:pStyle w:val="189"/>
        <w:rPr>
          <w:highlight w:val="none"/>
          <w:lang w:val="en-US" w:eastAsia="zh-CN"/>
        </w:rPr>
      </w:pPr>
    </w:p>
    <w:p>
      <w:pPr>
        <w:pStyle w:val="189"/>
        <w:rPr>
          <w:highlight w:val="none"/>
          <w:lang w:val="en-US" w:eastAsia="zh-CN"/>
        </w:rPr>
      </w:pPr>
    </w:p>
    <w:p>
      <w:pPr>
        <w:pStyle w:val="3"/>
        <w:rPr>
          <w:rFonts w:cs="Arial"/>
          <w:highlight w:val="none"/>
          <w:lang w:val="en-US" w:eastAsia="zh-CN"/>
        </w:rPr>
      </w:pPr>
      <w:bookmarkStart w:id="84" w:name="_Toc16464"/>
      <w:bookmarkStart w:id="85" w:name="_Toc18311"/>
      <w:r>
        <w:rPr>
          <w:rFonts w:hint="eastAsia" w:cs="Arial"/>
          <w:highlight w:val="none"/>
          <w:lang w:eastAsia="zh-CN"/>
        </w:rPr>
        <w:t>6.3</w:t>
      </w:r>
      <w:r>
        <w:rPr>
          <w:rFonts w:ascii="Arial" w:hAnsi="Arial" w:cs="Arial"/>
          <w:highlight w:val="none"/>
          <w:lang w:eastAsia="zh-CN"/>
        </w:rPr>
        <w:tab/>
      </w:r>
      <w:r>
        <w:rPr>
          <w:rFonts w:hint="eastAsia" w:ascii="Arial" w:hAnsi="Arial" w:cs="Arial"/>
          <w:highlight w:val="none"/>
          <w:lang w:val="en-US" w:eastAsia="zh-CN"/>
        </w:rPr>
        <w:tab/>
      </w:r>
      <w:r>
        <w:rPr>
          <w:rFonts w:ascii="Arial" w:hAnsi="Arial" w:cs="Arial"/>
          <w:highlight w:val="none"/>
          <w:lang w:val="en-US" w:eastAsia="zh-CN"/>
        </w:rPr>
        <w:t>CA_n7-n</w:t>
      </w:r>
      <w:bookmarkEnd w:id="84"/>
      <w:r>
        <w:rPr>
          <w:rFonts w:ascii="Arial" w:hAnsi="Arial" w:cs="Arial"/>
          <w:highlight w:val="none"/>
          <w:lang w:val="en-US" w:eastAsia="zh-CN"/>
        </w:rPr>
        <w:t>66</w:t>
      </w:r>
      <w:bookmarkEnd w:id="85"/>
    </w:p>
    <w:p>
      <w:pPr>
        <w:pStyle w:val="4"/>
        <w:rPr>
          <w:rFonts w:ascii="Arial" w:hAnsi="Arial" w:cs="Arial"/>
          <w:szCs w:val="28"/>
          <w:highlight w:val="none"/>
          <w:lang w:val="en-US" w:eastAsia="zh-CN"/>
        </w:rPr>
      </w:pPr>
      <w:bookmarkStart w:id="86" w:name="_Toc24421"/>
      <w:bookmarkStart w:id="87" w:name="_Toc6989"/>
      <w:r>
        <w:rPr>
          <w:rFonts w:hint="eastAsia" w:cs="Arial"/>
          <w:szCs w:val="28"/>
          <w:highlight w:val="none"/>
          <w:lang w:eastAsia="zh-CN"/>
        </w:rPr>
        <w:t>6.3</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ascii="Arial" w:hAnsi="Arial" w:cs="Arial"/>
          <w:szCs w:val="28"/>
          <w:highlight w:val="none"/>
          <w:lang w:val="en-US" w:eastAsia="zh-CN"/>
        </w:rPr>
        <w:t>Common for 1 band UL and 2 bands UL CA</w:t>
      </w:r>
      <w:bookmarkEnd w:id="86"/>
      <w:bookmarkEnd w:id="87"/>
    </w:p>
    <w:p>
      <w:pPr>
        <w:pStyle w:val="5"/>
        <w:rPr>
          <w:rFonts w:cs="Arial"/>
          <w:highlight w:val="none"/>
          <w:lang w:eastAsia="zh-CN"/>
        </w:rPr>
      </w:pPr>
      <w:bookmarkStart w:id="88" w:name="_Toc30567"/>
      <w:bookmarkStart w:id="89" w:name="_Toc4456"/>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.1</w:t>
      </w:r>
      <w:r>
        <w:rPr>
          <w:rFonts w:ascii="Arial" w:hAnsi="Arial" w:cs="Arial"/>
          <w:highlight w:val="none"/>
          <w:lang w:eastAsia="zh-CN"/>
        </w:rPr>
        <w:tab/>
      </w:r>
      <w:r>
        <w:rPr>
          <w:rFonts w:ascii="Arial" w:hAnsi="Arial" w:cs="Arial"/>
          <w:highlight w:val="none"/>
          <w:lang w:eastAsia="zh-CN"/>
        </w:rPr>
        <w:t>Operating bands for CA</w:t>
      </w:r>
      <w:bookmarkEnd w:id="88"/>
      <w:bookmarkEnd w:id="89"/>
    </w:p>
    <w:p>
      <w:pPr>
        <w:pStyle w:val="147"/>
        <w:rPr>
          <w:rFonts w:cs="Arial"/>
          <w:highlight w:val="none"/>
          <w:lang w:eastAsia="ja-JP"/>
        </w:rPr>
      </w:pPr>
      <w:r>
        <w:rPr>
          <w:rFonts w:cs="Arial"/>
          <w:highlight w:val="none"/>
        </w:rPr>
        <w:t xml:space="preserve">Table </w:t>
      </w:r>
      <w:r>
        <w:rPr>
          <w:rFonts w:hint="eastAsia" w:cs="Arial"/>
          <w:highlight w:val="none"/>
          <w:lang w:val="en-US" w:eastAsia="zh-CN"/>
        </w:rPr>
        <w:t>6.3</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n7+n66</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ascii="Times New Roman" w:hAnsi="Times New Roman" w:eastAsia="Malgun Gothic"/>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2500</w:t>
            </w:r>
            <w:r>
              <w:rPr>
                <w:rFonts w:ascii="Arial" w:hAnsi="Arial" w:eastAsia="MS Mincho"/>
                <w:sz w:val="18"/>
                <w:highlight w:val="none"/>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highlight w:val="none"/>
                <w:lang w:val="en-US" w:eastAsia="zh-CN"/>
              </w:rPr>
            </w:pPr>
            <w:r>
              <w:rPr>
                <w:rFonts w:eastAsia="宋体"/>
                <w:sz w:val="18"/>
                <w:highlight w:val="none"/>
                <w:lang w:val="en-US" w:eastAsia="zh-CN"/>
              </w:rPr>
              <w:t xml:space="preserve"> </w:t>
            </w:r>
            <w:r>
              <w:rPr>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2</w:t>
            </w:r>
            <w:r>
              <w:rPr>
                <w:rFonts w:ascii="Arial" w:hAnsi="Arial" w:eastAsia="MS Mincho"/>
                <w:sz w:val="18"/>
                <w:highlight w:val="none"/>
                <w:lang w:val="en-US" w:eastAsia="zh-CN"/>
              </w:rPr>
              <w:t>62</w:t>
            </w:r>
            <w:r>
              <w:rPr>
                <w:rFonts w:hint="eastAsia" w:ascii="Arial" w:hAnsi="Arial" w:eastAsia="MS Mincho"/>
                <w:sz w:val="18"/>
                <w:highlight w:val="none"/>
                <w:lang w:val="en-US" w:eastAsia="zh-CN"/>
              </w:rPr>
              <w:t>0</w:t>
            </w:r>
            <w:r>
              <w:rPr>
                <w:rFonts w:ascii="Arial" w:hAnsi="Arial" w:eastAsia="MS Mincho"/>
                <w:sz w:val="18"/>
                <w:highlight w:val="none"/>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2</w:t>
            </w:r>
            <w:r>
              <w:rPr>
                <w:rFonts w:ascii="Arial" w:hAnsi="Arial" w:eastAsia="MS Mincho"/>
                <w:sz w:val="18"/>
                <w:highlight w:val="none"/>
                <w:lang w:val="en-US" w:eastAsia="zh-CN"/>
              </w:rPr>
              <w:t>69</w:t>
            </w:r>
            <w:r>
              <w:rPr>
                <w:rFonts w:hint="eastAsia" w:ascii="Arial" w:hAnsi="Arial" w:eastAsia="MS Mincho"/>
                <w:sz w:val="18"/>
                <w:highlight w:val="none"/>
                <w:lang w:val="en-US" w:eastAsia="zh-CN"/>
              </w:rPr>
              <w:t>0</w:t>
            </w:r>
            <w:r>
              <w:rPr>
                <w:rFonts w:ascii="Arial" w:hAnsi="Arial" w:eastAsia="MS Mincho"/>
                <w:sz w:val="18"/>
                <w:highlight w:val="none"/>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MS Mincho"/>
                <w:sz w:val="18"/>
                <w:highlight w:val="none"/>
                <w:lang w:eastAsia="ja-JP"/>
              </w:rPr>
              <w:t>n66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1710</w:t>
            </w:r>
            <w:r>
              <w:rPr>
                <w:rFonts w:ascii="Arial" w:hAnsi="Arial" w:eastAsia="MS Mincho"/>
                <w:sz w:val="18"/>
                <w:highlight w:val="none"/>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rFonts w:eastAsia="宋体"/>
                <w:sz w:val="18"/>
                <w:highlight w:val="none"/>
                <w:lang w:val="en-US" w:eastAsia="zh-CN"/>
              </w:rPr>
              <w:t xml:space="preserve"> </w:t>
            </w:r>
            <w:r>
              <w:rPr>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1780</w:t>
            </w:r>
            <w:r>
              <w:rPr>
                <w:rFonts w:ascii="Arial" w:hAnsi="Arial" w:eastAsia="MS Mincho"/>
                <w:sz w:val="18"/>
                <w:highlight w:val="none"/>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2110</w:t>
            </w:r>
            <w:r>
              <w:rPr>
                <w:rFonts w:ascii="Arial" w:hAnsi="Arial" w:eastAsia="MS Mincho"/>
                <w:sz w:val="18"/>
                <w:highlight w:val="none"/>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2200</w:t>
            </w:r>
            <w:r>
              <w:rPr>
                <w:rFonts w:ascii="Arial" w:hAnsi="Arial" w:eastAsia="MS Mincho"/>
                <w:sz w:val="18"/>
                <w:highlight w:val="none"/>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bl>
    <w:p>
      <w:pPr>
        <w:rPr>
          <w:highlight w:val="none"/>
          <w:lang w:eastAsia="zh-CN"/>
        </w:rPr>
      </w:pPr>
    </w:p>
    <w:p>
      <w:pPr>
        <w:pStyle w:val="5"/>
        <w:rPr>
          <w:rFonts w:cs="Arial"/>
          <w:highlight w:val="none"/>
          <w:lang w:eastAsia="zh-CN"/>
        </w:rPr>
      </w:pPr>
      <w:bookmarkStart w:id="90" w:name="_Toc7052"/>
      <w:bookmarkStart w:id="91" w:name="_Toc7487"/>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bookmarkEnd w:id="90"/>
      <w:bookmarkEnd w:id="91"/>
    </w:p>
    <w:p>
      <w:pPr>
        <w:pStyle w:val="147"/>
        <w:rPr>
          <w:rFonts w:cs="Arial"/>
          <w:highlight w:val="none"/>
          <w:lang w:val="en-US" w:eastAsia="zh-CN"/>
        </w:rPr>
      </w:pPr>
      <w:r>
        <w:rPr>
          <w:rFonts w:cs="Arial"/>
          <w:highlight w:val="none"/>
        </w:rPr>
        <w:t xml:space="preserve">Table </w:t>
      </w:r>
      <w:r>
        <w:rPr>
          <w:rFonts w:hint="eastAsia" w:cs="Arial"/>
          <w:highlight w:val="none"/>
          <w:lang w:val="en-US" w:eastAsia="zh-CN"/>
        </w:rPr>
        <w:t>6.3</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n7+n66</w:t>
      </w:r>
    </w:p>
    <w:tbl>
      <w:tblPr>
        <w:tblStyle w:val="96"/>
        <w:tblW w:w="11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CA</w:t>
            </w:r>
            <w:r>
              <w:rPr>
                <w:rFonts w:ascii="Arial" w:hAnsi="Arial" w:eastAsia="MS Mincho"/>
                <w:b/>
                <w:sz w:val="18"/>
                <w:highlight w:val="none"/>
              </w:rPr>
              <w:t xml:space="preserve"> operating / channel bandwidth</w:t>
            </w:r>
            <w:r>
              <w:rPr>
                <w:rFonts w:hint="eastAsia" w:ascii="Arial" w:hAnsi="Arial" w:eastAsia="MS Mincho"/>
                <w:b/>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eastAsia="ja-JP"/>
              </w:rPr>
              <w:t xml:space="preserve">NR </w:t>
            </w:r>
            <w:r>
              <w:rPr>
                <w:rFonts w:hint="eastAsia" w:ascii="Arial" w:hAnsi="Arial" w:eastAsia="MS Mincho"/>
                <w:b/>
                <w:sz w:val="18"/>
                <w:highlight w:val="none"/>
                <w:lang w:eastAsia="zh-CN"/>
              </w:rPr>
              <w:t>CA</w:t>
            </w:r>
            <w:r>
              <w:rPr>
                <w:rFonts w:ascii="Arial" w:hAnsi="Arial" w:eastAsia="MS Mincho"/>
                <w:b/>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eastAsia="ja-JP"/>
              </w:rPr>
              <w:t>NR</w:t>
            </w:r>
            <w:r>
              <w:rPr>
                <w:rFonts w:ascii="Arial" w:hAnsi="Arial" w:eastAsia="MS Mincho"/>
                <w:b/>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val="en-US" w:eastAsia="zh-CN"/>
              </w:rPr>
              <w:t xml:space="preserve">SCS </w:t>
            </w:r>
            <w:r>
              <w:rPr>
                <w:rFonts w:hint="eastAsia" w:ascii="Arial" w:hAnsi="Arial" w:eastAsia="MS Mincho"/>
                <w:b/>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sv-S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66(2</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CA_n66(2A) Bandwidth Combination Set 1 in Table 5.5A.2-1</w:t>
            </w:r>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(2A)-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CA_n7(2A) Bandwidth Combination Set 0 in Table 5.5A.2-1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left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(2A)-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66(2A)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CA_n7(2A) Bandwidth Combination Set 0 in Table 5.5A.2-1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869" w:type="dxa"/>
            <w:gridSpan w:val="1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szCs w:val="16"/>
                <w:highlight w:val="none"/>
                <w:lang w:val="sv-SE"/>
              </w:rPr>
            </w:pPr>
            <w:r>
              <w:rPr>
                <w:rFonts w:ascii="Arial" w:hAnsi="Arial" w:eastAsia="MS Mincho"/>
                <w:sz w:val="16"/>
                <w:szCs w:val="16"/>
                <w:highlight w:val="none"/>
                <w:lang w:val="en-US" w:eastAsia="zh-CN"/>
              </w:rPr>
              <w:t>See CA_</w:t>
            </w:r>
            <w:r>
              <w:rPr>
                <w:rFonts w:hint="eastAsia" w:ascii="Arial" w:hAnsi="Arial" w:eastAsia="MS Mincho"/>
                <w:sz w:val="16"/>
                <w:szCs w:val="16"/>
                <w:highlight w:val="none"/>
                <w:lang w:val="en-US" w:eastAsia="zh-CN"/>
              </w:rPr>
              <w:t>n</w:t>
            </w:r>
            <w:r>
              <w:rPr>
                <w:rFonts w:ascii="Arial" w:hAnsi="Arial" w:eastAsia="MS Mincho"/>
                <w:sz w:val="16"/>
                <w:szCs w:val="16"/>
                <w:highlight w:val="none"/>
                <w:lang w:val="en-US" w:eastAsia="zh-CN"/>
              </w:rPr>
              <w:t>66(2A) Bandwidth Combination Set 1 in Table 5.</w:t>
            </w:r>
            <w:r>
              <w:rPr>
                <w:rFonts w:hint="eastAsia" w:ascii="Arial" w:hAnsi="Arial" w:eastAsia="宋体"/>
                <w:sz w:val="16"/>
                <w:szCs w:val="16"/>
                <w:highlight w:val="none"/>
                <w:lang w:val="en-US" w:eastAsia="zh-CN"/>
              </w:rPr>
              <w:t>5</w:t>
            </w:r>
            <w:r>
              <w:rPr>
                <w:rFonts w:ascii="Arial" w:hAnsi="Arial" w:eastAsia="MS Mincho"/>
                <w:sz w:val="16"/>
                <w:szCs w:val="16"/>
                <w:highlight w:val="none"/>
                <w:lang w:val="en-US" w:eastAsia="zh-CN"/>
              </w:rPr>
              <w:t>A.2-1</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bl>
    <w:p>
      <w:pPr>
        <w:rPr>
          <w:highlight w:val="none"/>
          <w:lang w:eastAsia="ko-KR"/>
        </w:rPr>
      </w:pPr>
    </w:p>
    <w:p>
      <w:pPr>
        <w:pStyle w:val="5"/>
        <w:rPr>
          <w:rFonts w:cs="Arial"/>
          <w:highlight w:val="none"/>
          <w:lang w:eastAsia="zh-CN"/>
        </w:rPr>
      </w:pPr>
      <w:bookmarkStart w:id="92" w:name="_Toc18130"/>
      <w:bookmarkStart w:id="93" w:name="_Toc10232"/>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bookmarkEnd w:id="92"/>
      <w:bookmarkEnd w:id="93"/>
    </w:p>
    <w:p>
      <w:pPr>
        <w:rPr>
          <w:highlight w:val="none"/>
        </w:rPr>
      </w:pPr>
      <w:r>
        <w:rPr>
          <w:rFonts w:eastAsia="MS Mincho"/>
          <w:highlight w:val="none"/>
          <w:lang w:eastAsia="zh-CN"/>
        </w:rPr>
        <w:t xml:space="preserve">Table </w:t>
      </w:r>
      <w:r>
        <w:rPr>
          <w:rFonts w:hint="eastAsia" w:eastAsia="MS Mincho"/>
          <w:highlight w:val="none"/>
          <w:lang w:val="en-US" w:eastAsia="zh-CN"/>
        </w:rPr>
        <w:t>6.3</w:t>
      </w:r>
      <w:r>
        <w:rPr>
          <w:rFonts w:eastAsia="MS Mincho"/>
          <w:highlight w:val="none"/>
          <w:lang w:eastAsia="zh-CN"/>
        </w:rPr>
        <w:t>.</w:t>
      </w:r>
      <w:r>
        <w:rPr>
          <w:rFonts w:eastAsia="MS Mincho"/>
          <w:highlight w:val="none"/>
          <w:lang w:val="en-US" w:eastAsia="zh-CN"/>
        </w:rPr>
        <w:t>1.3</w:t>
      </w:r>
      <w:r>
        <w:rPr>
          <w:rFonts w:eastAsia="MS Mincho"/>
          <w:highlight w:val="none"/>
          <w:lang w:eastAsia="zh-CN"/>
        </w:rPr>
        <w:t>-1</w:t>
      </w:r>
      <w:r>
        <w:rPr>
          <w:rFonts w:eastAsia="MS Mincho"/>
          <w:highlight w:val="none"/>
          <w:lang w:val="en-US" w:eastAsia="zh-CN"/>
        </w:rPr>
        <w:t>/2</w:t>
      </w:r>
      <w:r>
        <w:rPr>
          <w:rFonts w:eastAsia="MS Mincho"/>
          <w:highlight w:val="none"/>
          <w:lang w:eastAsia="zh-CN"/>
        </w:rPr>
        <w:t xml:space="preserve"> summarizes frequency ranges where harmonics and/or harmonics mixing occur for CA_n</w:t>
      </w:r>
      <w:r>
        <w:rPr>
          <w:rFonts w:eastAsia="MS Mincho"/>
          <w:highlight w:val="none"/>
          <w:lang w:val="en-US" w:eastAsia="zh-CN"/>
        </w:rPr>
        <w:t>7</w:t>
      </w:r>
      <w:r>
        <w:rPr>
          <w:rFonts w:eastAsia="MS Mincho"/>
          <w:highlight w:val="none"/>
          <w:lang w:eastAsia="zh-CN"/>
        </w:rPr>
        <w:t>-</w:t>
      </w:r>
      <w:r>
        <w:rPr>
          <w:rFonts w:eastAsia="MS Mincho"/>
          <w:highlight w:val="none"/>
          <w:lang w:val="en-US" w:eastAsia="zh-CN"/>
        </w:rPr>
        <w:t>n66</w:t>
      </w:r>
      <w:r>
        <w:rPr>
          <w:rFonts w:eastAsia="MS Mincho"/>
          <w:highlight w:val="none"/>
          <w:lang w:eastAsia="zh-CN"/>
        </w:rPr>
        <w:t>.</w:t>
      </w: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6.3</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96"/>
        <w:tblW w:w="88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lang w:val="en-US" w:eastAsia="ja-JP"/>
              </w:rPr>
            </w:pPr>
            <w:r>
              <w:rPr>
                <w:rFonts w:ascii="Arial" w:hAnsi="Arial" w:eastAsia="MS Mincho" w:cs="Arial"/>
                <w:b/>
                <w:sz w:val="18"/>
                <w:highlight w:val="none"/>
                <w:lang w:val="en-US" w:eastAsia="ja-JP"/>
              </w:rPr>
              <w:t>n</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2620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7500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7710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1780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2110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3560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5130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5340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bl>
    <w:p>
      <w:pPr>
        <w:rPr>
          <w:highlight w:val="none"/>
          <w:lang w:val="en-US" w:eastAsia="zh-CN"/>
        </w:rPr>
      </w:pP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6.3</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lang w:val="en-US" w:eastAsia="ja-JP"/>
              </w:rPr>
            </w:pPr>
            <w:r>
              <w:rPr>
                <w:rFonts w:ascii="Arial" w:hAnsi="Arial" w:eastAsia="MS Mincho" w:cs="Arial"/>
                <w:b/>
                <w:sz w:val="18"/>
                <w:highlight w:val="none"/>
                <w:lang w:val="en-US" w:eastAsia="ja-JP"/>
              </w:rPr>
              <w:t>m</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7860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8070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4220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4400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6330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6660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bl>
    <w:p>
      <w:pPr>
        <w:pStyle w:val="189"/>
        <w:rPr>
          <w:highlight w:val="none"/>
        </w:rPr>
      </w:pPr>
    </w:p>
    <w:p>
      <w:pPr>
        <w:rPr>
          <w:highlight w:val="none"/>
          <w:lang w:val="en-US" w:eastAsia="zh-CN"/>
        </w:rPr>
      </w:pPr>
      <w:r>
        <w:rPr>
          <w:highlight w:val="none"/>
          <w:lang w:val="en-US" w:eastAsia="zh-CN"/>
        </w:rPr>
        <w:t>Based on above table, there is no harmonic issue for the band combination of n7 and n66.</w:t>
      </w:r>
    </w:p>
    <w:p>
      <w:pPr>
        <w:rPr>
          <w:highlight w:val="none"/>
        </w:rPr>
      </w:pPr>
      <w:r>
        <w:rPr>
          <w:highlight w:val="none"/>
          <w:lang w:val="en-US" w:eastAsia="zh-CN"/>
        </w:rPr>
        <w:t>Based on above table, there is no harmonic mixing issue for the band combination of n7 and n66.</w:t>
      </w:r>
    </w:p>
    <w:p>
      <w:pPr>
        <w:pStyle w:val="189"/>
        <w:rPr>
          <w:highlight w:val="none"/>
        </w:rPr>
      </w:pPr>
    </w:p>
    <w:p>
      <w:pPr>
        <w:pStyle w:val="5"/>
        <w:rPr>
          <w:rFonts w:cs="Arial"/>
          <w:szCs w:val="22"/>
          <w:highlight w:val="none"/>
          <w:lang w:eastAsia="zh-CN"/>
        </w:rPr>
      </w:pPr>
      <w:bookmarkStart w:id="94" w:name="_Toc10580"/>
      <w:bookmarkStart w:id="95" w:name="_Toc21254"/>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bookmarkEnd w:id="94"/>
      <w:bookmarkEnd w:id="95"/>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n7</w:t>
      </w:r>
      <w:r>
        <w:rPr>
          <w:highlight w:val="none"/>
          <w:lang w:eastAsia="ja-JP"/>
        </w:rPr>
        <w:t>-n</w:t>
      </w:r>
      <w:r>
        <w:rPr>
          <w:highlight w:val="none"/>
          <w:lang w:val="en-US" w:eastAsia="zh-CN"/>
        </w:rPr>
        <w:t xml:space="preserve">66 </w:t>
      </w:r>
      <w:r>
        <w:rPr>
          <w:highlight w:val="none"/>
        </w:rPr>
        <w:t>, the</w:t>
      </w:r>
      <w:r>
        <w:rPr>
          <w:highlight w:val="none"/>
          <w:lang w:eastAsia="zh-CN"/>
        </w:rPr>
        <w:t xml:space="preserve"> </w:t>
      </w:r>
      <w:r>
        <w:rPr>
          <w:highlight w:val="none"/>
        </w:rPr>
        <w:sym w:font="Symbol" w:char="F044"/>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sym w:font="Symbol" w:char="F044"/>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w:t>
      </w:r>
    </w:p>
    <w:p>
      <w:pPr>
        <w:pStyle w:val="147"/>
        <w:rPr>
          <w:rFonts w:cs="Arial"/>
          <w:highlight w:val="none"/>
        </w:rPr>
      </w:pPr>
      <w:r>
        <w:rPr>
          <w:rFonts w:cs="Arial"/>
          <w:highlight w:val="none"/>
        </w:rPr>
        <w:t xml:space="preserve">Table </w:t>
      </w:r>
      <w:r>
        <w:rPr>
          <w:rFonts w:hint="eastAsia" w:cs="Arial"/>
          <w:highlight w:val="none"/>
          <w:lang w:val="en-US" w:eastAsia="zh-CN"/>
        </w:rPr>
        <w:t>6.3</w:t>
      </w:r>
      <w:r>
        <w:rPr>
          <w:rFonts w:cs="Arial"/>
          <w:highlight w:val="none"/>
        </w:rPr>
        <w:t>.</w:t>
      </w:r>
      <w:r>
        <w:rPr>
          <w:rFonts w:cs="Arial"/>
          <w:highlight w:val="none"/>
          <w:lang w:val="en-US" w:eastAsia="zh-CN"/>
        </w:rPr>
        <w:t>1.</w:t>
      </w:r>
      <w:r>
        <w:rPr>
          <w:rFonts w:cs="Arial"/>
          <w:highlight w:val="none"/>
        </w:rPr>
        <w:t>4</w:t>
      </w:r>
      <w:r>
        <w:rPr>
          <w:rFonts w:cs="Arial"/>
          <w:highlight w:val="none"/>
          <w:lang w:eastAsia="zh-CN"/>
        </w:rPr>
        <w:t>-</w:t>
      </w:r>
      <w:r>
        <w:rPr>
          <w:rFonts w:cs="Arial"/>
          <w:highlight w:val="none"/>
        </w:rPr>
        <w:t>1: ΔT</w:t>
      </w:r>
      <w:r>
        <w:rPr>
          <w:rFonts w:cs="Arial"/>
          <w:highlight w:val="none"/>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lang w:eastAsia="ja-JP"/>
              </w:rPr>
              <w:t>-n</w:t>
            </w:r>
            <w:r>
              <w:rPr>
                <w:rFonts w:ascii="Arial" w:hAnsi="Arial" w:eastAsia="MS Mincho"/>
                <w:sz w:val="18"/>
                <w:highlight w:val="none"/>
                <w:lang w:val="en-US" w:eastAsia="zh-CN"/>
              </w:rPr>
              <w:t>66</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rPr>
            </w:pPr>
            <w:r>
              <w:rPr>
                <w:rFonts w:ascii="Arial" w:hAnsi="Arial" w:eastAsia="MS Mincho"/>
                <w:sz w:val="18"/>
                <w:highlight w:val="none"/>
                <w:lang w:val="en-US" w:eastAsia="zh-CN"/>
              </w:rPr>
              <w:t>0.5</w:t>
            </w: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6</w:t>
      </w:r>
      <w:r>
        <w:rPr>
          <w:rFonts w:cs="Arial"/>
          <w:highlight w:val="none"/>
        </w:rPr>
        <w:t>.</w:t>
      </w:r>
      <w:r>
        <w:rPr>
          <w:rFonts w:cs="Arial"/>
          <w:highlight w:val="none"/>
          <w:lang w:val="en-US" w:eastAsia="zh-CN"/>
        </w:rPr>
        <w:t>1</w:t>
      </w:r>
      <w:r>
        <w:rPr>
          <w:rFonts w:cs="Arial"/>
          <w:highlight w:val="none"/>
        </w:rPr>
        <w:t>.</w:t>
      </w:r>
      <w:r>
        <w:rPr>
          <w:rFonts w:cs="Arial"/>
          <w:highlight w:val="none"/>
          <w:lang w:val="en-US" w:eastAsia="zh-CN"/>
        </w:rPr>
        <w:t>x.</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lang w:eastAsia="ja-JP"/>
              </w:rPr>
              <w:t>-n</w:t>
            </w:r>
            <w:r>
              <w:rPr>
                <w:rFonts w:ascii="Arial" w:hAnsi="Arial" w:eastAsia="MS Mincho"/>
                <w:sz w:val="18"/>
                <w:highlight w:val="none"/>
                <w:lang w:val="en-US" w:eastAsia="zh-CN"/>
              </w:rPr>
              <w:t>66</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eastAsia="MS Mincho"/>
                <w:sz w:val="18"/>
                <w:highlight w:val="none"/>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eastAsia="MS Mincho"/>
                <w:sz w:val="18"/>
                <w:highlight w:val="none"/>
                <w:lang w:val="en-US" w:eastAsia="zh-CN"/>
              </w:rPr>
              <w:t>n66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rPr>
            </w:pPr>
            <w:r>
              <w:rPr>
                <w:rFonts w:ascii="Arial" w:hAnsi="Arial" w:eastAsia="MS Mincho"/>
                <w:sz w:val="18"/>
                <w:highlight w:val="none"/>
                <w:lang w:val="en-US" w:eastAsia="zh-CN"/>
              </w:rPr>
              <w:t>0.</w:t>
            </w:r>
            <w:r>
              <w:rPr>
                <w:rFonts w:hint="eastAsia" w:ascii="Arial" w:hAnsi="Arial" w:eastAsia="MS Mincho"/>
                <w:sz w:val="18"/>
                <w:highlight w:val="none"/>
                <w:lang w:val="en-US" w:eastAsia="zh-CN"/>
              </w:rPr>
              <w:t>5</w:t>
            </w:r>
          </w:p>
        </w:tc>
      </w:tr>
    </w:tbl>
    <w:p>
      <w:pPr>
        <w:rPr>
          <w:highlight w:val="none"/>
        </w:rPr>
      </w:pPr>
    </w:p>
    <w:p>
      <w:pPr>
        <w:pStyle w:val="5"/>
        <w:rPr>
          <w:rFonts w:cs="Arial"/>
          <w:szCs w:val="22"/>
          <w:highlight w:val="none"/>
          <w:lang w:val="en-US" w:eastAsia="zh-CN"/>
        </w:rPr>
      </w:pPr>
      <w:bookmarkStart w:id="96" w:name="_Toc4738"/>
      <w:bookmarkStart w:id="97" w:name="_Toc11869"/>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96"/>
      <w:bookmarkEnd w:id="97"/>
    </w:p>
    <w:p>
      <w:pPr>
        <w:rPr>
          <w:highlight w:val="none"/>
          <w:lang w:val="en-US" w:eastAsia="zh-CN"/>
        </w:rPr>
      </w:pPr>
      <w:r>
        <w:rPr>
          <w:highlight w:val="none"/>
          <w:lang w:val="en-US" w:eastAsia="zh-CN"/>
        </w:rPr>
        <w:t>There are no specific REFSENS requirements for 1 band UL.</w:t>
      </w:r>
    </w:p>
    <w:p>
      <w:pPr>
        <w:pStyle w:val="5"/>
        <w:rPr>
          <w:rFonts w:cs="Arial"/>
          <w:szCs w:val="22"/>
          <w:highlight w:val="none"/>
          <w:lang w:val="en-US" w:eastAsia="zh-CN"/>
        </w:rPr>
      </w:pPr>
      <w:bookmarkStart w:id="98" w:name="_Toc3137"/>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bookmarkEnd w:id="98"/>
    </w:p>
    <w:p>
      <w:pPr>
        <w:rPr>
          <w:highlight w:val="none"/>
          <w:lang w:val="en-US" w:eastAsia="zh-CN"/>
        </w:rPr>
      </w:pPr>
      <w:r>
        <w:rPr>
          <w:highlight w:val="none"/>
          <w:lang w:val="en-US" w:eastAsia="zh-CN"/>
        </w:rPr>
        <w:t>There is no OOB blocking exception for this CA band combination.</w:t>
      </w:r>
    </w:p>
    <w:p>
      <w:pPr>
        <w:pStyle w:val="4"/>
        <w:rPr>
          <w:rFonts w:cs="Arial"/>
          <w:szCs w:val="28"/>
          <w:highlight w:val="none"/>
          <w:lang w:eastAsia="zh-CN"/>
        </w:rPr>
      </w:pPr>
      <w:bookmarkStart w:id="99" w:name="_Toc3249"/>
      <w:bookmarkStart w:id="100" w:name="_Toc21132"/>
      <w:r>
        <w:rPr>
          <w:rFonts w:hint="eastAsia" w:cs="Arial"/>
          <w:szCs w:val="28"/>
          <w:highlight w:val="none"/>
          <w:lang w:eastAsia="zh-CN"/>
        </w:rPr>
        <w:t>6.3</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bookmarkEnd w:id="99"/>
      <w:bookmarkEnd w:id="100"/>
    </w:p>
    <w:p>
      <w:pPr>
        <w:pStyle w:val="5"/>
        <w:spacing w:before="180"/>
        <w:rPr>
          <w:rFonts w:cs="Arial"/>
          <w:highlight w:val="none"/>
          <w:lang w:val="en-US" w:eastAsia="zh-CN"/>
        </w:rPr>
      </w:pPr>
      <w:bookmarkStart w:id="101" w:name="_Toc8754"/>
      <w:bookmarkStart w:id="102" w:name="_Toc4277"/>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bookmarkEnd w:id="101"/>
      <w:bookmarkEnd w:id="102"/>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CA_n7A-n66A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+2/-3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rPr>
          <w:rFonts w:cs="Arial"/>
          <w:highlight w:val="none"/>
          <w:lang w:eastAsia="zh-CN"/>
        </w:rPr>
      </w:pPr>
      <w:bookmarkStart w:id="103" w:name="_Toc15794"/>
      <w:bookmarkStart w:id="104" w:name="_Toc20557"/>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bookmarkEnd w:id="103"/>
      <w:bookmarkEnd w:id="104"/>
    </w:p>
    <w:p>
      <w:pPr>
        <w:rPr>
          <w:highlight w:val="none"/>
        </w:rPr>
      </w:pPr>
      <w:r>
        <w:rPr>
          <w:highlight w:val="none"/>
        </w:rPr>
        <w:t xml:space="preserve">Table </w:t>
      </w:r>
      <w:r>
        <w:rPr>
          <w:rFonts w:hint="eastAsia"/>
          <w:highlight w:val="none"/>
          <w:lang w:val="en-US" w:eastAsia="zh-CN"/>
        </w:rPr>
        <w:t>6.3</w:t>
      </w:r>
      <w:r>
        <w:rPr>
          <w:highlight w:val="none"/>
        </w:rPr>
        <w:t>.</w:t>
      </w:r>
      <w:r>
        <w:rPr>
          <w:highlight w:val="none"/>
          <w:lang w:val="en-US" w:eastAsia="zh-CN"/>
        </w:rPr>
        <w:t>2</w:t>
      </w:r>
      <w:r>
        <w:rPr>
          <w:highlight w:val="none"/>
          <w:lang w:eastAsia="zh-CN"/>
        </w:rPr>
        <w:t>.</w:t>
      </w:r>
      <w:r>
        <w:rPr>
          <w:highlight w:val="none"/>
          <w:lang w:val="en-US" w:eastAsia="zh-CN"/>
        </w:rPr>
        <w:t>1</w:t>
      </w:r>
      <w:r>
        <w:rPr>
          <w:highlight w:val="none"/>
        </w:rPr>
        <w:t>-1 lists B</w:t>
      </w:r>
      <w:r>
        <w:rPr>
          <w:rFonts w:hint="eastAsia" w:eastAsia="MS Mincho"/>
          <w:highlight w:val="none"/>
          <w:lang w:eastAsia="ja-JP"/>
        </w:rPr>
        <w:t xml:space="preserve">and </w:t>
      </w:r>
      <w:r>
        <w:rPr>
          <w:highlight w:val="none"/>
          <w:lang w:val="en-US" w:eastAsia="zh-CN"/>
        </w:rPr>
        <w:t>n7</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n66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spacing w:before="240" w:after="120"/>
        <w:jc w:val="center"/>
        <w:rPr>
          <w:rFonts w:ascii="Arial" w:hAnsi="Arial" w:cs="Arial"/>
          <w:b/>
          <w:highlight w:val="none"/>
          <w:lang w:val="en-US"/>
        </w:rPr>
      </w:pPr>
      <w:r>
        <w:rPr>
          <w:rFonts w:ascii="Arial" w:hAnsi="Arial" w:cs="Arial"/>
          <w:b/>
          <w:highlight w:val="none"/>
          <w:lang w:val="en-US"/>
        </w:rPr>
        <w:t xml:space="preserve">Table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Band </w:t>
      </w:r>
      <w:r>
        <w:rPr>
          <w:rFonts w:ascii="Arial" w:hAnsi="Arial" w:eastAsia="宋体" w:cs="Arial"/>
          <w:b/>
          <w:highlight w:val="none"/>
          <w:lang w:val="en-US" w:eastAsia="zh-CN"/>
        </w:rPr>
        <w:t>n</w:t>
      </w:r>
      <w:r>
        <w:rPr>
          <w:rFonts w:ascii="Arial" w:hAnsi="Arial" w:cs="Arial"/>
          <w:b/>
          <w:highlight w:val="none"/>
          <w:lang w:val="en-US" w:eastAsia="ja-JP"/>
        </w:rPr>
        <w:t>7</w:t>
      </w:r>
      <w:r>
        <w:rPr>
          <w:rFonts w:ascii="Arial" w:hAnsi="Arial" w:cs="Arial"/>
          <w:b/>
          <w:highlight w:val="none"/>
          <w:lang w:val="en-US"/>
        </w:rPr>
        <w:t xml:space="preserve"> and Band </w:t>
      </w:r>
      <w:r>
        <w:rPr>
          <w:rFonts w:ascii="Arial" w:hAnsi="Arial" w:eastAsia="宋体" w:cs="Arial"/>
          <w:b/>
          <w:highlight w:val="none"/>
          <w:lang w:val="en-US" w:eastAsia="zh-CN"/>
        </w:rPr>
        <w:t>n</w:t>
      </w:r>
      <w:r>
        <w:rPr>
          <w:rFonts w:ascii="Arial" w:hAnsi="Arial" w:cs="Arial"/>
          <w:b/>
          <w:highlight w:val="none"/>
          <w:lang w:val="en-US" w:eastAsia="ja-JP"/>
        </w:rPr>
        <w:t>66</w:t>
      </w:r>
      <w:r>
        <w:rPr>
          <w:rFonts w:ascii="Arial" w:hAnsi="Arial" w:cs="Arial"/>
          <w:b/>
          <w:highlight w:val="none"/>
          <w:lang w:val="en-US"/>
        </w:rPr>
        <w:t xml:space="preserve"> </w:t>
      </w:r>
      <w:r>
        <w:rPr>
          <w:rFonts w:ascii="Arial" w:hAnsi="Arial" w:cs="Arial"/>
          <w:b/>
          <w:highlight w:val="none"/>
          <w:lang w:val="en-US" w:eastAsia="zh-CN"/>
        </w:rPr>
        <w:t>U</w:t>
      </w:r>
      <w:r>
        <w:rPr>
          <w:rFonts w:ascii="Arial" w:hAnsi="Arial" w:cs="Arial"/>
          <w:b/>
          <w:highlight w:val="none"/>
          <w:lang w:val="en-US"/>
        </w:rPr>
        <w:t>L IMD products</w:t>
      </w:r>
    </w:p>
    <w:tbl>
      <w:tblPr>
        <w:tblStyle w:val="96"/>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Layout w:type="fixed"/>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1780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2500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2570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4350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3220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3430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5920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6130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6710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6920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2560</w:t>
            </w:r>
          </w:p>
        </w:tc>
        <w:tc>
          <w:tcPr>
            <w:tcW w:w="1842"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2840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5720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6000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7630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7910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9210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9490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+ 2*f2_high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-1440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8420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8700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 – 4*f2_low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4*f1_high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4*f1_low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-8570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-8220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-4620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-4270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 + 4*f2_high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+ 4*f1_low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+ 4*f1_high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11710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12060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9340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9690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- 3*f2_low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3*f1_high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3*f1_low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-4290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-3940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-340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+ 3*f2_high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+ 3*f1_low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+ 3*f1_high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10920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11270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10130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10480</w:t>
            </w:r>
          </w:p>
        </w:tc>
      </w:tr>
    </w:tbl>
    <w:p>
      <w:pPr>
        <w:rPr>
          <w:highlight w:val="none"/>
          <w:lang w:eastAsia="zh-CN"/>
        </w:rPr>
      </w:pPr>
    </w:p>
    <w:p>
      <w:pPr>
        <w:rPr>
          <w:highlight w:val="none"/>
          <w:lang w:eastAsia="ja-JP"/>
        </w:rPr>
      </w:pPr>
      <w:r>
        <w:rPr>
          <w:highlight w:val="none"/>
          <w:lang w:eastAsia="ko-KR"/>
        </w:rPr>
        <w:t xml:space="preserve">Based on the </w:t>
      </w:r>
      <w:r>
        <w:rPr>
          <w:highlight w:val="none"/>
          <w:lang w:val="en-US" w:eastAsia="zh-CN"/>
        </w:rPr>
        <w:t>t</w:t>
      </w:r>
      <w:r>
        <w:rPr>
          <w:highlight w:val="none"/>
          <w:lang w:eastAsia="ko-KR"/>
        </w:rPr>
        <w:t>able above</w:t>
      </w:r>
      <w:r>
        <w:rPr>
          <w:highlight w:val="none"/>
          <w:lang w:eastAsia="ja-JP"/>
        </w:rPr>
        <w:t>,</w:t>
      </w:r>
      <w:r>
        <w:rPr>
          <w:highlight w:val="none"/>
          <w:lang w:eastAsia="ko-KR"/>
        </w:rPr>
        <w:t xml:space="preserve"> </w:t>
      </w:r>
      <w:r>
        <w:rPr>
          <w:highlight w:val="none"/>
          <w:lang w:eastAsia="ja-JP"/>
        </w:rPr>
        <w:t xml:space="preserve">the </w:t>
      </w:r>
      <w:r>
        <w:rPr>
          <w:highlight w:val="none"/>
          <w:lang w:val="en-US" w:eastAsia="zh-CN"/>
        </w:rPr>
        <w:t>4</w:t>
      </w:r>
      <w:r>
        <w:rPr>
          <w:rFonts w:hint="eastAsia" w:eastAsia="MS Mincho"/>
          <w:highlight w:val="none"/>
          <w:vertAlign w:val="superscript"/>
          <w:lang w:eastAsia="ja-JP"/>
        </w:rPr>
        <w:t>th</w:t>
      </w:r>
      <w:r>
        <w:rPr>
          <w:highlight w:val="none"/>
          <w:lang w:eastAsia="ja-JP"/>
        </w:rPr>
        <w:t xml:space="preserve"> </w:t>
      </w:r>
      <w:r>
        <w:rPr>
          <w:highlight w:val="none"/>
          <w:lang w:eastAsia="ko-KR"/>
        </w:rPr>
        <w:t>order IMD may</w:t>
      </w:r>
      <w:r>
        <w:rPr>
          <w:highlight w:val="none"/>
          <w:lang w:val="en-US" w:eastAsia="zh-CN"/>
        </w:rPr>
        <w:t xml:space="preserve"> </w:t>
      </w:r>
      <w:r>
        <w:rPr>
          <w:highlight w:val="none"/>
          <w:lang w:eastAsia="ko-KR"/>
        </w:rPr>
        <w:t>fall into Rx frequencies of band</w:t>
      </w:r>
      <w:r>
        <w:rPr>
          <w:highlight w:val="none"/>
          <w:lang w:val="en-US" w:eastAsia="zh-CN"/>
        </w:rPr>
        <w:t xml:space="preserve"> n7</w:t>
      </w:r>
      <w:r>
        <w:rPr>
          <w:highlight w:val="none"/>
          <w:lang w:eastAsia="ko-KR"/>
        </w:rPr>
        <w:t>.</w:t>
      </w:r>
    </w:p>
    <w:p>
      <w:pPr>
        <w:rPr>
          <w:rFonts w:eastAsia="MS Mincho"/>
          <w:highlight w:val="none"/>
          <w:lang w:eastAsia="ja-JP"/>
        </w:rPr>
      </w:pPr>
      <w:r>
        <w:rPr>
          <w:highlight w:val="none"/>
        </w:rPr>
        <w:t xml:space="preserve">Table </w:t>
      </w:r>
      <w:r>
        <w:rPr>
          <w:rFonts w:hint="eastAsia" w:eastAsia="宋体"/>
          <w:highlight w:val="none"/>
          <w:lang w:val="en-US" w:eastAsia="zh-CN"/>
        </w:rPr>
        <w:t>6.3</w:t>
      </w:r>
      <w:r>
        <w:rPr>
          <w:rFonts w:eastAsia="宋体"/>
          <w:highlight w:val="none"/>
          <w:lang w:val="en-US" w:eastAsia="zh-CN"/>
        </w:rPr>
        <w:t>.2</w:t>
      </w:r>
      <w:r>
        <w:rPr>
          <w:highlight w:val="none"/>
        </w:rPr>
        <w:t>.</w:t>
      </w:r>
      <w:r>
        <w:rPr>
          <w:rFonts w:eastAsia="宋体"/>
          <w:highlight w:val="none"/>
          <w:lang w:val="en-US" w:eastAsia="zh-CN"/>
        </w:rPr>
        <w:t>2</w:t>
      </w:r>
      <w:r>
        <w:rPr>
          <w:highlight w:val="none"/>
        </w:rPr>
        <w:t>-</w:t>
      </w:r>
      <w:r>
        <w:rPr>
          <w:rFonts w:eastAsia="宋体"/>
          <w:highlight w:val="none"/>
          <w:lang w:eastAsia="zh-CN"/>
        </w:rPr>
        <w:t>2</w:t>
      </w:r>
      <w:r>
        <w:rPr>
          <w:highlight w:val="none"/>
        </w:rPr>
        <w:t xml:space="preserve"> lists</w:t>
      </w:r>
      <w:r>
        <w:rPr>
          <w:rFonts w:eastAsia="MS Mincho"/>
          <w:highlight w:val="none"/>
          <w:lang w:eastAsia="ja-JP"/>
        </w:rPr>
        <w:t xml:space="preserve"> the protected bands required for the </w:t>
      </w:r>
      <w:r>
        <w:rPr>
          <w:highlight w:val="none"/>
          <w:lang w:val="en-US" w:eastAsia="zh-CN"/>
        </w:rPr>
        <w:t>2UL bands CA</w:t>
      </w:r>
      <w:r>
        <w:rPr>
          <w:rFonts w:eastAsia="MS Mincho"/>
          <w:highlight w:val="none"/>
          <w:lang w:eastAsia="ja-JP"/>
        </w:rPr>
        <w:t xml:space="preserve"> configuration.</w:t>
      </w:r>
    </w:p>
    <w:p>
      <w:pPr>
        <w:spacing w:before="240" w:after="120"/>
        <w:jc w:val="center"/>
        <w:rPr>
          <w:rFonts w:ascii="Arial" w:hAnsi="Arial" w:cs="Arial"/>
          <w:b/>
          <w:bCs/>
          <w:highlight w:val="none"/>
          <w:lang w:val="en-US"/>
        </w:rPr>
      </w:pPr>
      <w:r>
        <w:rPr>
          <w:b/>
          <w:highlight w:val="none"/>
          <w:lang w:val="en-US"/>
        </w:rPr>
        <w:t>T</w:t>
      </w:r>
      <w:r>
        <w:rPr>
          <w:rFonts w:ascii="Arial" w:hAnsi="Arial" w:cs="Arial"/>
          <w:b/>
          <w:highlight w:val="none"/>
          <w:lang w:val="en-US"/>
        </w:rPr>
        <w:t xml:space="preserve">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 </w:t>
      </w:r>
      <w:r>
        <w:rPr>
          <w:rFonts w:ascii="Arial" w:hAnsi="Arial" w:cs="Arial"/>
          <w:b/>
          <w:highlight w:val="none"/>
          <w:lang w:val="en-US" w:eastAsia="ja-JP"/>
        </w:rPr>
        <w:t>Protected bands</w:t>
      </w:r>
      <w:r>
        <w:rPr>
          <w:rFonts w:ascii="Arial" w:hAnsi="Arial" w:cs="Arial"/>
          <w:b/>
          <w:highlight w:val="none"/>
          <w:lang w:val="en-US"/>
        </w:rPr>
        <w:t xml:space="preserve"> for the </w:t>
      </w:r>
      <w:r>
        <w:rPr>
          <w:rFonts w:ascii="Arial" w:hAnsi="Arial" w:cs="Arial"/>
          <w:b/>
          <w:highlight w:val="none"/>
          <w:lang w:val="en-US" w:eastAsia="zh-CN"/>
        </w:rPr>
        <w:t xml:space="preserve">2UL bands CA </w:t>
      </w:r>
      <w:r>
        <w:rPr>
          <w:rFonts w:ascii="Arial" w:hAnsi="Arial" w:cs="Arial"/>
          <w:b/>
          <w:highlight w:val="none"/>
          <w:lang w:val="en-US"/>
        </w:rPr>
        <w:t>configuration</w:t>
      </w:r>
    </w:p>
    <w:tbl>
      <w:tblPr>
        <w:tblStyle w:val="96"/>
        <w:tblW w:w="9207"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Layout w:type="fixed"/>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ascii="Arial" w:hAnsi="Arial" w:eastAsia="MS Mincho"/>
                <w:b/>
                <w:sz w:val="18"/>
                <w:highlight w:val="none"/>
                <w:lang w:val="en-US" w:eastAsia="zh-CN"/>
              </w:rPr>
              <w:t xml:space="preserve">UL </w:t>
            </w:r>
            <w:r>
              <w:rPr>
                <w:rFonts w:hint="eastAsia" w:ascii="Arial" w:hAnsi="Arial"/>
                <w:b/>
                <w:sz w:val="18"/>
                <w:highlight w:val="none"/>
                <w:lang w:val="en-US" w:eastAsia="zh-CN"/>
              </w:rPr>
              <w:t>NR</w:t>
            </w:r>
            <w:r>
              <w:rPr>
                <w:rFonts w:ascii="Arial" w:hAnsi="Arial" w:eastAsia="MS Mincho"/>
                <w:b/>
                <w:sz w:val="18"/>
                <w:highlight w:val="none"/>
              </w:rPr>
              <w:t xml:space="preserve"> </w:t>
            </w:r>
            <w:r>
              <w:rPr>
                <w:rFonts w:hint="eastAsia" w:ascii="Arial" w:hAnsi="Arial"/>
                <w:b/>
                <w:sz w:val="18"/>
                <w:highlight w:val="none"/>
                <w:lang w:val="en-US" w:eastAsia="zh-CN"/>
              </w:rPr>
              <w:t>CA</w:t>
            </w:r>
            <w:r>
              <w:rPr>
                <w:rFonts w:ascii="Arial" w:hAnsi="Arial" w:eastAsia="MS Mincho"/>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 xml:space="preserve">Spurious emission </w:t>
            </w:r>
          </w:p>
        </w:tc>
      </w:tr>
      <w:tr>
        <w:tblPrEx>
          <w:tblLayout w:type="fixed"/>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hAnsi="Arial" w:eastAsia="MS Mincho"/>
                <w:b/>
                <w:sz w:val="18"/>
                <w:highlight w:val="none"/>
              </w:rPr>
              <w:t xml:space="preserve">Maximum </w:t>
            </w:r>
            <w:r>
              <w:rPr>
                <w:rFonts w:ascii="Arial" w:hAnsi="Arial" w:eastAsia="MS Mincho"/>
                <w:b/>
                <w:sz w:val="18"/>
                <w:highlight w:val="none"/>
              </w:rPr>
              <w:t>Level (dBm)</w:t>
            </w:r>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MBW (MHz)</w:t>
            </w:r>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NOTE</w:t>
            </w:r>
          </w:p>
        </w:tc>
      </w:tr>
      <w:tr>
        <w:tblPrEx>
          <w:tblLayout w:type="fixed"/>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lang w:eastAsia="zh-CN"/>
              </w:rPr>
            </w:pPr>
            <w:r>
              <w:rPr>
                <w:rFonts w:ascii="Arial" w:hAnsi="Arial"/>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rPr>
              <w:t>-</w:t>
            </w:r>
            <w:r>
              <w:rPr>
                <w:rFonts w:ascii="Arial" w:hAnsi="Arial" w:eastAsia="MS Mincho"/>
                <w:sz w:val="18"/>
                <w:highlight w:val="none"/>
                <w:lang w:val="en-US" w:eastAsia="zh-CN"/>
              </w:rPr>
              <w:t>n66</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lang w:eastAsia="ja-JP"/>
              </w:rPr>
            </w:pPr>
            <w:r>
              <w:rPr>
                <w:rFonts w:ascii="Arial" w:hAnsi="Arial"/>
                <w:sz w:val="18"/>
                <w:highlight w:val="none"/>
              </w:rPr>
              <w:t>E-UTRA Band 2, 4, 5, 7, 10, 12, 13, 14, 17, 26, 27, 28, 29, 30, 43, 50, 51, 66, 74,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42, 48</w:t>
            </w:r>
          </w:p>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sz w:val="18"/>
                <w:highlight w:val="none"/>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2</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2570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lang w:eastAsia="ja-JP"/>
              </w:rPr>
              <w:t>2575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2595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w:t>
            </w:r>
          </w:p>
        </w:tc>
      </w:tr>
      <w:tr>
        <w:tblPrEx>
          <w:tblLayout w:type="fixed"/>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15: These requirements also apply for the frequency ranges that are less than FOOB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hint="eastAsia" w:hAnsi="Arial" w:eastAsia="MS Mincho"/>
                <w:sz w:val="18"/>
                <w:highlight w:val="none"/>
                <w:lang w:eastAsia="ko-KR"/>
              </w:rPr>
            </w:pPr>
            <w:r>
              <w:rPr>
                <w:rFonts w:ascii="Arial" w:hAnsi="Arial" w:cs="Arial"/>
                <w:sz w:val="18"/>
                <w:szCs w:val="18"/>
                <w:highlight w:val="none"/>
              </w:rPr>
              <w:t>NOTE 26: For these adjacent bands, the emission limit could imply risk of harmful interference to UE(s) operating in the protected operating band.</w:t>
            </w:r>
          </w:p>
        </w:tc>
      </w:tr>
    </w:tbl>
    <w:p>
      <w:pPr>
        <w:pStyle w:val="189"/>
        <w:rPr>
          <w:rFonts w:hint="eastAsia"/>
          <w:color w:val="auto"/>
          <w:highlight w:val="none"/>
        </w:rPr>
      </w:pPr>
    </w:p>
    <w:p>
      <w:pPr>
        <w:pStyle w:val="5"/>
        <w:rPr>
          <w:rFonts w:cs="Arial"/>
          <w:szCs w:val="22"/>
          <w:highlight w:val="none"/>
          <w:lang w:val="en-US" w:eastAsia="zh-CN"/>
        </w:rPr>
      </w:pPr>
      <w:bookmarkStart w:id="105" w:name="_Toc2328"/>
      <w:bookmarkStart w:id="106" w:name="_Toc23484"/>
      <w:r>
        <w:rPr>
          <w:rFonts w:hint="eastAsia" w:cs="Arial"/>
          <w:szCs w:val="22"/>
          <w:highlight w:val="none"/>
          <w:lang w:val="en-US" w:eastAsia="zh-CN"/>
        </w:rPr>
        <w:t>6.3</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05"/>
      <w:bookmarkEnd w:id="106"/>
    </w:p>
    <w:p>
      <w:pPr>
        <w:jc w:val="both"/>
        <w:rPr>
          <w:highlight w:val="none"/>
          <w:lang w:eastAsia="zh-CN"/>
        </w:rPr>
      </w:pPr>
      <w:r>
        <w:rPr>
          <w:highlight w:val="none"/>
        </w:rPr>
        <w:t xml:space="preserve">Table </w:t>
      </w:r>
      <w:r>
        <w:rPr>
          <w:rFonts w:hint="eastAsia"/>
          <w:highlight w:val="none"/>
          <w:lang w:val="en-US" w:eastAsia="zh-CN"/>
        </w:rPr>
        <w:t>6.3</w:t>
      </w:r>
      <w:r>
        <w:rPr>
          <w:highlight w:val="none"/>
        </w:rPr>
        <w:t>.</w:t>
      </w:r>
      <w:r>
        <w:rPr>
          <w:highlight w:val="none"/>
          <w:lang w:val="en-US" w:eastAsia="zh-CN"/>
        </w:rPr>
        <w:t>2.3</w:t>
      </w:r>
      <w:r>
        <w:rPr>
          <w:highlight w:val="none"/>
        </w:rPr>
        <w:t>-</w:t>
      </w:r>
      <w:r>
        <w:rPr>
          <w:highlight w:val="none"/>
          <w:lang w:eastAsia="ja-JP"/>
        </w:rPr>
        <w:t>1</w:t>
      </w:r>
      <w:r>
        <w:rPr>
          <w:highlight w:val="none"/>
        </w:rPr>
        <w:t xml:space="preserve"> lists</w:t>
      </w:r>
      <w:r>
        <w:rPr>
          <w:highlight w:val="none"/>
          <w:lang w:eastAsia="ja-JP"/>
        </w:rPr>
        <w:t xml:space="preserve"> the MSD required </w:t>
      </w:r>
      <w:r>
        <w:rPr>
          <w:highlight w:val="none"/>
          <w:lang w:val="en-US" w:eastAsia="zh-CN"/>
        </w:rPr>
        <w:t>due to the 4</w:t>
      </w:r>
      <w:r>
        <w:rPr>
          <w:highlight w:val="none"/>
          <w:vertAlign w:val="superscript"/>
          <w:lang w:val="en-US" w:eastAsia="zh-CN"/>
        </w:rPr>
        <w:t>th</w:t>
      </w:r>
      <w:r>
        <w:rPr>
          <w:highlight w:val="none"/>
          <w:lang w:val="en-US" w:eastAsia="zh-CN"/>
        </w:rPr>
        <w:t xml:space="preserve"> IMD </w:t>
      </w:r>
      <w:r>
        <w:rPr>
          <w:highlight w:val="none"/>
          <w:lang w:eastAsia="ja-JP"/>
        </w:rPr>
        <w:t xml:space="preserve">for the </w:t>
      </w:r>
      <w:r>
        <w:rPr>
          <w:highlight w:val="none"/>
          <w:lang w:val="en-US" w:eastAsia="zh-CN"/>
        </w:rPr>
        <w:t>dual uplink configuration</w:t>
      </w:r>
      <w:r>
        <w:rPr>
          <w:highlight w:val="none"/>
          <w:lang w:eastAsia="zh-CN"/>
        </w:rPr>
        <w:t xml:space="preserve"> The MSD value is reused from E-UTRA CA_4-7.</w:t>
      </w:r>
    </w:p>
    <w:p>
      <w:pPr>
        <w:jc w:val="center"/>
        <w:rPr>
          <w:rFonts w:hint="eastAsia"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6.3.2.</w:t>
      </w:r>
      <w:r>
        <w:rPr>
          <w:rFonts w:ascii="Arial" w:hAnsi="Arial" w:cs="Arial"/>
          <w:b/>
          <w:bCs/>
          <w:highlight w:val="none"/>
          <w:lang w:val="en-US" w:eastAsia="zh-CN"/>
        </w:rPr>
        <w:t>3</w:t>
      </w:r>
      <w:r>
        <w:rPr>
          <w:rFonts w:hint="eastAsia" w:ascii="Arial" w:hAnsi="Arial" w:cs="Arial"/>
          <w:b/>
          <w:bCs/>
          <w:highlight w:val="none"/>
          <w:lang w:val="en-US" w:eastAsia="zh-CN"/>
        </w:rPr>
        <w:t>-1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96"/>
        <w:tblW w:w="98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val="en-US"/>
              </w:rPr>
            </w:pPr>
            <w:r>
              <w:rPr>
                <w:rFonts w:eastAsia="宋体"/>
                <w:highlight w:val="none"/>
                <w:lang w:eastAsia="zh-CN"/>
              </w:rPr>
              <w:t>O</w:t>
            </w:r>
            <w:r>
              <w:rPr>
                <w:rFonts w:hint="eastAsia" w:eastAsia="宋体"/>
                <w:highlight w:val="none"/>
                <w:lang w:eastAsia="zh-CN"/>
              </w:rPr>
              <w:t>perating b</w:t>
            </w:r>
            <w:r>
              <w:rPr>
                <w:rFonts w:eastAsia="宋体"/>
                <w:highlight w:val="none"/>
              </w:rPr>
              <w:t>and / Channel bandwidth / N</w:t>
            </w:r>
            <w:r>
              <w:rPr>
                <w:rFonts w:eastAsia="宋体"/>
                <w:highlight w:val="none"/>
                <w:vertAlign w:val="subscript"/>
              </w:rPr>
              <w:t>RB</w:t>
            </w:r>
            <w:r>
              <w:rPr>
                <w:rFonts w:eastAsia="宋体"/>
                <w:highlight w:val="none"/>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rFonts w:eastAsia="宋体"/>
                <w:highlight w:val="none"/>
              </w:rPr>
            </w:pPr>
            <w:r>
              <w:rPr>
                <w:rFonts w:eastAsia="宋体"/>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rFonts w:hint="eastAsia" w:eastAsia="宋体"/>
                <w:highlight w:val="none"/>
                <w:lang w:val="en-US" w:eastAsia="zh-CN"/>
              </w:rPr>
            </w:pPr>
            <w:r>
              <w:rPr>
                <w:rFonts w:hint="eastAsia" w:eastAsia="宋体"/>
                <w:highlight w:val="none"/>
                <w:lang w:val="en-US" w:eastAsia="zh-CN"/>
              </w:rPr>
              <w:t>CA</w:t>
            </w:r>
          </w:p>
          <w:p>
            <w:pPr>
              <w:pStyle w:val="181"/>
              <w:rPr>
                <w:rFonts w:eastAsia="宋体"/>
                <w:highlight w:val="none"/>
              </w:rPr>
            </w:pPr>
            <w:r>
              <w:rPr>
                <w:rFonts w:eastAsia="宋体"/>
                <w:highlight w:val="none"/>
              </w:rP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hint="eastAsia" w:eastAsia="宋体"/>
                <w:highlight w:val="none"/>
                <w:lang w:eastAsia="zh-CN"/>
              </w:rPr>
              <w:t>Operating</w:t>
            </w:r>
            <w:r>
              <w:rPr>
                <w:rFonts w:eastAsia="宋体"/>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UL F</w:t>
            </w:r>
            <w:r>
              <w:rPr>
                <w:rFonts w:eastAsia="宋体"/>
                <w:highlight w:val="none"/>
                <w:vertAlign w:val="subscript"/>
              </w:rPr>
              <w:t>c</w:t>
            </w:r>
            <w:r>
              <w:rPr>
                <w:rFonts w:eastAsia="宋体"/>
                <w:highlight w:val="none"/>
              </w:rPr>
              <w:br w:type="textWrapping"/>
            </w:r>
            <w:r>
              <w:rPr>
                <w:rFonts w:eastAsia="宋体"/>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UL/DL BW </w:t>
            </w:r>
            <w:r>
              <w:rPr>
                <w:rFonts w:eastAsia="宋体"/>
                <w:highlight w:val="none"/>
              </w:rPr>
              <w:br w:type="textWrapping"/>
            </w:r>
            <w:r>
              <w:rPr>
                <w:rFonts w:eastAsia="宋体"/>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UL </w:t>
            </w:r>
            <w:r>
              <w:rPr>
                <w:rFonts w:eastAsia="宋体"/>
                <w:highlight w:val="none"/>
              </w:rPr>
              <w:br w:type="textWrapping"/>
            </w:r>
            <w:r>
              <w:rPr>
                <w:rFonts w:hint="eastAsia" w:eastAsia="宋体"/>
                <w:highlight w:val="none"/>
                <w:lang w:val="en-US" w:eastAsia="zh-CN"/>
              </w:rPr>
              <w:t>L</w:t>
            </w:r>
            <w:r>
              <w:rPr>
                <w:rFonts w:hint="eastAsia" w:eastAsia="宋体"/>
                <w:highlight w:val="none"/>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DL F</w:t>
            </w:r>
            <w:r>
              <w:rPr>
                <w:rFonts w:eastAsia="宋体"/>
                <w:highlight w:val="none"/>
                <w:vertAlign w:val="subscript"/>
              </w:rPr>
              <w:t>c</w:t>
            </w:r>
            <w:r>
              <w:rPr>
                <w:rFonts w:eastAsia="宋体"/>
                <w:highlight w:val="none"/>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MSD </w:t>
            </w:r>
            <w:r>
              <w:rPr>
                <w:rFonts w:eastAsia="宋体"/>
                <w:highlight w:val="none"/>
              </w:rPr>
              <w:br w:type="textWrapping"/>
            </w:r>
            <w:r>
              <w:rPr>
                <w:rFonts w:eastAsia="宋体"/>
                <w:highlight w:val="none"/>
              </w:rP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Duplex mode</w:t>
            </w: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hint="eastAsia" w:eastAsia="宋体"/>
                <w:highlight w:val="none"/>
                <w:lang w:val="en-US" w:eastAsia="zh-CN"/>
              </w:rPr>
              <w:t>CA</w:t>
            </w:r>
            <w:r>
              <w:rPr>
                <w:rFonts w:eastAsia="宋体"/>
                <w:highlight w:val="none"/>
              </w:rPr>
              <w:t>_</w:t>
            </w:r>
            <w:r>
              <w:rPr>
                <w:rFonts w:hint="eastAsia" w:eastAsia="宋体"/>
                <w:highlight w:val="none"/>
                <w:lang w:val="en-US" w:eastAsia="zh-CN"/>
              </w:rPr>
              <w:t>n</w:t>
            </w:r>
            <w:r>
              <w:rPr>
                <w:rFonts w:eastAsia="宋体"/>
                <w:highlight w:val="none"/>
                <w:lang w:val="en-US" w:eastAsia="zh-CN"/>
              </w:rPr>
              <w:t>7</w:t>
            </w:r>
            <w:r>
              <w:rPr>
                <w:rFonts w:eastAsia="宋体"/>
                <w:highlight w:val="none"/>
              </w:rPr>
              <w:t>A-</w:t>
            </w:r>
            <w:r>
              <w:rPr>
                <w:rFonts w:hint="eastAsia" w:eastAsia="宋体"/>
                <w:highlight w:val="none"/>
                <w:lang w:eastAsia="zh-CN"/>
              </w:rPr>
              <w:t>n</w:t>
            </w:r>
            <w:r>
              <w:rPr>
                <w:rFonts w:eastAsia="宋体"/>
                <w:highlight w:val="none"/>
                <w:lang w:eastAsia="zh-CN"/>
              </w:rPr>
              <w:t>66</w:t>
            </w:r>
            <w:r>
              <w:rPr>
                <w:rFonts w:eastAsia="宋体"/>
                <w:highlight w:val="none"/>
              </w:rPr>
              <w:t>A</w:t>
            </w: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val="en-US" w:eastAsia="zh-CN"/>
              </w:rPr>
              <w:t>n</w:t>
            </w:r>
            <w:r>
              <w:rPr>
                <w:rFonts w:eastAsia="宋体"/>
                <w:highlight w:val="none"/>
                <w:lang w:val="en-US"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2535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2655</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15</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FDD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rFonts w:hint="eastAsia" w:eastAsia="宋体"/>
                <w:highlight w:val="none"/>
                <w:lang w:eastAsia="zh-CN"/>
              </w:rPr>
            </w:pPr>
            <w:r>
              <w:rPr>
                <w:rFonts w:eastAsia="宋体"/>
                <w:highlight w:val="none"/>
              </w:rPr>
              <w:t>IMD</w:t>
            </w:r>
            <w:r>
              <w:rPr>
                <w:rFonts w:hint="eastAsia"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eastAsia="zh-CN"/>
              </w:rPr>
              <w:t>n</w:t>
            </w:r>
            <w:r>
              <w:rPr>
                <w:rFonts w:eastAsia="宋体"/>
                <w:highlight w:val="none"/>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1730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2130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rFonts w:eastAsia="宋体"/>
                <w:highlight w:val="none"/>
              </w:rPr>
            </w:pPr>
            <w:r>
              <w:rPr>
                <w:rFonts w:eastAsia="宋体"/>
                <w:highlight w:val="none"/>
              </w:rPr>
              <w:t>N/A</w:t>
            </w:r>
          </w:p>
        </w:tc>
      </w:tr>
    </w:tbl>
    <w:p>
      <w:pPr>
        <w:pStyle w:val="189"/>
        <w:rPr>
          <w:highlight w:val="none"/>
          <w:lang w:val="en-US" w:eastAsia="zh-CN"/>
        </w:rPr>
      </w:pPr>
    </w:p>
    <w:p>
      <w:pPr>
        <w:pStyle w:val="3"/>
        <w:rPr>
          <w:rFonts w:cs="Arial"/>
          <w:highlight w:val="none"/>
          <w:lang w:val="en-US" w:eastAsia="zh-CN"/>
        </w:rPr>
      </w:pPr>
      <w:bookmarkStart w:id="107" w:name="_Toc29051"/>
      <w:r>
        <w:rPr>
          <w:rFonts w:hint="eastAsia" w:ascii="Arial" w:hAnsi="Arial" w:cs="Arial"/>
          <w:highlight w:val="none"/>
          <w:lang w:eastAsia="zh-CN"/>
        </w:rPr>
        <w:t>6.8</w:t>
      </w:r>
      <w:r>
        <w:rPr>
          <w:rFonts w:ascii="Arial" w:hAnsi="Arial" w:cs="Arial"/>
          <w:highlight w:val="none"/>
          <w:lang w:eastAsia="zh-CN"/>
        </w:rPr>
        <w:tab/>
      </w:r>
      <w:r>
        <w:rPr>
          <w:rFonts w:hint="eastAsia" w:ascii="Arial" w:hAnsi="Arial" w:cs="Arial"/>
          <w:highlight w:val="none"/>
          <w:lang w:val="en-US" w:eastAsia="zh-CN"/>
        </w:rPr>
        <w:tab/>
      </w:r>
      <w:r>
        <w:rPr>
          <w:rFonts w:ascii="Arial" w:hAnsi="Arial" w:cs="Arial"/>
          <w:highlight w:val="none"/>
          <w:lang w:val="en-US" w:eastAsia="zh-CN"/>
        </w:rPr>
        <w:t>CA_n25-38</w:t>
      </w:r>
      <w:bookmarkEnd w:id="107"/>
    </w:p>
    <w:p>
      <w:pPr>
        <w:pStyle w:val="4"/>
        <w:rPr>
          <w:rFonts w:ascii="Arial" w:hAnsi="Arial" w:cs="Arial"/>
          <w:szCs w:val="28"/>
          <w:highlight w:val="none"/>
          <w:lang w:val="en-US" w:eastAsia="zh-CN"/>
        </w:rPr>
      </w:pPr>
      <w:bookmarkStart w:id="108" w:name="_Toc1028"/>
      <w:r>
        <w:rPr>
          <w:rFonts w:hint="eastAsia" w:cs="Arial"/>
          <w:szCs w:val="28"/>
          <w:highlight w:val="none"/>
          <w:lang w:eastAsia="zh-CN"/>
        </w:rPr>
        <w:t>6.4</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hint="eastAsia" w:ascii="Arial" w:hAnsi="Arial" w:cs="Arial"/>
          <w:szCs w:val="28"/>
          <w:highlight w:val="none"/>
          <w:lang w:val="en-US" w:eastAsia="zh-CN"/>
        </w:rPr>
        <w:tab/>
      </w:r>
      <w:r>
        <w:rPr>
          <w:rFonts w:ascii="Arial" w:hAnsi="Arial" w:cs="Arial"/>
          <w:szCs w:val="28"/>
          <w:highlight w:val="none"/>
          <w:lang w:val="en-US" w:eastAsia="zh-CN"/>
        </w:rPr>
        <w:t>Common for 1 band UL and 2 bands UL CA</w:t>
      </w:r>
      <w:bookmarkEnd w:id="108"/>
    </w:p>
    <w:p>
      <w:pPr>
        <w:pStyle w:val="5"/>
        <w:rPr>
          <w:rFonts w:cs="Arial"/>
          <w:highlight w:val="none"/>
          <w:lang w:eastAsia="zh-CN"/>
        </w:rPr>
      </w:pPr>
      <w:bookmarkStart w:id="109" w:name="_Toc7497"/>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hint="eastAsia" w:ascii="Arial" w:hAnsi="Arial" w:cs="Arial"/>
          <w:highlight w:val="none"/>
          <w:lang w:val="en-US" w:eastAsia="zh-CN"/>
        </w:rPr>
        <w:tab/>
      </w:r>
      <w:r>
        <w:rPr>
          <w:rFonts w:ascii="Arial" w:hAnsi="Arial" w:cs="Arial"/>
          <w:highlight w:val="none"/>
          <w:lang w:eastAsia="zh-CN"/>
        </w:rPr>
        <w:t>Channel bandwidths per operating band for CA</w:t>
      </w:r>
      <w:bookmarkEnd w:id="109"/>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w:t>
      </w:r>
      <w:r>
        <w:rPr>
          <w:rFonts w:ascii="Arial" w:hAnsi="Arial" w:cs="Arial"/>
          <w:b/>
          <w:bCs/>
          <w:highlight w:val="none"/>
          <w:lang w:eastAsia="zh-CN"/>
        </w:rPr>
        <w:t>.1</w:t>
      </w:r>
      <w:r>
        <w:rPr>
          <w:rFonts w:ascii="Arial" w:hAnsi="Arial" w:cs="Arial"/>
          <w:b/>
          <w:bCs/>
          <w:highlight w:val="none"/>
        </w:rPr>
        <w:t xml:space="preserve">-1: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n25+n38</w:t>
      </w:r>
    </w:p>
    <w:tbl>
      <w:tblPr>
        <w:tblStyle w:val="96"/>
        <w:tblW w:w="7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Duplex</w:t>
            </w:r>
          </w:p>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UL_low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DL_low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1850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1915</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1930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1995</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eastAsia="ja-JP"/>
              </w:rPr>
              <w:t>n38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2620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2620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T</w:t>
            </w:r>
            <w:r>
              <w:rPr>
                <w:rFonts w:hint="eastAsia" w:ascii="Arial" w:hAnsi="Arial" w:eastAsia="MS Mincho"/>
                <w:sz w:val="18"/>
                <w:highlight w:val="none"/>
                <w:lang w:val="en-US" w:eastAsia="zh-CN"/>
              </w:rPr>
              <w:t>DD</w:t>
            </w:r>
          </w:p>
        </w:tc>
      </w:tr>
    </w:tbl>
    <w:p>
      <w:pPr>
        <w:rPr>
          <w:highlight w:val="none"/>
        </w:rPr>
      </w:pPr>
    </w:p>
    <w:p>
      <w:pPr>
        <w:pStyle w:val="5"/>
        <w:rPr>
          <w:rFonts w:cs="Arial"/>
          <w:highlight w:val="none"/>
          <w:lang w:eastAsia="zh-CN"/>
        </w:rPr>
      </w:pPr>
      <w:bookmarkStart w:id="110" w:name="_Toc14923"/>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bookmarkEnd w:id="110"/>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lang w:eastAsia="zh-CN"/>
        </w:rPr>
        <w:t>.2</w:t>
      </w:r>
      <w:r>
        <w:rPr>
          <w:rFonts w:ascii="Arial" w:hAnsi="Arial" w:cs="Arial"/>
          <w:b/>
          <w:bCs/>
          <w:highlight w:val="none"/>
        </w:rPr>
        <w:t xml:space="preserve">-1: Supported </w:t>
      </w:r>
      <w:r>
        <w:rPr>
          <w:rFonts w:ascii="Arial" w:hAnsi="Arial" w:cs="Arial"/>
          <w:b/>
          <w:bCs/>
          <w:highlight w:val="none"/>
          <w:lang w:eastAsia="ja-JP"/>
        </w:rPr>
        <w:t>b</w:t>
      </w:r>
      <w:r>
        <w:rPr>
          <w:rFonts w:ascii="Arial" w:hAnsi="Arial" w:cs="Arial"/>
          <w:b/>
          <w:bCs/>
          <w:highlight w:val="none"/>
        </w:rPr>
        <w:t xml:space="preserve">andwidths per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n25+n38</w:t>
      </w:r>
    </w:p>
    <w:tbl>
      <w:tblPr>
        <w:tblStyle w:val="96"/>
        <w:tblW w:w="11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CA</w:t>
            </w:r>
            <w:r>
              <w:rPr>
                <w:rFonts w:ascii="Arial" w:hAnsi="Arial" w:eastAsia="MS Mincho"/>
                <w:b/>
                <w:sz w:val="18"/>
                <w:highlight w:val="none"/>
              </w:rPr>
              <w:t xml:space="preserve"> operating / channel bandwidth</w:t>
            </w:r>
            <w:r>
              <w:rPr>
                <w:rFonts w:hint="eastAsia" w:ascii="Arial" w:hAnsi="Arial" w:eastAsia="MS Mincho"/>
                <w:b/>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eastAsia="ja-JP"/>
              </w:rPr>
              <w:t xml:space="preserve">NR </w:t>
            </w:r>
            <w:r>
              <w:rPr>
                <w:rFonts w:hint="eastAsia" w:ascii="Arial" w:hAnsi="Arial" w:eastAsia="MS Mincho"/>
                <w:b/>
                <w:sz w:val="18"/>
                <w:highlight w:val="none"/>
                <w:lang w:eastAsia="zh-CN"/>
              </w:rPr>
              <w:t>CA</w:t>
            </w:r>
            <w:r>
              <w:rPr>
                <w:rFonts w:ascii="Arial" w:hAnsi="Arial" w:eastAsia="MS Mincho"/>
                <w:b/>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eastAsia="ja-JP"/>
              </w:rPr>
              <w:t>NR</w:t>
            </w:r>
            <w:r>
              <w:rPr>
                <w:rFonts w:ascii="Arial" w:hAnsi="Arial" w:eastAsia="MS Mincho"/>
                <w:b/>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val="en-US" w:eastAsia="zh-CN"/>
              </w:rPr>
              <w:t xml:space="preserve">SCS </w:t>
            </w:r>
            <w:r>
              <w:rPr>
                <w:rFonts w:hint="eastAsia" w:ascii="Arial" w:hAnsi="Arial" w:eastAsia="MS Mincho"/>
                <w:b/>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sv-S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25(2</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eastAsia="zh-CN"/>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CA_n25(2A) Bandwidth Combination Set 0 in Table 5.5A.2-1</w:t>
            </w: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bl>
    <w:p>
      <w:pPr>
        <w:rPr>
          <w:highlight w:val="none"/>
          <w:lang w:eastAsia="ko-KR"/>
        </w:rPr>
      </w:pPr>
    </w:p>
    <w:p>
      <w:pPr>
        <w:pStyle w:val="5"/>
        <w:rPr>
          <w:rFonts w:cs="Arial"/>
          <w:highlight w:val="none"/>
          <w:lang w:eastAsia="zh-CN"/>
        </w:rPr>
      </w:pPr>
      <w:bookmarkStart w:id="111" w:name="_Toc22151"/>
      <w:r>
        <w:rPr>
          <w:rFonts w:hint="eastAsia" w:cs="Arial"/>
          <w:highlight w:val="none"/>
          <w:lang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bookmarkEnd w:id="111"/>
    </w:p>
    <w:p>
      <w:pPr>
        <w:rPr>
          <w:highlight w:val="none"/>
        </w:rPr>
      </w:pPr>
      <w:r>
        <w:rPr>
          <w:rFonts w:hint="eastAsia"/>
          <w:highlight w:val="none"/>
          <w:lang w:eastAsia="zh-CN"/>
        </w:rPr>
        <w:t xml:space="preserve">Table </w:t>
      </w:r>
      <w:r>
        <w:rPr>
          <w:rFonts w:hint="eastAsia" w:eastAsia="MS Mincho"/>
          <w:highlight w:val="none"/>
          <w:lang w:val="en-US" w:eastAsia="zh-CN"/>
        </w:rPr>
        <w:t>6.4</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 summarizes frequency ranges where harmonics occur for CA</w:t>
      </w:r>
      <w:r>
        <w:rPr>
          <w:rFonts w:hint="eastAsia" w:eastAsia="MS Mincho"/>
          <w:highlight w:val="none"/>
          <w:lang w:val="en-US" w:eastAsia="zh-CN"/>
        </w:rPr>
        <w:t>_n</w:t>
      </w:r>
      <w:r>
        <w:rPr>
          <w:rFonts w:eastAsia="MS Mincho"/>
          <w:highlight w:val="none"/>
          <w:lang w:val="en-US" w:eastAsia="zh-CN"/>
        </w:rPr>
        <w:t>25</w:t>
      </w:r>
      <w:r>
        <w:rPr>
          <w:rFonts w:hint="eastAsia"/>
          <w:highlight w:val="none"/>
          <w:lang w:eastAsia="zh-CN"/>
        </w:rPr>
        <w:t>-</w:t>
      </w:r>
      <w:r>
        <w:rPr>
          <w:rFonts w:hint="eastAsia" w:eastAsia="MS Mincho"/>
          <w:highlight w:val="none"/>
          <w:lang w:val="en-US" w:eastAsia="zh-CN"/>
        </w:rPr>
        <w:t>n</w:t>
      </w:r>
      <w:r>
        <w:rPr>
          <w:rFonts w:eastAsia="MS Mincho"/>
          <w:highlight w:val="none"/>
          <w:lang w:val="en-US" w:eastAsia="zh-CN"/>
        </w:rPr>
        <w:t>38</w:t>
      </w:r>
      <w:r>
        <w:rPr>
          <w:rFonts w:hint="eastAsia"/>
          <w:highlight w:val="none"/>
          <w:lang w:eastAsia="zh-CN"/>
        </w:rPr>
        <w:t>.</w:t>
      </w:r>
    </w:p>
    <w:p>
      <w:pPr>
        <w:jc w:val="center"/>
        <w:rPr>
          <w:rFonts w:ascii="Arial" w:hAnsi="Arial" w:cs="Arial"/>
          <w:b/>
          <w:bCs/>
          <w:highlight w:val="none"/>
          <w:lang w:eastAsia="zh-CN"/>
        </w:rPr>
      </w:pPr>
      <w:r>
        <w:rPr>
          <w:rFonts w:ascii="Arial" w:hAnsi="Arial" w:cs="Arial"/>
          <w:b/>
          <w:bCs/>
          <w:highlight w:val="none"/>
          <w:lang w:eastAsia="zh-CN"/>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1.3</w:t>
      </w:r>
      <w:r>
        <w:rPr>
          <w:rFonts w:ascii="Arial" w:hAnsi="Arial" w:cs="Arial"/>
          <w:b/>
          <w:bCs/>
          <w:highlight w:val="none"/>
          <w:lang w:eastAsia="zh-CN"/>
        </w:rPr>
        <w:t xml:space="preserve">-1: Impact of UL/DL Harmonic </w:t>
      </w:r>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ja-JP"/>
              </w:rPr>
            </w:pPr>
            <w:r>
              <w:rPr>
                <w:rFonts w:ascii="Arial" w:hAnsi="Arial" w:eastAsia="MS Mincho"/>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ja-JP"/>
              </w:rPr>
            </w:pPr>
            <w:r>
              <w:rPr>
                <w:rFonts w:ascii="Arial" w:hAnsi="Arial" w:eastAsia="MS Mincho"/>
                <w:b/>
                <w:sz w:val="18"/>
                <w:highlight w:val="none"/>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7710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7860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bl>
    <w:p>
      <w:pPr>
        <w:pStyle w:val="189"/>
        <w:rPr>
          <w:rFonts w:hint="eastAsia"/>
          <w:highlight w:val="none"/>
        </w:rPr>
      </w:pPr>
    </w:p>
    <w:p>
      <w:pPr>
        <w:rPr>
          <w:highlight w:val="none"/>
          <w:lang w:val="en-US" w:eastAsia="zh-CN"/>
        </w:rPr>
      </w:pPr>
      <w:r>
        <w:rPr>
          <w:highlight w:val="none"/>
          <w:lang w:val="en-US" w:eastAsia="zh-CN"/>
        </w:rPr>
        <w:t>Based on above table, there is no harmonic issue for the band combination of n25 and n38.</w:t>
      </w:r>
    </w:p>
    <w:p>
      <w:pPr>
        <w:rPr>
          <w:highlight w:val="none"/>
        </w:rPr>
      </w:pPr>
      <w:r>
        <w:rPr>
          <w:rFonts w:hint="eastAsia"/>
          <w:highlight w:val="none"/>
          <w:lang w:eastAsia="zh-CN"/>
        </w:rPr>
        <w:t xml:space="preserve">Table </w:t>
      </w:r>
      <w:r>
        <w:rPr>
          <w:rFonts w:hint="eastAsia" w:eastAsia="MS Mincho"/>
          <w:highlight w:val="none"/>
          <w:lang w:val="en-US" w:eastAsia="zh-CN"/>
        </w:rPr>
        <w:t>6.4</w:t>
      </w:r>
      <w:r>
        <w:rPr>
          <w:rFonts w:hint="eastAsia"/>
          <w:highlight w:val="none"/>
          <w:lang w:eastAsia="zh-CN"/>
        </w:rPr>
        <w:t>.</w:t>
      </w:r>
      <w:r>
        <w:rPr>
          <w:rFonts w:hint="eastAsia" w:eastAsia="MS Mincho"/>
          <w:highlight w:val="none"/>
          <w:lang w:val="en-US" w:eastAsia="zh-CN"/>
        </w:rPr>
        <w:t>1.3</w:t>
      </w:r>
      <w:r>
        <w:rPr>
          <w:rFonts w:hint="eastAsia"/>
          <w:highlight w:val="none"/>
          <w:lang w:eastAsia="zh-CN"/>
        </w:rPr>
        <w:t>-</w:t>
      </w:r>
      <w:r>
        <w:rPr>
          <w:highlight w:val="none"/>
          <w:lang w:eastAsia="zh-CN"/>
        </w:rPr>
        <w:t>2</w:t>
      </w:r>
      <w:r>
        <w:rPr>
          <w:rFonts w:hint="eastAsia"/>
          <w:highlight w:val="none"/>
          <w:lang w:eastAsia="zh-CN"/>
        </w:rPr>
        <w:t xml:space="preserve"> summarizes frequency ranges where harmonics </w:t>
      </w:r>
      <w:r>
        <w:rPr>
          <w:highlight w:val="none"/>
          <w:lang w:eastAsia="zh-CN"/>
        </w:rPr>
        <w:t xml:space="preserve">mixing </w:t>
      </w:r>
      <w:r>
        <w:rPr>
          <w:rFonts w:hint="eastAsia"/>
          <w:highlight w:val="none"/>
          <w:lang w:eastAsia="zh-CN"/>
        </w:rPr>
        <w:t>occur for CA</w:t>
      </w:r>
      <w:r>
        <w:rPr>
          <w:rFonts w:hint="eastAsia" w:eastAsia="MS Mincho"/>
          <w:highlight w:val="none"/>
          <w:lang w:val="en-US" w:eastAsia="zh-CN"/>
        </w:rPr>
        <w:t>_n</w:t>
      </w:r>
      <w:r>
        <w:rPr>
          <w:rFonts w:eastAsia="MS Mincho"/>
          <w:highlight w:val="none"/>
          <w:lang w:val="en-US" w:eastAsia="zh-CN"/>
        </w:rPr>
        <w:t>25</w:t>
      </w:r>
      <w:r>
        <w:rPr>
          <w:rFonts w:hint="eastAsia"/>
          <w:highlight w:val="none"/>
          <w:lang w:eastAsia="zh-CN"/>
        </w:rPr>
        <w:t>-</w:t>
      </w:r>
      <w:r>
        <w:rPr>
          <w:rFonts w:hint="eastAsia" w:eastAsia="MS Mincho"/>
          <w:highlight w:val="none"/>
          <w:lang w:val="en-US" w:eastAsia="zh-CN"/>
        </w:rPr>
        <w:t>n</w:t>
      </w:r>
      <w:r>
        <w:rPr>
          <w:rFonts w:eastAsia="MS Mincho"/>
          <w:highlight w:val="none"/>
          <w:lang w:val="en-US" w:eastAsia="zh-CN"/>
        </w:rPr>
        <w:t>38</w:t>
      </w:r>
      <w:r>
        <w:rPr>
          <w:rFonts w:hint="eastAsia"/>
          <w:highlight w:val="none"/>
          <w:lang w:eastAsia="zh-CN"/>
        </w:rPr>
        <w:t>.</w:t>
      </w:r>
    </w:p>
    <w:p>
      <w:pPr>
        <w:rPr>
          <w:highlight w:val="none"/>
          <w:lang w:eastAsia="zh-CN"/>
        </w:rPr>
      </w:pPr>
    </w:p>
    <w:p>
      <w:pPr>
        <w:jc w:val="center"/>
        <w:rPr>
          <w:rFonts w:ascii="Arial" w:hAnsi="Arial" w:cs="Arial"/>
          <w:b/>
          <w:bCs/>
          <w:highlight w:val="none"/>
          <w:lang w:eastAsia="zh-CN"/>
        </w:rPr>
      </w:pPr>
      <w:r>
        <w:rPr>
          <w:rFonts w:ascii="Arial" w:hAnsi="Arial" w:cs="Arial"/>
          <w:b/>
          <w:bCs/>
          <w:highlight w:val="none"/>
          <w:lang w:eastAsia="zh-CN"/>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1.3</w:t>
      </w:r>
      <w:r>
        <w:rPr>
          <w:rFonts w:ascii="Arial" w:hAnsi="Arial" w:cs="Arial"/>
          <w:b/>
          <w:bCs/>
          <w:highlight w:val="none"/>
          <w:lang w:eastAsia="zh-CN"/>
        </w:rPr>
        <w:t>-</w:t>
      </w:r>
      <w:r>
        <w:rPr>
          <w:rFonts w:ascii="Arial" w:hAnsi="Arial" w:cs="Arial"/>
          <w:b/>
          <w:bCs/>
          <w:highlight w:val="none"/>
          <w:lang w:eastAsia="ja-JP"/>
        </w:rPr>
        <w:t>2</w:t>
      </w:r>
      <w:r>
        <w:rPr>
          <w:rFonts w:ascii="Arial" w:hAnsi="Arial" w:cs="Arial"/>
          <w:b/>
          <w:bCs/>
          <w:highlight w:val="none"/>
          <w:lang w:eastAsia="zh-CN"/>
        </w:rPr>
        <w:t xml:space="preserve">: Impact of UL/DL Harmonic </w:t>
      </w:r>
      <w:r>
        <w:rPr>
          <w:rFonts w:ascii="Arial" w:hAnsi="Arial" w:cs="Arial"/>
          <w:b/>
          <w:bCs/>
          <w:highlight w:val="none"/>
          <w:lang w:eastAsia="ja-JP"/>
        </w:rPr>
        <w:t>mixing</w:t>
      </w:r>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ja-JP"/>
              </w:rPr>
            </w:pPr>
            <w:r>
              <w:rPr>
                <w:rFonts w:ascii="Arial" w:hAnsi="Arial" w:eastAsia="MS Mincho"/>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ja-JP"/>
              </w:rPr>
            </w:pPr>
            <w:r>
              <w:rPr>
                <w:rFonts w:ascii="Arial" w:hAnsi="Arial" w:eastAsia="MS Mincho"/>
                <w:b/>
                <w:sz w:val="18"/>
                <w:highlight w:val="none"/>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7710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7860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bl>
    <w:p>
      <w:pPr>
        <w:pStyle w:val="189"/>
        <w:rPr>
          <w:rFonts w:hint="eastAsia"/>
          <w:color w:val="auto"/>
          <w:highlight w:val="none"/>
        </w:rPr>
      </w:pPr>
    </w:p>
    <w:p>
      <w:pPr>
        <w:rPr>
          <w:highlight w:val="none"/>
        </w:rPr>
      </w:pPr>
      <w:r>
        <w:rPr>
          <w:highlight w:val="none"/>
          <w:lang w:val="en-US" w:eastAsia="zh-CN"/>
        </w:rPr>
        <w:t>Based on above table, there is no harmonic mixing issue for the band combination of n25 and n38.</w:t>
      </w:r>
    </w:p>
    <w:p>
      <w:pPr>
        <w:pStyle w:val="5"/>
        <w:rPr>
          <w:rFonts w:cs="Arial"/>
          <w:szCs w:val="22"/>
          <w:highlight w:val="none"/>
          <w:lang w:eastAsia="zh-CN"/>
        </w:rPr>
      </w:pPr>
      <w:bookmarkStart w:id="112" w:name="_Toc24319"/>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bookmarkEnd w:id="112"/>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n25</w:t>
      </w:r>
      <w:r>
        <w:rPr>
          <w:highlight w:val="none"/>
          <w:lang w:eastAsia="ja-JP"/>
        </w:rPr>
        <w:t>-n</w:t>
      </w:r>
      <w:r>
        <w:rPr>
          <w:highlight w:val="none"/>
          <w:lang w:val="en-US" w:eastAsia="zh-CN"/>
        </w:rPr>
        <w:t xml:space="preserve">38 </w:t>
      </w:r>
      <w:r>
        <w:rPr>
          <w:highlight w:val="none"/>
        </w:rPr>
        <w:t>, the</w:t>
      </w:r>
      <w:r>
        <w:rPr>
          <w:highlight w:val="none"/>
          <w:lang w:eastAsia="zh-CN"/>
        </w:rPr>
        <w:t xml:space="preserve"> ∆</w:t>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t>R</w:t>
      </w:r>
      <w:r>
        <w:rPr>
          <w:highlight w:val="none"/>
          <w:vertAlign w:val="subscript"/>
        </w:rPr>
        <w:t>IB</w:t>
      </w:r>
      <w:r>
        <w:rPr>
          <w:highlight w:val="none"/>
          <w:vertAlign w:val="subscript"/>
          <w:lang w:eastAsia="zh-CN"/>
        </w:rPr>
        <w:t>,c</w:t>
      </w:r>
      <w:r>
        <w:rPr>
          <w:highlight w:val="none"/>
        </w:rPr>
        <w:t xml:space="preserve"> values are given according to the general framework for the high-high band combination.</w:t>
      </w:r>
    </w:p>
    <w:p>
      <w:pPr>
        <w:jc w:val="center"/>
        <w:rPr>
          <w:rFonts w:ascii="Arial" w:hAnsi="Arial" w:cs="Arial"/>
          <w:b/>
          <w:bCs/>
          <w:highlight w:val="none"/>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 xml:space="preserve">1: </w:t>
      </w:r>
      <w:bookmarkStart w:id="113" w:name="OLE_LINK25"/>
      <w:r>
        <w:rPr>
          <w:rFonts w:ascii="Arial" w:hAnsi="Arial" w:cs="Arial"/>
          <w:b/>
          <w:bCs/>
          <w:highlight w:val="none"/>
        </w:rPr>
        <w:t>ΔT</w:t>
      </w:r>
      <w:r>
        <w:rPr>
          <w:rFonts w:ascii="Arial" w:hAnsi="Arial" w:cs="Arial"/>
          <w:b/>
          <w:bCs/>
          <w:highlight w:val="none"/>
          <w:vertAlign w:val="subscript"/>
        </w:rPr>
        <w:t>IB,c</w:t>
      </w:r>
      <w:bookmarkEnd w:id="113"/>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Inter-band </w:t>
            </w:r>
            <w:r>
              <w:rPr>
                <w:rFonts w:hint="eastAsia" w:eastAsia="宋体"/>
                <w:highlight w:val="none"/>
                <w:lang w:val="en-US" w:eastAsia="zh-CN"/>
              </w:rPr>
              <w:t>CA</w:t>
            </w:r>
            <w:r>
              <w:rPr>
                <w:rFonts w:eastAsia="宋体"/>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ΔT</w:t>
            </w:r>
            <w:r>
              <w:rPr>
                <w:rFonts w:eastAsia="宋体"/>
                <w:highlight w:val="none"/>
                <w:vertAlign w:val="subscript"/>
              </w:rPr>
              <w:t>IB,c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0.5</w:t>
            </w:r>
          </w:p>
        </w:tc>
      </w:tr>
    </w:tbl>
    <w:p>
      <w:pPr>
        <w:rPr>
          <w:highlight w:val="none"/>
        </w:rPr>
      </w:pPr>
    </w:p>
    <w:p>
      <w:pPr>
        <w:jc w:val="center"/>
        <w:rPr>
          <w:rFonts w:hint="eastAsia" w:ascii="Arial" w:hAnsi="Arial" w:cs="Arial"/>
          <w:b/>
          <w:bCs/>
          <w:sz w:val="21"/>
          <w:szCs w:val="22"/>
          <w:highlight w:val="none"/>
          <w:lang w:eastAsia="zh-CN"/>
        </w:rPr>
      </w:pPr>
      <w:r>
        <w:rPr>
          <w:rFonts w:ascii="Arial" w:hAnsi="Arial" w:cs="Arial"/>
          <w:b/>
          <w:bCs/>
          <w:sz w:val="21"/>
          <w:szCs w:val="22"/>
          <w:highlight w:val="none"/>
        </w:rPr>
        <w:t xml:space="preserve">Table </w:t>
      </w:r>
      <w:r>
        <w:rPr>
          <w:rFonts w:hint="eastAsia" w:ascii="Arial" w:hAnsi="Arial" w:cs="Arial"/>
          <w:b/>
          <w:bCs/>
          <w:sz w:val="21"/>
          <w:szCs w:val="22"/>
          <w:highlight w:val="none"/>
          <w:lang w:val="en-US" w:eastAsia="zh-CN"/>
        </w:rPr>
        <w:t>6.4</w:t>
      </w:r>
      <w:r>
        <w:rPr>
          <w:rFonts w:ascii="Arial" w:hAnsi="Arial" w:cs="Arial"/>
          <w:b/>
          <w:bCs/>
          <w:sz w:val="21"/>
          <w:szCs w:val="22"/>
          <w:highlight w:val="none"/>
        </w:rPr>
        <w:t>.</w:t>
      </w:r>
      <w:r>
        <w:rPr>
          <w:rFonts w:hint="eastAsia" w:ascii="Arial" w:hAnsi="Arial" w:cs="Arial"/>
          <w:b/>
          <w:bCs/>
          <w:sz w:val="21"/>
          <w:szCs w:val="22"/>
          <w:highlight w:val="none"/>
          <w:lang w:val="en-US" w:eastAsia="zh-CN"/>
        </w:rPr>
        <w:t>1.</w:t>
      </w:r>
      <w:r>
        <w:rPr>
          <w:rFonts w:ascii="Arial" w:hAnsi="Arial" w:cs="Arial"/>
          <w:b/>
          <w:bCs/>
          <w:sz w:val="21"/>
          <w:szCs w:val="22"/>
          <w:highlight w:val="none"/>
        </w:rPr>
        <w:t xml:space="preserve">4-2: </w:t>
      </w:r>
      <w:r>
        <w:rPr>
          <w:rFonts w:ascii="Arial" w:hAnsi="Arial" w:cs="Arial"/>
          <w:b/>
          <w:bCs/>
          <w:highlight w:val="none"/>
        </w:rPr>
        <w:t>Δ</w:t>
      </w:r>
      <w:r>
        <w:rPr>
          <w:rFonts w:hint="eastAsia" w:ascii="Arial" w:hAnsi="Arial" w:eastAsia="宋体" w:cs="Arial"/>
          <w:b/>
          <w:bCs/>
          <w:highlight w:val="none"/>
          <w:lang w:val="en-US" w:eastAsia="zh-CN"/>
        </w:rPr>
        <w:t>R</w:t>
      </w:r>
      <w:r>
        <w:rPr>
          <w:rFonts w:ascii="Arial" w:hAnsi="Arial" w:cs="Arial"/>
          <w:b/>
          <w:bCs/>
          <w:highlight w:val="none"/>
          <w:vertAlign w:val="subscript"/>
        </w:rPr>
        <w:t>IB,c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Inter-band </w:t>
            </w:r>
            <w:r>
              <w:rPr>
                <w:rFonts w:hint="eastAsia" w:eastAsia="宋体"/>
                <w:highlight w:val="none"/>
                <w:lang w:val="en-US" w:eastAsia="zh-CN"/>
              </w:rPr>
              <w:t>CA</w:t>
            </w:r>
            <w:r>
              <w:rPr>
                <w:rFonts w:eastAsia="宋体"/>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ΔR</w:t>
            </w:r>
            <w:r>
              <w:rPr>
                <w:rFonts w:eastAsia="宋体"/>
                <w:highlight w:val="none"/>
                <w:vertAlign w:val="subscript"/>
              </w:rPr>
              <w:t>IB</w:t>
            </w:r>
            <w:r>
              <w:rPr>
                <w:rFonts w:hint="eastAsia" w:eastAsia="宋体"/>
                <w:highlight w:val="none"/>
                <w:vertAlign w:val="subscript"/>
                <w:lang w:eastAsia="zh-CN"/>
              </w:rPr>
              <w:t>,c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ascii="Arial" w:hAnsi="Arial" w:eastAsia="MS Mincho"/>
                <w:sz w:val="18"/>
                <w:highlight w:val="none"/>
                <w:lang w:val="en-US" w:eastAsia="zh-CN"/>
              </w:rPr>
              <w:t>n25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ja-JP"/>
              </w:rPr>
            </w:pPr>
            <w:r>
              <w:rPr>
                <w:rFonts w:ascii="Arial" w:hAnsi="Arial" w:eastAsia="MS Mincho"/>
                <w:sz w:val="18"/>
                <w:highlight w:val="none"/>
                <w:lang w:val="en-US" w:eastAsia="zh-CN"/>
              </w:rPr>
              <w:t>n38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w:t>
            </w:r>
          </w:p>
        </w:tc>
      </w:tr>
    </w:tbl>
    <w:p>
      <w:pPr>
        <w:rPr>
          <w:highlight w:val="none"/>
          <w:lang w:eastAsia="zh-CN"/>
        </w:rPr>
      </w:pPr>
    </w:p>
    <w:p>
      <w:pPr>
        <w:pStyle w:val="5"/>
        <w:rPr>
          <w:rFonts w:cs="Arial"/>
          <w:szCs w:val="22"/>
          <w:highlight w:val="none"/>
          <w:lang w:val="en-US" w:eastAsia="zh-CN"/>
        </w:rPr>
      </w:pPr>
      <w:bookmarkStart w:id="114" w:name="_Toc18752"/>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14"/>
    </w:p>
    <w:p>
      <w:pPr>
        <w:rPr>
          <w:highlight w:val="none"/>
          <w:lang w:val="en-US" w:eastAsia="zh-CN"/>
        </w:rPr>
      </w:pPr>
      <w:r>
        <w:rPr>
          <w:highlight w:val="none"/>
          <w:lang w:val="en-US" w:eastAsia="zh-CN"/>
        </w:rPr>
        <w:t>Since the UE RF architecture for CA_n25-n38 is similar to CA_n25-n41, MSD due to cross band isolation defined for CA_n25-n41 is assumed.</w:t>
      </w:r>
    </w:p>
    <w:p>
      <w:pPr>
        <w:pStyle w:val="147"/>
        <w:rPr>
          <w:highlight w:val="none"/>
        </w:rPr>
      </w:pPr>
      <w:r>
        <w:rPr>
          <w:highlight w:val="none"/>
        </w:rPr>
        <w:t xml:space="preserve">Table </w:t>
      </w:r>
      <w:r>
        <w:rPr>
          <w:rFonts w:hint="eastAsia"/>
          <w:highlight w:val="none"/>
          <w:lang w:eastAsia="zh-CN"/>
        </w:rPr>
        <w:t>6.4</w:t>
      </w:r>
      <w:r>
        <w:rPr>
          <w:highlight w:val="none"/>
        </w:rPr>
        <w:t>.</w:t>
      </w:r>
      <w:r>
        <w:rPr>
          <w:highlight w:val="none"/>
          <w:lang w:eastAsia="zh-CN"/>
        </w:rPr>
        <w:t>2.3</w:t>
      </w:r>
      <w:r>
        <w:rPr>
          <w:highlight w:val="none"/>
        </w:rPr>
        <w:t>-1: Reference sensitivity exceptions (MSD) due to cross band isolation for NR CA FR1</w:t>
      </w:r>
    </w:p>
    <w:tbl>
      <w:tblPr>
        <w:tblStyle w:val="96"/>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060" w:type="dxa"/>
            <w:gridSpan w:val="15"/>
            <w:vAlign w:val="center"/>
          </w:tcPr>
          <w:p>
            <w:pPr>
              <w:pStyle w:val="181"/>
              <w:rPr>
                <w:highlight w:val="none"/>
                <w:lang w:val="en-US" w:eastAsia="ja-JP"/>
              </w:rPr>
            </w:pPr>
            <w:r>
              <w:rPr>
                <w:highlight w:val="none"/>
                <w:lang w:eastAsia="ja-JP"/>
              </w:rPr>
              <w:t>NR Band / Channel bandwidth</w:t>
            </w:r>
            <w:r>
              <w:rPr>
                <w:highlight w:val="none"/>
              </w:rPr>
              <w:t xml:space="preserve"> </w:t>
            </w:r>
            <w:r>
              <w:rPr>
                <w:highlight w:val="none"/>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7" w:hRule="atLeast"/>
          <w:jc w:val="center"/>
        </w:trPr>
        <w:tc>
          <w:tcPr>
            <w:tcW w:w="665" w:type="dxa"/>
            <w:vAlign w:val="center"/>
          </w:tcPr>
          <w:p>
            <w:pPr>
              <w:pStyle w:val="181"/>
              <w:rPr>
                <w:highlight w:val="none"/>
                <w:lang w:eastAsia="ja-JP"/>
              </w:rPr>
            </w:pPr>
            <w:r>
              <w:rPr>
                <w:highlight w:val="none"/>
                <w:lang w:eastAsia="ja-JP"/>
              </w:rPr>
              <w:t>UL band</w:t>
            </w:r>
          </w:p>
        </w:tc>
        <w:tc>
          <w:tcPr>
            <w:tcW w:w="610" w:type="dxa"/>
            <w:vAlign w:val="center"/>
          </w:tcPr>
          <w:p>
            <w:pPr>
              <w:pStyle w:val="181"/>
              <w:rPr>
                <w:highlight w:val="none"/>
                <w:lang w:eastAsia="ja-JP"/>
              </w:rPr>
            </w:pPr>
            <w:r>
              <w:rPr>
                <w:highlight w:val="none"/>
                <w:lang w:eastAsia="ja-JP"/>
              </w:rPr>
              <w:t>DL band</w:t>
            </w:r>
          </w:p>
        </w:tc>
        <w:tc>
          <w:tcPr>
            <w:tcW w:w="598" w:type="dxa"/>
            <w:vAlign w:val="center"/>
          </w:tcPr>
          <w:p>
            <w:pPr>
              <w:pStyle w:val="181"/>
              <w:rPr>
                <w:highlight w:val="none"/>
                <w:lang w:eastAsia="ja-JP"/>
              </w:rPr>
            </w:pPr>
            <w:r>
              <w:rPr>
                <w:rFonts w:hint="eastAsia"/>
                <w:highlight w:val="none"/>
                <w:lang w:eastAsia="ja-JP"/>
              </w:rPr>
              <w:t>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10</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15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20</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highlight w:val="none"/>
                <w:lang w:eastAsia="ja-JP"/>
              </w:rPr>
              <w:t>25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top"/>
          </w:tcPr>
          <w:p>
            <w:pPr>
              <w:pStyle w:val="181"/>
              <w:rPr>
                <w:highlight w:val="none"/>
                <w:lang w:eastAsia="ja-JP"/>
              </w:rPr>
            </w:pPr>
            <w:r>
              <w:rPr>
                <w:rFonts w:hint="eastAsia"/>
                <w:highlight w:val="none"/>
                <w:lang w:val="en-US" w:eastAsia="ja-JP"/>
              </w:rPr>
              <w:t>30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40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50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60 MHz</w:t>
            </w:r>
            <w:r>
              <w:rPr>
                <w:rFonts w:hint="eastAsia"/>
                <w:highlight w:val="none"/>
                <w:lang w:val="en-US" w:eastAsia="zh-CN"/>
              </w:rPr>
              <w:t xml:space="preserve"> (dB)</w:t>
            </w:r>
          </w:p>
        </w:tc>
        <w:tc>
          <w:tcPr>
            <w:tcW w:w="598" w:type="dxa"/>
            <w:vAlign w:val="top"/>
          </w:tcPr>
          <w:p>
            <w:pPr>
              <w:pStyle w:val="181"/>
              <w:rPr>
                <w:highlight w:val="none"/>
                <w:lang w:val="en-US" w:eastAsia="zh-CN"/>
              </w:rPr>
            </w:pPr>
            <w:r>
              <w:rPr>
                <w:rFonts w:hint="eastAsia"/>
                <w:highlight w:val="none"/>
                <w:lang w:val="en-US" w:eastAsia="zh-CN"/>
              </w:rPr>
              <w:t>70</w:t>
            </w:r>
          </w:p>
          <w:p>
            <w:pPr>
              <w:pStyle w:val="181"/>
              <w:rPr>
                <w:highlight w:val="none"/>
                <w:lang w:val="en-US" w:eastAsia="zh-CN"/>
              </w:rPr>
            </w:pPr>
            <w:r>
              <w:rPr>
                <w:rFonts w:hint="eastAsia"/>
                <w:highlight w:val="none"/>
                <w:lang w:val="en-US" w:eastAsia="zh-CN"/>
              </w:rPr>
              <w:t>MHz</w:t>
            </w:r>
          </w:p>
          <w:p>
            <w:pPr>
              <w:pStyle w:val="181"/>
              <w:rPr>
                <w:highlight w:val="none"/>
                <w:lang w:val="en-US" w:eastAsia="zh-CN"/>
              </w:rPr>
            </w:pPr>
            <w:r>
              <w:rPr>
                <w:rFonts w:hint="eastAsia"/>
                <w:highlight w:val="none"/>
                <w:lang w:val="en-US" w:eastAsia="zh-CN"/>
              </w:rPr>
              <w:t>(dB)</w:t>
            </w:r>
          </w:p>
        </w:tc>
        <w:tc>
          <w:tcPr>
            <w:tcW w:w="598" w:type="dxa"/>
            <w:vAlign w:val="top"/>
          </w:tcPr>
          <w:p>
            <w:pPr>
              <w:pStyle w:val="181"/>
              <w:rPr>
                <w:highlight w:val="none"/>
                <w:lang w:eastAsia="ja-JP"/>
              </w:rPr>
            </w:pPr>
            <w:r>
              <w:rPr>
                <w:rFonts w:hint="eastAsia"/>
                <w:highlight w:val="none"/>
                <w:lang w:val="en-US" w:eastAsia="ja-JP"/>
              </w:rPr>
              <w:t>80 MHz</w:t>
            </w:r>
            <w:r>
              <w:rPr>
                <w:rFonts w:hint="eastAsia"/>
                <w:highlight w:val="none"/>
                <w:lang w:val="en-US" w:eastAsia="zh-CN"/>
              </w:rPr>
              <w:t xml:space="preserve"> (dB)</w:t>
            </w:r>
          </w:p>
        </w:tc>
        <w:tc>
          <w:tcPr>
            <w:tcW w:w="598" w:type="dxa"/>
            <w:vAlign w:val="top"/>
          </w:tcPr>
          <w:p>
            <w:pPr>
              <w:pStyle w:val="181"/>
              <w:rPr>
                <w:highlight w:val="none"/>
                <w:lang w:eastAsia="ja-JP"/>
              </w:rPr>
            </w:pPr>
            <w:r>
              <w:rPr>
                <w:highlight w:val="none"/>
                <w:lang w:val="en-US" w:eastAsia="ja-JP"/>
              </w:rPr>
              <w:t>90 MHz</w:t>
            </w:r>
            <w:r>
              <w:rPr>
                <w:rFonts w:hint="eastAsia"/>
                <w:highlight w:val="none"/>
                <w:lang w:val="en-US" w:eastAsia="zh-CN"/>
              </w:rPr>
              <w:t xml:space="preserve"> (dB)</w:t>
            </w:r>
          </w:p>
        </w:tc>
        <w:tc>
          <w:tcPr>
            <w:tcW w:w="609" w:type="dxa"/>
            <w:vAlign w:val="top"/>
          </w:tcPr>
          <w:p>
            <w:pPr>
              <w:pStyle w:val="181"/>
              <w:rPr>
                <w:highlight w:val="none"/>
                <w:lang w:val="en-US" w:eastAsia="ja-JP"/>
              </w:rPr>
            </w:pPr>
            <w:r>
              <w:rPr>
                <w:rFonts w:hint="eastAsia"/>
                <w:highlight w:val="none"/>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170"/>
              <w:rPr>
                <w:highlight w:val="none"/>
                <w:lang w:val="en-US" w:eastAsia="zh-CN"/>
              </w:rPr>
            </w:pPr>
            <w:r>
              <w:rPr>
                <w:rFonts w:hint="eastAsia"/>
                <w:highlight w:val="none"/>
                <w:lang w:val="en-US" w:eastAsia="zh-CN"/>
              </w:rPr>
              <w:t>n</w:t>
            </w:r>
            <w:r>
              <w:rPr>
                <w:highlight w:val="none"/>
                <w:lang w:val="en-US" w:eastAsia="zh-CN"/>
              </w:rPr>
              <w:t>38</w:t>
            </w:r>
          </w:p>
        </w:tc>
        <w:tc>
          <w:tcPr>
            <w:tcW w:w="610" w:type="dxa"/>
            <w:vAlign w:val="center"/>
          </w:tcPr>
          <w:p>
            <w:pPr>
              <w:pStyle w:val="170"/>
              <w:rPr>
                <w:highlight w:val="none"/>
                <w:lang w:val="en-US" w:eastAsia="zh-CN"/>
              </w:rPr>
            </w:pPr>
            <w:r>
              <w:rPr>
                <w:rFonts w:hint="eastAsia"/>
                <w:highlight w:val="none"/>
                <w:lang w:val="en-US" w:eastAsia="zh-CN"/>
              </w:rPr>
              <w:t>n</w:t>
            </w:r>
            <w:r>
              <w:rPr>
                <w:highlight w:val="none"/>
                <w:lang w:val="en-US" w:eastAsia="zh-CN"/>
              </w:rPr>
              <w:t>25</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rPr>
            </w:pPr>
            <w:r>
              <w:rPr>
                <w:highlight w:val="none"/>
                <w:lang w:val="en-US" w:eastAsia="zh-CN"/>
              </w:rPr>
              <w:t>0.6</w:t>
            </w: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609" w:type="dxa"/>
            <w:vAlign w:val="center"/>
          </w:tcPr>
          <w:p>
            <w:pPr>
              <w:pStyle w:val="170"/>
              <w:rPr>
                <w:highlight w:val="none"/>
              </w:rPr>
            </w:pPr>
          </w:p>
        </w:tc>
      </w:tr>
    </w:tbl>
    <w:p>
      <w:pPr>
        <w:pStyle w:val="147"/>
        <w:rPr>
          <w:highlight w:val="none"/>
        </w:rPr>
      </w:pPr>
    </w:p>
    <w:p>
      <w:pPr>
        <w:pStyle w:val="147"/>
        <w:rPr>
          <w:highlight w:val="none"/>
        </w:rPr>
      </w:pPr>
      <w:r>
        <w:rPr>
          <w:highlight w:val="none"/>
        </w:rPr>
        <w:t xml:space="preserve">Table </w:t>
      </w:r>
      <w:r>
        <w:rPr>
          <w:rFonts w:hint="eastAsia"/>
          <w:highlight w:val="none"/>
          <w:lang w:eastAsia="zh-CN"/>
        </w:rPr>
        <w:t>6.4</w:t>
      </w:r>
      <w:r>
        <w:rPr>
          <w:highlight w:val="none"/>
        </w:rPr>
        <w:t>.2.3-2: Uplink configuration for reference sensitivity exceptions due to cross band isolation for NR CA FR1</w:t>
      </w:r>
    </w:p>
    <w:tbl>
      <w:tblPr>
        <w:tblStyle w:val="96"/>
        <w:tblW w:w="102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0292" w:type="dxa"/>
            <w:gridSpan w:val="16"/>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highlight w:val="none"/>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UL band</w:t>
            </w:r>
          </w:p>
        </w:tc>
        <w:tc>
          <w:tcPr>
            <w:tcW w:w="660"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DL band</w:t>
            </w:r>
          </w:p>
        </w:tc>
        <w:tc>
          <w:tcPr>
            <w:tcW w:w="840"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rFonts w:hint="eastAsia"/>
                <w:highlight w:val="none"/>
                <w:lang w:eastAsia="ja-JP"/>
              </w:rPr>
              <w:t xml:space="preserve">SCS </w:t>
            </w:r>
            <w:r>
              <w:rPr>
                <w:highlight w:val="none"/>
                <w:lang w:eastAsia="ja-JP"/>
              </w:rPr>
              <w:t xml:space="preserve">of UL band </w:t>
            </w:r>
            <w:r>
              <w:rPr>
                <w:rFonts w:hint="eastAsia"/>
                <w:highlight w:val="none"/>
                <w:lang w:eastAsia="ja-JP"/>
              </w:rPr>
              <w:t>(kHz)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10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15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20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25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30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40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50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60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zh-CN"/>
              </w:rPr>
            </w:pPr>
            <w:r>
              <w:rPr>
                <w:rFonts w:hint="eastAsia"/>
                <w:highlight w:val="none"/>
                <w:lang w:val="en-US" w:eastAsia="zh-CN"/>
              </w:rPr>
              <w:t>70</w:t>
            </w:r>
          </w:p>
          <w:p>
            <w:pPr>
              <w:pStyle w:val="181"/>
              <w:rPr>
                <w:highlight w:val="none"/>
                <w:lang w:val="en-US" w:eastAsia="zh-CN"/>
              </w:rPr>
            </w:pPr>
            <w:r>
              <w:rPr>
                <w:rFonts w:hint="eastAsia"/>
                <w:highlight w:val="none"/>
                <w:lang w:val="en-US" w:eastAsia="zh-CN"/>
              </w:rPr>
              <w:t>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80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highlight w:val="none"/>
                <w:lang w:val="en-US" w:eastAsia="ja-JP"/>
              </w:rPr>
              <w:t>90 MHz</w:t>
            </w:r>
          </w:p>
        </w:tc>
        <w:tc>
          <w:tcPr>
            <w:tcW w:w="629"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n</w:t>
            </w:r>
            <w:r>
              <w:rPr>
                <w:highlight w:val="none"/>
                <w:lang w:val="en-US" w:eastAsia="zh-CN"/>
              </w:rPr>
              <w:t>38</w:t>
            </w:r>
          </w:p>
        </w:tc>
        <w:tc>
          <w:tcPr>
            <w:tcW w:w="660"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n</w:t>
            </w:r>
            <w:r>
              <w:rPr>
                <w:highlight w:val="none"/>
                <w:lang w:val="en-US" w:eastAsia="zh-CN"/>
              </w:rPr>
              <w:t>25</w:t>
            </w:r>
          </w:p>
        </w:tc>
        <w:tc>
          <w:tcPr>
            <w:tcW w:w="840"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15</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r>
    </w:tbl>
    <w:p>
      <w:pPr>
        <w:rPr>
          <w:highlight w:val="none"/>
          <w:lang w:val="en-US" w:eastAsia="zh-CN"/>
        </w:rPr>
      </w:pPr>
    </w:p>
    <w:p>
      <w:pPr>
        <w:pStyle w:val="5"/>
        <w:rPr>
          <w:rFonts w:cs="Arial"/>
          <w:szCs w:val="22"/>
          <w:highlight w:val="none"/>
          <w:lang w:val="en-US" w:eastAsia="zh-CN"/>
        </w:rPr>
      </w:pPr>
      <w:bookmarkStart w:id="115" w:name="_Toc28145"/>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bookmarkEnd w:id="115"/>
    </w:p>
    <w:p>
      <w:pPr>
        <w:rPr>
          <w:highlight w:val="none"/>
          <w:lang w:val="en-US" w:eastAsia="zh-CN"/>
        </w:rPr>
      </w:pPr>
      <w:r>
        <w:rPr>
          <w:highlight w:val="none"/>
          <w:lang w:val="en-US" w:eastAsia="zh-CN"/>
        </w:rPr>
        <w:t>There is no OOB blocking exception for this CA band combination.</w:t>
      </w:r>
    </w:p>
    <w:p>
      <w:pPr>
        <w:rPr>
          <w:highlight w:val="none"/>
          <w:lang w:val="en-US" w:eastAsia="zh-CN"/>
        </w:rPr>
      </w:pPr>
    </w:p>
    <w:p>
      <w:pPr>
        <w:pStyle w:val="4"/>
        <w:rPr>
          <w:rFonts w:cs="Arial"/>
          <w:szCs w:val="28"/>
          <w:highlight w:val="none"/>
          <w:lang w:eastAsia="zh-CN"/>
        </w:rPr>
      </w:pPr>
      <w:bookmarkStart w:id="116" w:name="_Toc18991"/>
      <w:r>
        <w:rPr>
          <w:rFonts w:hint="eastAsia" w:cs="Arial"/>
          <w:szCs w:val="28"/>
          <w:highlight w:val="none"/>
          <w:lang w:eastAsia="zh-CN"/>
        </w:rPr>
        <w:t>6.4</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bookmarkEnd w:id="116"/>
    </w:p>
    <w:p>
      <w:pPr>
        <w:pStyle w:val="5"/>
        <w:spacing w:before="180"/>
        <w:rPr>
          <w:rFonts w:cs="Arial"/>
          <w:highlight w:val="none"/>
          <w:lang w:val="en-US" w:eastAsia="zh-CN"/>
        </w:rPr>
      </w:pPr>
      <w:bookmarkStart w:id="117" w:name="_Toc14453"/>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bookmarkEnd w:id="117"/>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eastAsia="宋体" w:cs="Arial"/>
          <w:b/>
          <w:highlight w:val="none"/>
          <w:lang w:val="en-US" w:eastAsia="zh-CN"/>
        </w:rPr>
        <w:t>6.4</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CA_25A-n38A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+2/-3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rPr>
          <w:rFonts w:cs="Arial"/>
          <w:highlight w:val="none"/>
          <w:lang w:eastAsia="zh-CN"/>
        </w:rPr>
      </w:pPr>
      <w:bookmarkStart w:id="118" w:name="_Toc32465"/>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bookmarkEnd w:id="118"/>
    </w:p>
    <w:p>
      <w:pPr>
        <w:rPr>
          <w:highlight w:val="none"/>
        </w:rPr>
      </w:pPr>
      <w:r>
        <w:rPr>
          <w:highlight w:val="none"/>
        </w:rPr>
        <w:t xml:space="preserve">Table </w:t>
      </w:r>
      <w:r>
        <w:rPr>
          <w:rFonts w:hint="eastAsia"/>
          <w:highlight w:val="none"/>
          <w:lang w:val="en-US" w:eastAsia="zh-CN"/>
        </w:rPr>
        <w:t>6.4</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lists B</w:t>
      </w:r>
      <w:r>
        <w:rPr>
          <w:rFonts w:hint="eastAsia" w:eastAsia="MS Mincho"/>
          <w:highlight w:val="none"/>
          <w:lang w:eastAsia="ja-JP"/>
        </w:rPr>
        <w:t xml:space="preserve">and </w:t>
      </w:r>
      <w:r>
        <w:rPr>
          <w:highlight w:val="none"/>
          <w:lang w:val="en-US" w:eastAsia="zh-CN"/>
        </w:rPr>
        <w:t>n25</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n38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6.4</w:t>
      </w:r>
      <w:r>
        <w:rPr>
          <w:rFonts w:ascii="Arial" w:hAnsi="Arial" w:cs="Arial"/>
          <w:b/>
          <w:bCs/>
          <w:highlight w:val="none"/>
          <w:lang w:val="en-US" w:eastAsia="ja-JP"/>
        </w:rPr>
        <w:t>.</w:t>
      </w:r>
      <w:r>
        <w:rPr>
          <w:rFonts w:ascii="Arial" w:hAnsi="Arial" w:cs="Arial"/>
          <w:b/>
          <w:bCs/>
          <w:highlight w:val="none"/>
          <w:lang w:val="en-US" w:eastAsia="zh-CN"/>
        </w:rPr>
        <w:t>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n25</w:t>
      </w:r>
      <w:r>
        <w:rPr>
          <w:rFonts w:ascii="Arial" w:hAnsi="Arial" w:cs="Arial"/>
          <w:b/>
          <w:bCs/>
          <w:highlight w:val="none"/>
          <w:lang w:val="en-US"/>
        </w:rPr>
        <w:t xml:space="preserve"> and Band </w:t>
      </w:r>
      <w:r>
        <w:rPr>
          <w:rFonts w:ascii="Arial" w:hAnsi="Arial" w:cs="Arial"/>
          <w:b/>
          <w:bCs/>
          <w:highlight w:val="none"/>
          <w:lang w:val="en-US" w:eastAsia="zh-CN"/>
        </w:rPr>
        <w:t>n38</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harmonics and IMD products</w:t>
      </w:r>
    </w:p>
    <w:tbl>
      <w:tblPr>
        <w:tblStyle w:val="96"/>
        <w:tblW w:w="10060" w:type="dxa"/>
        <w:tblInd w:w="113" w:type="dxa"/>
        <w:tblLayout w:type="fixed"/>
        <w:tblCellMar>
          <w:top w:w="0" w:type="dxa"/>
          <w:left w:w="108" w:type="dxa"/>
          <w:bottom w:w="0" w:type="dxa"/>
          <w:right w:w="108" w:type="dxa"/>
        </w:tblCellMar>
      </w:tblPr>
      <w:tblGrid>
        <w:gridCol w:w="2547"/>
        <w:gridCol w:w="1843"/>
        <w:gridCol w:w="1842"/>
        <w:gridCol w:w="1843"/>
        <w:gridCol w:w="1985"/>
      </w:tblGrid>
      <w:tr>
        <w:tblPrEx>
          <w:tblLayout w:type="fixed"/>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2570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2620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655</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770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4420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4535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1080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1260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3225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3390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6270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6450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6990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7155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3*f2_low – 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2930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3175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5795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6010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8120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8365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9560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9775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+ 2*f2_high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-1540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-1310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8840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9070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4*f1_high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4*f1_low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-8630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-8365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-5090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-4780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+ 4*f1_low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+ 4*f1_high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12130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12395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9970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10280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3*f1_high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3*f1_low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-4160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-3880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-605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-310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+ 3*f1_low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+ 3*f1_high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11410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11690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10690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10985</w:t>
            </w:r>
          </w:p>
        </w:tc>
      </w:tr>
    </w:tbl>
    <w:p>
      <w:pPr>
        <w:rPr>
          <w:highlight w:val="none"/>
          <w:lang w:eastAsia="zh-CN"/>
        </w:rPr>
      </w:pPr>
    </w:p>
    <w:p>
      <w:pPr>
        <w:rPr>
          <w:highlight w:val="none"/>
          <w:lang w:eastAsia="ja-JP"/>
        </w:rPr>
      </w:pPr>
      <w:r>
        <w:rPr>
          <w:highlight w:val="none"/>
          <w:lang w:eastAsia="ko-KR"/>
        </w:rPr>
        <w:t xml:space="preserve">Based on the </w:t>
      </w:r>
      <w:r>
        <w:rPr>
          <w:highlight w:val="none"/>
          <w:lang w:val="en-US" w:eastAsia="zh-CN"/>
        </w:rPr>
        <w:t>t</w:t>
      </w:r>
      <w:r>
        <w:rPr>
          <w:highlight w:val="none"/>
          <w:lang w:eastAsia="ko-KR"/>
        </w:rPr>
        <w:t>able above</w:t>
      </w:r>
      <w:r>
        <w:rPr>
          <w:highlight w:val="none"/>
          <w:lang w:eastAsia="ja-JP"/>
        </w:rPr>
        <w:t>,</w:t>
      </w:r>
      <w:r>
        <w:rPr>
          <w:highlight w:val="none"/>
          <w:lang w:eastAsia="ko-KR"/>
        </w:rPr>
        <w:t xml:space="preserve"> </w:t>
      </w:r>
      <w:r>
        <w:rPr>
          <w:highlight w:val="none"/>
          <w:lang w:eastAsia="ja-JP"/>
        </w:rPr>
        <w:t>no IMD issue is identified for this band combination</w:t>
      </w:r>
      <w:r>
        <w:rPr>
          <w:highlight w:val="none"/>
          <w:lang w:eastAsia="ko-KR"/>
        </w:rPr>
        <w:t>.</w:t>
      </w:r>
    </w:p>
    <w:p>
      <w:pPr>
        <w:rPr>
          <w:rFonts w:hint="eastAsia" w:eastAsia="MS Mincho"/>
          <w:highlight w:val="none"/>
          <w:lang w:eastAsia="ja-JP"/>
        </w:rPr>
      </w:pPr>
      <w:r>
        <w:rPr>
          <w:highlight w:val="none"/>
        </w:rPr>
        <w:t xml:space="preserve">Table </w:t>
      </w:r>
      <w:r>
        <w:rPr>
          <w:rFonts w:hint="eastAsia"/>
          <w:highlight w:val="none"/>
          <w:lang w:val="en-US" w:eastAsia="zh-CN"/>
        </w:rPr>
        <w:t>6.4</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6.4.2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96"/>
        <w:tblW w:w="9207"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Layout w:type="fixed"/>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ascii="Arial" w:hAnsi="Arial" w:eastAsia="MS Mincho"/>
                <w:b/>
                <w:sz w:val="18"/>
                <w:highlight w:val="none"/>
                <w:lang w:val="en-US" w:eastAsia="zh-CN"/>
              </w:rPr>
              <w:t xml:space="preserve">UL </w:t>
            </w:r>
            <w:r>
              <w:rPr>
                <w:rFonts w:hint="eastAsia" w:ascii="Arial" w:hAnsi="Arial"/>
                <w:b/>
                <w:sz w:val="18"/>
                <w:highlight w:val="none"/>
                <w:lang w:val="en-US" w:eastAsia="zh-CN"/>
              </w:rPr>
              <w:t>NR</w:t>
            </w:r>
            <w:r>
              <w:rPr>
                <w:rFonts w:ascii="Arial" w:hAnsi="Arial" w:eastAsia="MS Mincho"/>
                <w:b/>
                <w:sz w:val="18"/>
                <w:highlight w:val="none"/>
              </w:rPr>
              <w:t xml:space="preserve"> </w:t>
            </w:r>
            <w:r>
              <w:rPr>
                <w:rFonts w:hint="eastAsia" w:ascii="Arial" w:hAnsi="Arial"/>
                <w:b/>
                <w:sz w:val="18"/>
                <w:highlight w:val="none"/>
                <w:lang w:val="en-US" w:eastAsia="zh-CN"/>
              </w:rPr>
              <w:t>CA</w:t>
            </w:r>
            <w:r>
              <w:rPr>
                <w:rFonts w:ascii="Arial" w:hAnsi="Arial" w:eastAsia="MS Mincho"/>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 xml:space="preserve">Spurious emission </w:t>
            </w:r>
          </w:p>
        </w:tc>
      </w:tr>
      <w:tr>
        <w:tblPrEx>
          <w:tblLayout w:type="fixed"/>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hAnsi="Arial" w:eastAsia="MS Mincho"/>
                <w:b/>
                <w:sz w:val="18"/>
                <w:highlight w:val="none"/>
              </w:rPr>
              <w:t xml:space="preserve">Maximum </w:t>
            </w:r>
            <w:r>
              <w:rPr>
                <w:rFonts w:ascii="Arial" w:hAnsi="Arial" w:eastAsia="MS Mincho"/>
                <w:b/>
                <w:sz w:val="18"/>
                <w:highlight w:val="none"/>
              </w:rPr>
              <w:t>Level (dBm)</w:t>
            </w:r>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MBW (MHz)</w:t>
            </w:r>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NOTE</w:t>
            </w:r>
          </w:p>
        </w:tc>
      </w:tr>
      <w:tr>
        <w:tblPrEx>
          <w:tblLayout w:type="fixed"/>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lang w:eastAsia="zh-CN"/>
              </w:rPr>
            </w:pPr>
            <w:r>
              <w:rPr>
                <w:rFonts w:ascii="Arial" w:hAnsi="Arial"/>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n25</w:t>
            </w:r>
            <w:r>
              <w:rPr>
                <w:rFonts w:ascii="Arial" w:hAnsi="Arial" w:eastAsia="MS Mincho"/>
                <w:sz w:val="18"/>
                <w:highlight w:val="none"/>
              </w:rPr>
              <w:t>-</w:t>
            </w:r>
            <w:r>
              <w:rPr>
                <w:rFonts w:ascii="Arial" w:hAnsi="Arial" w:eastAsia="MS Mincho"/>
                <w:sz w:val="18"/>
                <w:highlight w:val="none"/>
                <w:lang w:val="en-US" w:eastAsia="zh-CN"/>
              </w:rPr>
              <w:t>n38</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lang w:eastAsia="ja-JP"/>
              </w:rPr>
            </w:pPr>
            <w:r>
              <w:rPr>
                <w:rFonts w:ascii="Arial" w:hAnsi="Arial"/>
                <w:sz w:val="18"/>
                <w:highlight w:val="none"/>
              </w:rPr>
              <w:t>E-UTRA Band 4, 5, 10, 12, 13, 14, 17, 27, 29, 30, 42, 48, 66, 71,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2</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15</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15</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43, 48</w:t>
            </w:r>
          </w:p>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sz w:val="18"/>
                <w:highlight w:val="none"/>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2</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2620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2645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2645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2690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w:t>
            </w:r>
          </w:p>
        </w:tc>
      </w:tr>
      <w:tr>
        <w:tblPrEx>
          <w:tblLayout w:type="fixed"/>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15: These requirements also apply for the frequency ranges that are less than FOOB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hint="eastAsia" w:hAnsi="Arial" w:eastAsia="MS Mincho"/>
                <w:sz w:val="18"/>
                <w:highlight w:val="none"/>
                <w:lang w:eastAsia="ko-KR"/>
              </w:rPr>
            </w:pPr>
            <w:r>
              <w:rPr>
                <w:rFonts w:ascii="Arial" w:hAnsi="Arial" w:cs="Arial"/>
                <w:sz w:val="18"/>
                <w:szCs w:val="18"/>
                <w:highlight w:val="none"/>
              </w:rPr>
              <w:t>NOTE 26: For these adjacent bands, the emission limit could imply risk of harmful interference to UE(s) operating in the protected operating band.</w:t>
            </w:r>
          </w:p>
        </w:tc>
      </w:tr>
    </w:tbl>
    <w:p>
      <w:pPr>
        <w:pStyle w:val="189"/>
        <w:rPr>
          <w:rFonts w:hint="eastAsia"/>
          <w:color w:val="auto"/>
          <w:highlight w:val="none"/>
        </w:rPr>
      </w:pPr>
    </w:p>
    <w:p>
      <w:pPr>
        <w:pStyle w:val="5"/>
        <w:rPr>
          <w:rFonts w:cs="Arial"/>
          <w:szCs w:val="22"/>
          <w:highlight w:val="none"/>
          <w:lang w:val="en-US" w:eastAsia="zh-CN"/>
        </w:rPr>
      </w:pPr>
      <w:bookmarkStart w:id="119" w:name="_Toc512349348"/>
      <w:bookmarkEnd w:id="119"/>
      <w:bookmarkStart w:id="120" w:name="_Toc492044184"/>
      <w:bookmarkEnd w:id="120"/>
      <w:bookmarkStart w:id="121" w:name="_Toc494295347"/>
      <w:bookmarkEnd w:id="121"/>
      <w:bookmarkStart w:id="122" w:name="_Toc495923445"/>
      <w:bookmarkEnd w:id="122"/>
      <w:bookmarkStart w:id="123" w:name="_Toc512349349"/>
      <w:bookmarkEnd w:id="123"/>
      <w:bookmarkStart w:id="124" w:name="_Toc495923444"/>
      <w:bookmarkEnd w:id="124"/>
      <w:bookmarkStart w:id="125" w:name="_Toc500344697"/>
      <w:bookmarkEnd w:id="125"/>
      <w:bookmarkStart w:id="126" w:name="_Toc507677571"/>
      <w:bookmarkEnd w:id="126"/>
      <w:bookmarkStart w:id="127" w:name="_Toc500344696"/>
      <w:bookmarkEnd w:id="127"/>
      <w:bookmarkStart w:id="128" w:name="_Toc492044185"/>
      <w:bookmarkEnd w:id="128"/>
      <w:bookmarkStart w:id="129" w:name="_Toc492043931"/>
      <w:bookmarkEnd w:id="129"/>
      <w:bookmarkStart w:id="130" w:name="_Toc494295348"/>
      <w:bookmarkEnd w:id="130"/>
      <w:bookmarkStart w:id="131" w:name="_Toc492043930"/>
      <w:bookmarkEnd w:id="131"/>
      <w:bookmarkStart w:id="132" w:name="_Toc507677570"/>
      <w:bookmarkEnd w:id="132"/>
      <w:bookmarkStart w:id="133" w:name="_Toc27044"/>
      <w:r>
        <w:rPr>
          <w:rFonts w:hint="eastAsia" w:cs="Arial"/>
          <w:szCs w:val="22"/>
          <w:highlight w:val="none"/>
          <w:lang w:val="en-US" w:eastAsia="zh-CN"/>
        </w:rPr>
        <w:t>6.4</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33"/>
    </w:p>
    <w:p>
      <w:pPr>
        <w:rPr>
          <w:highlight w:val="none"/>
          <w:lang w:val="en-US" w:eastAsia="zh-CN"/>
        </w:rPr>
      </w:pPr>
      <w:r>
        <w:rPr>
          <w:highlight w:val="none"/>
          <w:lang w:val="en-US" w:eastAsia="zh-CN"/>
        </w:rPr>
        <w:t>There is no specific REFSENS requirement for 2 band UL.</w:t>
      </w:r>
    </w:p>
    <w:p>
      <w:pPr>
        <w:pStyle w:val="189"/>
        <w:rPr>
          <w:highlight w:val="none"/>
          <w:lang w:val="en-US" w:eastAsia="zh-CN"/>
        </w:rPr>
      </w:pPr>
    </w:p>
    <w:p>
      <w:pPr>
        <w:pStyle w:val="3"/>
        <w:rPr>
          <w:rFonts w:hint="eastAsia" w:cs="Arial"/>
          <w:highlight w:val="none"/>
          <w:lang w:val="en-US" w:eastAsia="zh-CN"/>
        </w:rPr>
      </w:pPr>
      <w:bookmarkStart w:id="134" w:name="_Toc11431"/>
      <w:bookmarkStart w:id="135" w:name="_Toc9607619"/>
      <w:bookmarkStart w:id="136" w:name="_Toc16574"/>
      <w:bookmarkStart w:id="137" w:name="_Toc18560"/>
      <w:bookmarkStart w:id="138" w:name="_Toc14670"/>
      <w:bookmarkStart w:id="139" w:name="_Toc36560771"/>
      <w:bookmarkStart w:id="140" w:name="_Toc13133130"/>
      <w:bookmarkStart w:id="141" w:name="_Toc23334"/>
      <w:r>
        <w:rPr>
          <w:rFonts w:hint="eastAsia" w:cs="Arial"/>
          <w:highlight w:val="none"/>
          <w:lang w:val="en-US" w:eastAsia="zh-CN"/>
        </w:rPr>
        <w:t>6.5</w:t>
      </w:r>
      <w:r>
        <w:rPr>
          <w:rFonts w:hint="eastAsia" w:cs="Arial"/>
          <w:highlight w:val="none"/>
          <w:lang w:val="en-US" w:eastAsia="zh-CN"/>
        </w:rPr>
        <w:tab/>
      </w:r>
      <w:r>
        <w:rPr>
          <w:rFonts w:cs="Arial"/>
          <w:highlight w:val="none"/>
          <w:lang w:val="en-US" w:eastAsia="zh-CN"/>
        </w:rPr>
        <w:tab/>
      </w:r>
      <w:r>
        <w:rPr>
          <w:rFonts w:hint="eastAsia" w:cs="Arial"/>
          <w:highlight w:val="none"/>
          <w:lang w:val="en-US" w:eastAsia="zh-CN"/>
        </w:rPr>
        <w:t>CA_n1-n7</w:t>
      </w:r>
      <w:bookmarkEnd w:id="134"/>
      <w:bookmarkEnd w:id="135"/>
      <w:bookmarkEnd w:id="136"/>
      <w:bookmarkEnd w:id="137"/>
      <w:bookmarkEnd w:id="138"/>
      <w:bookmarkEnd w:id="139"/>
      <w:bookmarkEnd w:id="140"/>
      <w:r>
        <w:rPr>
          <w:rFonts w:cs="Arial"/>
          <w:highlight w:val="none"/>
          <w:lang w:val="en-US" w:eastAsia="zh-CN"/>
        </w:rPr>
        <w:t>7</w:t>
      </w:r>
      <w:bookmarkEnd w:id="141"/>
    </w:p>
    <w:p>
      <w:pPr>
        <w:pStyle w:val="4"/>
        <w:tabs>
          <w:tab w:val="left" w:pos="420"/>
        </w:tabs>
        <w:rPr>
          <w:rFonts w:hint="eastAsia"/>
          <w:szCs w:val="22"/>
          <w:highlight w:val="none"/>
          <w:lang w:eastAsia="zh-CN"/>
        </w:rPr>
      </w:pPr>
      <w:bookmarkStart w:id="142" w:name="_Toc17344"/>
      <w:bookmarkStart w:id="143" w:name="_Toc36560772"/>
      <w:bookmarkStart w:id="144" w:name="_Toc13133131"/>
      <w:bookmarkStart w:id="145" w:name="_Toc26331"/>
      <w:bookmarkStart w:id="146" w:name="_Toc9911"/>
      <w:bookmarkStart w:id="147" w:name="_Toc30154"/>
      <w:bookmarkStart w:id="148" w:name="_Toc519493984"/>
      <w:bookmarkStart w:id="149" w:name="_Toc9607620"/>
      <w:bookmarkStart w:id="150" w:name="_Toc28065"/>
      <w:r>
        <w:rPr>
          <w:rFonts w:hint="eastAsia"/>
          <w:szCs w:val="22"/>
          <w:highlight w:val="none"/>
          <w:lang w:eastAsia="zh-CN"/>
        </w:rPr>
        <w:t>6.5.</w:t>
      </w:r>
      <w:r>
        <w:rPr>
          <w:rFonts w:hint="eastAsia"/>
          <w:szCs w:val="22"/>
          <w:highlight w:val="none"/>
          <w:lang w:val="en-US" w:eastAsia="zh-CN"/>
        </w:rPr>
        <w:t>1</w:t>
      </w:r>
      <w:r>
        <w:rPr>
          <w:rFonts w:hint="eastAsia"/>
          <w:szCs w:val="22"/>
          <w:highlight w:val="none"/>
          <w:lang w:val="en-US" w:eastAsia="zh-CN"/>
        </w:rPr>
        <w:tab/>
      </w:r>
      <w:r>
        <w:rPr>
          <w:rFonts w:hint="eastAsia"/>
          <w:szCs w:val="22"/>
          <w:highlight w:val="none"/>
          <w:lang w:val="en-US" w:eastAsia="zh-CN"/>
        </w:rPr>
        <w:tab/>
      </w:r>
      <w:r>
        <w:rPr>
          <w:rFonts w:hint="eastAsia"/>
          <w:szCs w:val="22"/>
          <w:highlight w:val="none"/>
          <w:lang w:val="en-US" w:eastAsia="zh-CN"/>
        </w:rPr>
        <w:t>Common for 1 band UL and 2 bands UL</w:t>
      </w:r>
      <w:bookmarkEnd w:id="142"/>
      <w:bookmarkEnd w:id="143"/>
      <w:bookmarkEnd w:id="144"/>
      <w:bookmarkEnd w:id="145"/>
      <w:bookmarkEnd w:id="146"/>
      <w:bookmarkEnd w:id="147"/>
      <w:bookmarkEnd w:id="148"/>
      <w:bookmarkEnd w:id="149"/>
      <w:r>
        <w:rPr>
          <w:szCs w:val="22"/>
          <w:highlight w:val="none"/>
          <w:lang w:val="en-US" w:eastAsia="zh-CN"/>
        </w:rPr>
        <w:t xml:space="preserve"> CA</w:t>
      </w:r>
      <w:bookmarkEnd w:id="150"/>
    </w:p>
    <w:p>
      <w:pPr>
        <w:pStyle w:val="5"/>
        <w:tabs>
          <w:tab w:val="left" w:pos="0"/>
          <w:tab w:val="left" w:pos="420"/>
          <w:tab w:val="left" w:pos="864"/>
        </w:tabs>
        <w:ind w:left="0" w:firstLine="0"/>
        <w:rPr>
          <w:highlight w:val="none"/>
          <w:lang w:eastAsia="zh-CN"/>
        </w:rPr>
      </w:pPr>
      <w:bookmarkStart w:id="151" w:name="_Toc30728"/>
      <w:bookmarkStart w:id="152" w:name="_Toc17222"/>
      <w:bookmarkStart w:id="153" w:name="_Toc9607621"/>
      <w:bookmarkStart w:id="154" w:name="_Toc3482"/>
      <w:bookmarkStart w:id="155" w:name="_Toc13133132"/>
      <w:bookmarkStart w:id="156" w:name="_Toc21612"/>
      <w:bookmarkStart w:id="157" w:name="_Toc519493985"/>
      <w:bookmarkStart w:id="158" w:name="_Toc36560773"/>
      <w:bookmarkStart w:id="159" w:name="_Toc19038"/>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.1</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 xml:space="preserve">Operating bands for </w:t>
      </w:r>
      <w:r>
        <w:rPr>
          <w:rFonts w:hint="eastAsia"/>
          <w:highlight w:val="none"/>
          <w:lang w:eastAsia="zh-CN"/>
        </w:rPr>
        <w:t>CA</w:t>
      </w:r>
      <w:bookmarkEnd w:id="151"/>
      <w:bookmarkEnd w:id="152"/>
      <w:bookmarkEnd w:id="153"/>
      <w:bookmarkEnd w:id="154"/>
      <w:bookmarkEnd w:id="155"/>
      <w:bookmarkEnd w:id="156"/>
      <w:bookmarkEnd w:id="157"/>
      <w:bookmarkEnd w:id="158"/>
      <w:bookmarkEnd w:id="159"/>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lang w:eastAsia="zh-CN"/>
        </w:rPr>
        <w:t>.</w:t>
      </w:r>
      <w:r>
        <w:rPr>
          <w:rFonts w:ascii="Arial" w:hAnsi="Arial" w:cs="Arial"/>
          <w:b/>
          <w:bCs/>
          <w:highlight w:val="none"/>
          <w:lang w:val="en-US" w:eastAsia="zh-CN"/>
        </w:rPr>
        <w:t>1</w:t>
      </w:r>
      <w:r>
        <w:rPr>
          <w:rFonts w:ascii="Arial" w:hAnsi="Arial" w:cs="Arial"/>
          <w:b/>
          <w:bCs/>
          <w:highlight w:val="none"/>
          <w:lang w:eastAsia="zh-CN"/>
        </w:rPr>
        <w:t>.1</w:t>
      </w:r>
      <w:r>
        <w:rPr>
          <w:rFonts w:ascii="Arial" w:hAnsi="Arial" w:cs="Arial"/>
          <w:b/>
          <w:bCs/>
          <w:highlight w:val="none"/>
        </w:rPr>
        <w:t xml:space="preserve">-1: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n1+n77</w:t>
      </w:r>
    </w:p>
    <w:tbl>
      <w:tblPr>
        <w:tblStyle w:val="96"/>
        <w:tblW w:w="7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Duplex</w:t>
            </w:r>
          </w:p>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UL_low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DL_low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n1</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1920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1980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2110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2170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eastAsia="ja-JP"/>
              </w:rPr>
              <w:t>n7</w:t>
            </w:r>
            <w:r>
              <w:rPr>
                <w:rFonts w:ascii="Arial" w:hAnsi="Arial" w:eastAsia="MS Mincho"/>
                <w:sz w:val="18"/>
                <w:highlight w:val="none"/>
                <w:lang w:val="en-US" w:eastAsia="zh-CN"/>
              </w:rPr>
              <w:t>7</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33</w:t>
            </w:r>
            <w:r>
              <w:rPr>
                <w:rFonts w:ascii="Arial" w:hAnsi="Arial" w:eastAsia="MS Mincho"/>
                <w:sz w:val="18"/>
                <w:highlight w:val="none"/>
                <w:lang w:eastAsia="ja-JP"/>
              </w:rPr>
              <w:t>00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42</w:t>
            </w:r>
            <w:r>
              <w:rPr>
                <w:rFonts w:hint="eastAsia" w:ascii="Arial" w:hAnsi="Arial" w:eastAsia="MS Mincho"/>
                <w:sz w:val="18"/>
                <w:highlight w:val="none"/>
                <w:lang w:val="en-US" w:eastAsia="zh-CN"/>
              </w:rPr>
              <w:t>00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33</w:t>
            </w:r>
            <w:r>
              <w:rPr>
                <w:rFonts w:ascii="Arial" w:hAnsi="Arial" w:eastAsia="MS Mincho"/>
                <w:sz w:val="18"/>
                <w:highlight w:val="none"/>
                <w:lang w:eastAsia="ja-JP"/>
              </w:rPr>
              <w:t>00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42</w:t>
            </w:r>
            <w:r>
              <w:rPr>
                <w:rFonts w:ascii="Arial" w:hAnsi="Arial" w:eastAsia="MS Mincho"/>
                <w:sz w:val="18"/>
                <w:highlight w:val="none"/>
                <w:lang w:eastAsia="ja-JP"/>
              </w:rPr>
              <w:t>00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TDD</w:t>
            </w:r>
          </w:p>
        </w:tc>
      </w:tr>
    </w:tbl>
    <w:p>
      <w:pPr>
        <w:rPr>
          <w:highlight w:val="none"/>
        </w:rPr>
      </w:pPr>
    </w:p>
    <w:p>
      <w:pPr>
        <w:pStyle w:val="5"/>
        <w:tabs>
          <w:tab w:val="left" w:pos="0"/>
          <w:tab w:val="left" w:pos="420"/>
          <w:tab w:val="left" w:pos="864"/>
        </w:tabs>
        <w:ind w:left="0" w:firstLine="0"/>
        <w:rPr>
          <w:highlight w:val="none"/>
          <w:lang w:eastAsia="zh-CN"/>
        </w:rPr>
      </w:pPr>
      <w:bookmarkStart w:id="160" w:name="_Toc9607622"/>
      <w:bookmarkStart w:id="161" w:name="_Toc519493986"/>
      <w:bookmarkStart w:id="162" w:name="_Toc30456"/>
      <w:bookmarkStart w:id="163" w:name="_Toc21292"/>
      <w:bookmarkStart w:id="164" w:name="_Toc18335"/>
      <w:bookmarkStart w:id="165" w:name="_Toc13133133"/>
      <w:bookmarkStart w:id="166" w:name="_Toc36560774"/>
      <w:bookmarkStart w:id="167" w:name="_Toc519110871"/>
      <w:bookmarkStart w:id="168" w:name="_Toc1315"/>
      <w:bookmarkStart w:id="169" w:name="_Toc23564"/>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w:t>
      </w:r>
      <w:r>
        <w:rPr>
          <w:highlight w:val="none"/>
          <w:lang w:eastAsia="zh-CN"/>
        </w:rPr>
        <w:t>2</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 xml:space="preserve">Channel bandwidths per operating band for </w:t>
      </w:r>
      <w:r>
        <w:rPr>
          <w:rFonts w:hint="eastAsia"/>
          <w:highlight w:val="none"/>
          <w:lang w:eastAsia="zh-CN"/>
        </w:rPr>
        <w:t>CA</w:t>
      </w:r>
      <w:bookmarkEnd w:id="160"/>
      <w:bookmarkEnd w:id="161"/>
      <w:bookmarkEnd w:id="162"/>
      <w:bookmarkEnd w:id="163"/>
      <w:bookmarkEnd w:id="164"/>
      <w:bookmarkEnd w:id="165"/>
      <w:bookmarkEnd w:id="166"/>
      <w:bookmarkEnd w:id="167"/>
      <w:bookmarkEnd w:id="168"/>
      <w:bookmarkEnd w:id="169"/>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lang w:eastAsia="zh-CN"/>
        </w:rPr>
        <w:t>.2</w:t>
      </w:r>
      <w:r>
        <w:rPr>
          <w:rFonts w:ascii="Arial" w:hAnsi="Arial" w:cs="Arial"/>
          <w:b/>
          <w:bCs/>
          <w:highlight w:val="none"/>
        </w:rPr>
        <w:t xml:space="preserve">-1: Supported </w:t>
      </w:r>
      <w:r>
        <w:rPr>
          <w:rFonts w:ascii="Arial" w:hAnsi="Arial" w:cs="Arial"/>
          <w:b/>
          <w:bCs/>
          <w:highlight w:val="none"/>
          <w:lang w:eastAsia="ja-JP"/>
        </w:rPr>
        <w:t>b</w:t>
      </w:r>
      <w:r>
        <w:rPr>
          <w:rFonts w:ascii="Arial" w:hAnsi="Arial" w:cs="Arial"/>
          <w:b/>
          <w:bCs/>
          <w:highlight w:val="none"/>
        </w:rPr>
        <w:t xml:space="preserve">andwidths per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n1+n77</w:t>
      </w:r>
    </w:p>
    <w:p>
      <w:pPr>
        <w:rPr>
          <w:rFonts w:eastAsia="Malgun Gothic"/>
          <w:highlight w:val="none"/>
          <w:lang w:eastAsia="ko-KR"/>
        </w:rPr>
        <w:sectPr>
          <w:footerReference r:id="rId4" w:type="default"/>
          <w:headerReference r:id="rId3" w:type="even"/>
          <w:footerReference r:id="rId5" w:type="even"/>
          <w:footnotePr>
            <w:numRestart w:val="eachSect"/>
          </w:footnotePr>
          <w:pgSz w:w="12240" w:h="15840"/>
          <w:pgMar w:top="1418" w:right="1134" w:bottom="1134" w:left="1134" w:header="680" w:footer="567" w:gutter="0"/>
          <w:lnNumType w:countBy="0" w:distance="576"/>
          <w:cols w:space="720" w:num="1"/>
          <w:docGrid w:linePitch="272" w:charSpace="0"/>
        </w:sectPr>
      </w:pPr>
    </w:p>
    <w:p>
      <w:pPr>
        <w:rPr>
          <w:rFonts w:eastAsia="Malgun Gothic"/>
          <w:highlight w:val="none"/>
          <w:lang w:eastAsia="ko-KR"/>
        </w:rPr>
      </w:pPr>
    </w:p>
    <w:tbl>
      <w:tblPr>
        <w:tblStyle w:val="96"/>
        <w:tblW w:w="13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611"/>
        <w:gridCol w:w="610"/>
        <w:gridCol w:w="610"/>
        <w:gridCol w:w="610"/>
        <w:gridCol w:w="610"/>
        <w:gridCol w:w="610"/>
        <w:gridCol w:w="610"/>
        <w:gridCol w:w="610"/>
        <w:gridCol w:w="610"/>
        <w:gridCol w:w="610"/>
        <w:gridCol w:w="610"/>
        <w:gridCol w:w="610"/>
        <w:gridCol w:w="613"/>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 w:hRule="atLeast"/>
          <w:jc w:val="center"/>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NR CA configuration</w:t>
            </w:r>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Uplink CA configuration</w:t>
            </w:r>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NR Band</w:t>
            </w:r>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SCS</w:t>
            </w:r>
          </w:p>
          <w:p>
            <w:pPr>
              <w:pStyle w:val="181"/>
              <w:keepNext w:val="0"/>
              <w:rPr>
                <w:highlight w:val="none"/>
              </w:rPr>
            </w:pPr>
            <w:r>
              <w:rPr>
                <w:highlight w:val="none"/>
              </w:rPr>
              <w:t>(kHz)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5</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15</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20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40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50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60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lang w:val="en-US" w:eastAsia="zh-CN"/>
              </w:rPr>
            </w:pPr>
            <w:r>
              <w:rPr>
                <w:rFonts w:hint="eastAsia"/>
                <w:highlight w:val="none"/>
                <w:lang w:val="en-US" w:eastAsia="zh-CN"/>
              </w:rPr>
              <w:t>70</w:t>
            </w:r>
          </w:p>
          <w:p>
            <w:pPr>
              <w:pStyle w:val="181"/>
              <w:keepNext w:val="0"/>
              <w:rPr>
                <w:highlight w:val="none"/>
                <w:lang w:val="en-US" w:eastAsia="zh-CN"/>
              </w:rPr>
            </w:pPr>
            <w:r>
              <w:rPr>
                <w:rFonts w:hint="eastAsia"/>
                <w:highlight w:val="none"/>
                <w:lang w:val="en-US" w:eastAsia="zh-CN"/>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80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90 MHz</w:t>
            </w:r>
          </w:p>
        </w:tc>
        <w:tc>
          <w:tcPr>
            <w:tcW w:w="613"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100 MHz</w:t>
            </w:r>
          </w:p>
        </w:tc>
        <w:tc>
          <w:tcPr>
            <w:tcW w:w="1361"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516"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szCs w:val="18"/>
                <w:highlight w:val="none"/>
                <w:lang w:val="en-US"/>
              </w:rPr>
              <w:t>CA_n</w:t>
            </w:r>
            <w:r>
              <w:rPr>
                <w:rFonts w:hint="eastAsia"/>
                <w:szCs w:val="18"/>
                <w:highlight w:val="none"/>
                <w:lang w:val="en-US" w:eastAsia="zh-CN"/>
              </w:rPr>
              <w:t>1</w:t>
            </w:r>
            <w:r>
              <w:rPr>
                <w:szCs w:val="18"/>
                <w:highlight w:val="none"/>
                <w:lang w:val="en-US"/>
              </w:rPr>
              <w:t>A-n77A</w:t>
            </w:r>
          </w:p>
        </w:tc>
        <w:tc>
          <w:tcPr>
            <w:tcW w:w="1368" w:type="dxa"/>
            <w:vMerge w:val="restart"/>
            <w:tcBorders>
              <w:top w:val="single" w:color="auto" w:sz="4" w:space="0"/>
              <w:left w:val="single" w:color="auto" w:sz="4" w:space="0"/>
              <w:right w:val="single" w:color="auto" w:sz="4" w:space="0"/>
            </w:tcBorders>
            <w:vAlign w:val="center"/>
          </w:tcPr>
          <w:p>
            <w:pPr>
              <w:pStyle w:val="170"/>
              <w:keepNext w:val="0"/>
              <w:rPr>
                <w:rFonts w:hint="eastAsia" w:eastAsia="游明朝"/>
                <w:highlight w:val="none"/>
                <w:lang w:val="en-US" w:eastAsia="ja-JP"/>
              </w:rPr>
            </w:pPr>
            <w:r>
              <w:rPr>
                <w:rFonts w:hint="eastAsia" w:eastAsia="游明朝"/>
                <w:highlight w:val="none"/>
                <w:lang w:val="en-US" w:eastAsia="ja-JP"/>
              </w:rPr>
              <w:t>C</w:t>
            </w:r>
            <w:r>
              <w:rPr>
                <w:rFonts w:eastAsia="游明朝"/>
                <w:highlight w:val="none"/>
                <w:lang w:val="en-US" w:eastAsia="ja-JP"/>
              </w:rPr>
              <w:t>A_n1A-n77A</w:t>
            </w:r>
          </w:p>
        </w:tc>
        <w:tc>
          <w:tcPr>
            <w:tcW w:w="668"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rFonts w:hint="eastAsia"/>
                <w:szCs w:val="18"/>
                <w:highlight w:val="none"/>
                <w:lang w:val="en-US" w:eastAsia="zh-CN"/>
              </w:rPr>
              <w:t>n1</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rFonts w:hint="eastAsia"/>
                <w:szCs w:val="18"/>
                <w:highlight w:val="none"/>
                <w:lang w:val="en-US" w:eastAsia="zh-CN"/>
              </w:rPr>
              <w:t>n77</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szCs w:val="18"/>
                <w:highlight w:val="none"/>
              </w:rPr>
            </w:pPr>
            <w:r>
              <w:rPr>
                <w:szCs w:val="18"/>
                <w:highlight w:val="none"/>
                <w:lang w:val="en-US" w:eastAsia="zh-CN"/>
              </w:rPr>
              <w:t>Yes</w:t>
            </w: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516"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szCs w:val="18"/>
                <w:highlight w:val="none"/>
              </w:rPr>
            </w:pPr>
            <w:r>
              <w:rPr>
                <w:szCs w:val="18"/>
                <w:highlight w:val="none"/>
                <w:lang w:val="en-US" w:eastAsia="zh-CN"/>
              </w:rPr>
              <w:t>Yes</w:t>
            </w: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1361"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eastAsia="zh-CN"/>
              </w:rPr>
            </w:pPr>
          </w:p>
        </w:tc>
      </w:tr>
    </w:tbl>
    <w:p>
      <w:pPr>
        <w:rPr>
          <w:rFonts w:hint="eastAsia" w:eastAsia="Malgun Gothic"/>
          <w:highlight w:val="none"/>
          <w:lang w:eastAsia="ko-KR"/>
        </w:rPr>
      </w:pPr>
    </w:p>
    <w:p>
      <w:pPr>
        <w:pStyle w:val="5"/>
        <w:tabs>
          <w:tab w:val="left" w:pos="0"/>
          <w:tab w:val="left" w:pos="420"/>
          <w:tab w:val="left" w:pos="864"/>
        </w:tabs>
        <w:ind w:left="0" w:firstLine="0"/>
        <w:rPr>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bookmarkStart w:id="170" w:name="_Toc31599"/>
      <w:bookmarkStart w:id="171" w:name="_Toc29412"/>
      <w:bookmarkStart w:id="172" w:name="_Toc36560775"/>
      <w:bookmarkStart w:id="173" w:name="_Toc13133134"/>
      <w:bookmarkStart w:id="174" w:name="_Toc519493987"/>
      <w:bookmarkStart w:id="175" w:name="_Toc27581"/>
      <w:bookmarkStart w:id="176" w:name="_Toc9607623"/>
      <w:bookmarkStart w:id="177" w:name="_Toc6517"/>
    </w:p>
    <w:p>
      <w:pPr>
        <w:pStyle w:val="5"/>
        <w:tabs>
          <w:tab w:val="left" w:pos="0"/>
          <w:tab w:val="left" w:pos="420"/>
          <w:tab w:val="left" w:pos="864"/>
        </w:tabs>
        <w:ind w:left="0" w:firstLine="0"/>
        <w:rPr>
          <w:rFonts w:hint="eastAsia"/>
          <w:highlight w:val="none"/>
          <w:lang w:eastAsia="zh-CN"/>
        </w:rPr>
      </w:pPr>
      <w:bookmarkStart w:id="178" w:name="_Toc16899"/>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.3</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eastAsia="zh-CN"/>
        </w:rPr>
        <w:t>UE co-existence studies</w:t>
      </w:r>
      <w:bookmarkEnd w:id="170"/>
      <w:bookmarkEnd w:id="171"/>
      <w:bookmarkEnd w:id="172"/>
      <w:bookmarkEnd w:id="173"/>
      <w:bookmarkEnd w:id="174"/>
      <w:bookmarkEnd w:id="175"/>
      <w:bookmarkEnd w:id="176"/>
      <w:bookmarkEnd w:id="177"/>
      <w:bookmarkEnd w:id="178"/>
    </w:p>
    <w:p>
      <w:pPr>
        <w:rPr>
          <w:highlight w:val="none"/>
        </w:rPr>
      </w:pPr>
      <w:r>
        <w:rPr>
          <w:highlight w:val="none"/>
          <w:lang w:eastAsia="zh-CN"/>
        </w:rPr>
        <w:t xml:space="preserve">This section is skipped since CA_n1-n77 without 2UL CA has been already specified in TS 38.101-1, and impact of harmonic issue has been studied in TR 38.716-02-00.  </w:t>
      </w:r>
    </w:p>
    <w:p>
      <w:pPr>
        <w:rPr>
          <w:highlight w:val="none"/>
        </w:rPr>
      </w:pPr>
    </w:p>
    <w:p>
      <w:pPr>
        <w:pStyle w:val="5"/>
        <w:tabs>
          <w:tab w:val="left" w:pos="0"/>
          <w:tab w:val="left" w:pos="420"/>
          <w:tab w:val="left" w:pos="864"/>
        </w:tabs>
        <w:ind w:left="0" w:firstLine="0"/>
        <w:rPr>
          <w:rFonts w:hint="eastAsia"/>
          <w:highlight w:val="none"/>
          <w:lang w:eastAsia="zh-CN"/>
        </w:rPr>
      </w:pPr>
      <w:bookmarkStart w:id="179" w:name="_Toc17455"/>
      <w:bookmarkStart w:id="180" w:name="_Toc14278"/>
      <w:bookmarkStart w:id="181" w:name="_Toc9607624"/>
      <w:bookmarkStart w:id="182" w:name="_Toc519493988"/>
      <w:bookmarkStart w:id="183" w:name="_Toc7523"/>
      <w:bookmarkStart w:id="184" w:name="_Toc36560776"/>
      <w:bookmarkStart w:id="185" w:name="_Toc13133135"/>
      <w:bookmarkStart w:id="186" w:name="_Toc11843"/>
      <w:bookmarkStart w:id="187" w:name="_Toc18185"/>
      <w:r>
        <w:rPr>
          <w:rFonts w:hint="eastAsia"/>
          <w:highlight w:val="none"/>
          <w:lang w:eastAsia="zh-CN"/>
        </w:rPr>
        <w:t>6.5.</w:t>
      </w:r>
      <w:r>
        <w:rPr>
          <w:rFonts w:hint="eastAsia"/>
          <w:highlight w:val="none"/>
          <w:lang w:val="en-US" w:eastAsia="zh-CN"/>
        </w:rPr>
        <w:t>1.4</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∆T</w:t>
      </w:r>
      <w:r>
        <w:rPr>
          <w:highlight w:val="none"/>
          <w:vertAlign w:val="subscript"/>
          <w:lang w:eastAsia="zh-CN"/>
        </w:rPr>
        <w:t>IB</w:t>
      </w:r>
      <w:r>
        <w:rPr>
          <w:highlight w:val="none"/>
          <w:lang w:eastAsia="zh-CN"/>
        </w:rPr>
        <w:t xml:space="preserve"> and ∆R</w:t>
      </w:r>
      <w:r>
        <w:rPr>
          <w:highlight w:val="none"/>
          <w:vertAlign w:val="subscript"/>
          <w:lang w:eastAsia="zh-CN"/>
        </w:rPr>
        <w:t>IB</w:t>
      </w:r>
      <w:r>
        <w:rPr>
          <w:highlight w:val="none"/>
          <w:lang w:eastAsia="zh-CN"/>
        </w:rPr>
        <w:t xml:space="preserve"> values</w:t>
      </w:r>
      <w:bookmarkEnd w:id="179"/>
      <w:bookmarkEnd w:id="180"/>
      <w:bookmarkEnd w:id="181"/>
      <w:bookmarkEnd w:id="182"/>
      <w:bookmarkEnd w:id="183"/>
      <w:bookmarkEnd w:id="184"/>
      <w:bookmarkEnd w:id="185"/>
      <w:bookmarkEnd w:id="186"/>
      <w:bookmarkEnd w:id="187"/>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n1</w:t>
      </w:r>
      <w:r>
        <w:rPr>
          <w:highlight w:val="none"/>
          <w:lang w:eastAsia="ja-JP"/>
        </w:rPr>
        <w:t>-n</w:t>
      </w:r>
      <w:r>
        <w:rPr>
          <w:highlight w:val="none"/>
          <w:lang w:val="en-US" w:eastAsia="zh-CN"/>
        </w:rPr>
        <w:t xml:space="preserve">77 </w:t>
      </w:r>
      <w:r>
        <w:rPr>
          <w:highlight w:val="none"/>
        </w:rPr>
        <w:t>, the</w:t>
      </w:r>
      <w:r>
        <w:rPr>
          <w:highlight w:val="none"/>
          <w:lang w:eastAsia="zh-CN"/>
        </w:rPr>
        <w:t xml:space="preserve"> </w:t>
      </w:r>
      <w:r>
        <w:rPr>
          <w:rFonts w:hint="eastAsia" w:ascii="游明朝" w:hAnsi="游明朝" w:eastAsia="游明朝"/>
          <w:highlight w:val="none"/>
          <w:lang w:eastAsia="ja-JP"/>
        </w:rPr>
        <w:t>Δ</w:t>
      </w:r>
      <w:r>
        <w:rPr>
          <w:highlight w:val="none"/>
        </w:rPr>
        <w:t>T</w:t>
      </w:r>
      <w:r>
        <w:rPr>
          <w:highlight w:val="none"/>
          <w:vertAlign w:val="subscript"/>
        </w:rPr>
        <w:t>IB,c</w:t>
      </w:r>
      <w:r>
        <w:rPr>
          <w:highlight w:val="none"/>
        </w:rPr>
        <w:t xml:space="preserve"> and</w:t>
      </w:r>
      <w:r>
        <w:rPr>
          <w:highlight w:val="none"/>
          <w:lang w:eastAsia="zh-CN"/>
        </w:rPr>
        <w:t xml:space="preserve"> </w:t>
      </w:r>
      <w:r>
        <w:rPr>
          <w:rFonts w:hint="eastAsia" w:ascii="游明朝" w:hAnsi="游明朝" w:eastAsia="游明朝"/>
          <w:highlight w:val="none"/>
          <w:lang w:eastAsia="ja-JP"/>
        </w:rPr>
        <w:t>Δ</w:t>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 The same values are shown as what are specified in TS 38.101-1. </w:t>
      </w:r>
    </w:p>
    <w:p>
      <w:pPr>
        <w:jc w:val="center"/>
        <w:rPr>
          <w:rFonts w:ascii="Arial" w:hAnsi="Arial" w:cs="Arial"/>
          <w:b/>
          <w:bCs/>
          <w:highlight w:val="none"/>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Inter-band </w:t>
            </w:r>
            <w:r>
              <w:rPr>
                <w:rFonts w:hint="eastAsia"/>
                <w:highlight w:val="none"/>
                <w:lang w:val="en-US" w:eastAsia="zh-CN"/>
              </w:rPr>
              <w:t>CA</w:t>
            </w:r>
            <w:r>
              <w:rPr>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w:t>
            </w:r>
            <w:r>
              <w:rPr>
                <w:rFonts w:hint="eastAsia" w:ascii="Arial" w:hAnsi="Arial" w:eastAsia="MS Mincho"/>
                <w:sz w:val="18"/>
                <w:highlight w:val="none"/>
                <w:lang w:val="en-US" w:eastAsia="zh-CN"/>
              </w:rPr>
              <w:t>1</w:t>
            </w:r>
            <w:r>
              <w:rPr>
                <w:rFonts w:ascii="Arial" w:hAnsi="Arial" w:eastAsia="MS Mincho"/>
                <w:sz w:val="18"/>
                <w:highlight w:val="none"/>
                <w:lang w:eastAsia="ja-JP"/>
              </w:rPr>
              <w:t>-n</w:t>
            </w:r>
            <w:r>
              <w:rPr>
                <w:rFonts w:hint="eastAsia" w:ascii="Arial" w:hAnsi="Arial" w:eastAsia="MS Mincho"/>
                <w:sz w:val="18"/>
                <w:highlight w:val="none"/>
                <w:lang w:val="en-US" w:eastAsia="zh-CN"/>
              </w:rPr>
              <w:t>7</w:t>
            </w:r>
            <w:r>
              <w:rPr>
                <w:rFonts w:ascii="Arial" w:hAnsi="Arial" w:eastAsia="MS Mincho"/>
                <w:sz w:val="18"/>
                <w:highlight w:val="none"/>
                <w:lang w:val="en-US" w:eastAsia="zh-CN"/>
              </w:rPr>
              <w:t>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hint="eastAsia" w:ascii="Arial" w:hAnsi="Arial" w:eastAsia="MS Mincho"/>
                <w:sz w:val="18"/>
                <w:highlight w:val="none"/>
                <w:lang w:val="en-US" w:eastAsia="zh-CN"/>
              </w:rPr>
              <w:t>n1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n7</w:t>
            </w:r>
            <w:r>
              <w:rPr>
                <w:rFonts w:ascii="Arial" w:hAnsi="Arial" w:eastAsia="MS Mincho"/>
                <w:sz w:val="18"/>
                <w:highlight w:val="none"/>
                <w:lang w:val="en-US" w:eastAsia="zh-CN"/>
              </w:rPr>
              <w:t>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0.8</w:t>
            </w:r>
          </w:p>
        </w:tc>
      </w:tr>
    </w:tbl>
    <w:p>
      <w:pPr>
        <w:rPr>
          <w:highlight w:val="none"/>
        </w:rPr>
      </w:pPr>
    </w:p>
    <w:p>
      <w:pPr>
        <w:jc w:val="center"/>
        <w:rPr>
          <w:rFonts w:hint="eastAsia" w:ascii="Arial" w:hAnsi="Arial" w:cs="Arial"/>
          <w:b/>
          <w:bCs/>
          <w:sz w:val="21"/>
          <w:szCs w:val="22"/>
          <w:highlight w:val="none"/>
          <w:lang w:eastAsia="zh-CN"/>
        </w:rPr>
      </w:pPr>
      <w:r>
        <w:rPr>
          <w:rFonts w:ascii="Arial" w:hAnsi="Arial" w:cs="Arial"/>
          <w:b/>
          <w:bCs/>
          <w:sz w:val="21"/>
          <w:szCs w:val="22"/>
          <w:highlight w:val="none"/>
        </w:rPr>
        <w:t xml:space="preserve">Table </w:t>
      </w:r>
      <w:r>
        <w:rPr>
          <w:rFonts w:hint="eastAsia" w:ascii="Arial" w:hAnsi="Arial" w:cs="Arial"/>
          <w:b/>
          <w:bCs/>
          <w:sz w:val="21"/>
          <w:szCs w:val="22"/>
          <w:highlight w:val="none"/>
          <w:lang w:val="en-US" w:eastAsia="zh-CN"/>
        </w:rPr>
        <w:t>6.5</w:t>
      </w:r>
      <w:r>
        <w:rPr>
          <w:rFonts w:ascii="Arial" w:hAnsi="Arial" w:cs="Arial"/>
          <w:b/>
          <w:bCs/>
          <w:sz w:val="21"/>
          <w:szCs w:val="22"/>
          <w:highlight w:val="none"/>
        </w:rPr>
        <w:t>.</w:t>
      </w:r>
      <w:r>
        <w:rPr>
          <w:rFonts w:hint="eastAsia" w:ascii="Arial" w:hAnsi="Arial" w:cs="Arial"/>
          <w:b/>
          <w:bCs/>
          <w:sz w:val="21"/>
          <w:szCs w:val="22"/>
          <w:highlight w:val="none"/>
          <w:lang w:val="en-US" w:eastAsia="zh-CN"/>
        </w:rPr>
        <w:t>1.</w:t>
      </w:r>
      <w:r>
        <w:rPr>
          <w:rFonts w:ascii="Arial" w:hAnsi="Arial" w:cs="Arial"/>
          <w:b/>
          <w:bCs/>
          <w:sz w:val="21"/>
          <w:szCs w:val="22"/>
          <w:highlight w:val="none"/>
        </w:rPr>
        <w:t xml:space="preserve">4-2: </w:t>
      </w:r>
      <w:r>
        <w:rPr>
          <w:rFonts w:ascii="Arial" w:hAnsi="Arial" w:cs="Arial"/>
          <w:b/>
          <w:bCs/>
          <w:highlight w:val="none"/>
        </w:rPr>
        <w:t>Δ</w:t>
      </w:r>
      <w:r>
        <w:rPr>
          <w:rFonts w:hint="eastAsia" w:ascii="Arial" w:hAnsi="Arial" w:cs="Arial"/>
          <w:b/>
          <w:bCs/>
          <w:highlight w:val="none"/>
          <w:lang w:val="en-US" w:eastAsia="zh-CN"/>
        </w:rPr>
        <w:t>R</w:t>
      </w:r>
      <w:r>
        <w:rPr>
          <w:rFonts w:ascii="Arial" w:hAnsi="Arial" w:cs="Arial"/>
          <w:b/>
          <w:bCs/>
          <w:highlight w:val="none"/>
          <w:vertAlign w:val="subscript"/>
        </w:rPr>
        <w:t>IB,c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Inter-band </w:t>
            </w:r>
            <w:r>
              <w:rPr>
                <w:rFonts w:hint="eastAsia"/>
                <w:highlight w:val="none"/>
                <w:lang w:val="en-US" w:eastAsia="zh-CN"/>
              </w:rPr>
              <w:t>CA</w:t>
            </w:r>
            <w:r>
              <w:rPr>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ΔR</w:t>
            </w:r>
            <w:r>
              <w:rPr>
                <w:highlight w:val="none"/>
                <w:vertAlign w:val="subscript"/>
              </w:rPr>
              <w:t>IB</w:t>
            </w:r>
            <w:r>
              <w:rPr>
                <w:rFonts w:hint="eastAsia"/>
                <w:highlight w:val="none"/>
                <w:vertAlign w:val="subscript"/>
                <w:lang w:eastAsia="zh-CN"/>
              </w:rPr>
              <w:t>,c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n1</w:t>
            </w:r>
            <w:r>
              <w:rPr>
                <w:rFonts w:ascii="Arial" w:hAnsi="Arial" w:eastAsia="MS Mincho"/>
                <w:sz w:val="18"/>
                <w:highlight w:val="none"/>
                <w:lang w:eastAsia="ja-JP"/>
              </w:rPr>
              <w:t>-n</w:t>
            </w:r>
            <w:r>
              <w:rPr>
                <w:rFonts w:ascii="Arial" w:hAnsi="Arial" w:eastAsia="MS Mincho"/>
                <w:sz w:val="18"/>
                <w:highlight w:val="none"/>
                <w:lang w:val="en-US" w:eastAsia="zh-CN"/>
              </w:rPr>
              <w:t>77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ascii="Arial" w:hAnsi="Arial" w:eastAsia="MS Mincho"/>
                <w:sz w:val="18"/>
                <w:highlight w:val="none"/>
                <w:lang w:val="en-US" w:eastAsia="zh-CN"/>
              </w:rPr>
              <w:t>n1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ja-JP"/>
              </w:rPr>
            </w:pPr>
            <w:r>
              <w:rPr>
                <w:rFonts w:ascii="Arial" w:hAnsi="Arial" w:eastAsia="MS Minch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w:t>
            </w:r>
            <w:r>
              <w:rPr>
                <w:rFonts w:hint="eastAsia" w:ascii="Arial" w:hAnsi="Arial" w:eastAsia="MS Mincho"/>
                <w:sz w:val="18"/>
                <w:highlight w:val="none"/>
                <w:lang w:val="en-US" w:eastAsia="zh-CN"/>
              </w:rPr>
              <w:t>5</w:t>
            </w:r>
          </w:p>
        </w:tc>
      </w:tr>
    </w:tbl>
    <w:p>
      <w:pPr>
        <w:rPr>
          <w:highlight w:val="none"/>
          <w:lang w:eastAsia="zh-CN"/>
        </w:rPr>
      </w:pPr>
    </w:p>
    <w:p>
      <w:pPr>
        <w:pStyle w:val="5"/>
        <w:tabs>
          <w:tab w:val="left" w:pos="0"/>
          <w:tab w:val="left" w:pos="420"/>
          <w:tab w:val="left" w:pos="864"/>
        </w:tabs>
        <w:ind w:left="0" w:firstLine="0"/>
        <w:rPr>
          <w:rFonts w:hint="eastAsia"/>
          <w:highlight w:val="none"/>
          <w:lang w:val="en-US" w:eastAsia="zh-CN"/>
        </w:rPr>
      </w:pPr>
      <w:bookmarkStart w:id="188" w:name="_Toc36560777"/>
      <w:bookmarkStart w:id="189" w:name="_Toc519493989"/>
      <w:bookmarkStart w:id="190" w:name="_Toc25460"/>
      <w:bookmarkStart w:id="191" w:name="_Toc9607625"/>
      <w:bookmarkStart w:id="192" w:name="_Toc17281"/>
      <w:bookmarkStart w:id="193" w:name="_Toc13133136"/>
      <w:bookmarkStart w:id="194" w:name="_Toc1568"/>
      <w:bookmarkStart w:id="195" w:name="_Toc3688"/>
      <w:bookmarkStart w:id="196" w:name="_Toc15202"/>
      <w:r>
        <w:rPr>
          <w:rFonts w:hint="eastAsia"/>
          <w:highlight w:val="none"/>
          <w:lang w:eastAsia="zh-CN"/>
        </w:rPr>
        <w:t>6.5.</w:t>
      </w:r>
      <w:r>
        <w:rPr>
          <w:rFonts w:hint="eastAsia"/>
          <w:highlight w:val="none"/>
          <w:lang w:val="en-US" w:eastAsia="zh-CN"/>
        </w:rPr>
        <w:t>1</w:t>
      </w:r>
      <w:r>
        <w:rPr>
          <w:rFonts w:hint="eastAsia"/>
          <w:highlight w:val="none"/>
          <w:lang w:eastAsia="zh-CN"/>
        </w:rPr>
        <w:t>.5</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val="en-US" w:eastAsia="zh-CN"/>
        </w:rPr>
        <w:t>REFSENS requirements</w:t>
      </w:r>
      <w:bookmarkEnd w:id="188"/>
      <w:bookmarkEnd w:id="189"/>
      <w:bookmarkEnd w:id="190"/>
      <w:bookmarkEnd w:id="191"/>
      <w:bookmarkEnd w:id="192"/>
      <w:bookmarkEnd w:id="193"/>
      <w:bookmarkEnd w:id="194"/>
      <w:bookmarkEnd w:id="195"/>
      <w:bookmarkEnd w:id="196"/>
    </w:p>
    <w:p>
      <w:pPr>
        <w:rPr>
          <w:highlight w:val="none"/>
          <w:lang w:eastAsia="zh-CN"/>
        </w:rPr>
      </w:pPr>
      <w:bookmarkStart w:id="197" w:name="_Toc18027"/>
      <w:bookmarkStart w:id="198" w:name="_Toc26232"/>
      <w:bookmarkStart w:id="199" w:name="_Toc36560778"/>
      <w:bookmarkStart w:id="200" w:name="_Toc9607626"/>
      <w:bookmarkStart w:id="201" w:name="_Toc12095"/>
      <w:bookmarkStart w:id="202" w:name="_Toc13133137"/>
      <w:bookmarkStart w:id="203" w:name="_Toc10568"/>
      <w:r>
        <w:rPr>
          <w:highlight w:val="none"/>
          <w:lang w:eastAsia="zh-CN"/>
        </w:rPr>
        <w:t xml:space="preserve">This section is skipped since CA_n1-n77 without 2UL CA has been already specified in TS 38.101-1, and impact of harmonic issue has been studied in TR 38.716-02-00.  </w:t>
      </w:r>
    </w:p>
    <w:p>
      <w:pPr>
        <w:pStyle w:val="5"/>
        <w:tabs>
          <w:tab w:val="left" w:pos="0"/>
          <w:tab w:val="left" w:pos="420"/>
          <w:tab w:val="left" w:pos="864"/>
        </w:tabs>
        <w:ind w:left="0" w:firstLine="0"/>
        <w:rPr>
          <w:rFonts w:hint="eastAsia"/>
          <w:highlight w:val="none"/>
          <w:lang w:eastAsia="zh-CN"/>
        </w:rPr>
      </w:pPr>
      <w:bookmarkStart w:id="204" w:name="_Toc7048"/>
      <w:r>
        <w:rPr>
          <w:rFonts w:hint="eastAsia" w:cs="Arial"/>
          <w:szCs w:val="22"/>
          <w:highlight w:val="none"/>
          <w:lang w:eastAsia="zh-CN"/>
        </w:rPr>
        <w:t>6.5</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hint="eastAsia"/>
          <w:highlight w:val="none"/>
          <w:lang w:val="en-US" w:eastAsia="zh-CN"/>
        </w:rPr>
        <w:tab/>
      </w:r>
      <w:r>
        <w:rPr>
          <w:rFonts w:hint="eastAsia"/>
          <w:highlight w:val="none"/>
          <w:lang w:val="en-US" w:eastAsia="zh-CN"/>
        </w:rPr>
        <w:tab/>
      </w:r>
      <w:r>
        <w:rPr>
          <w:highlight w:val="none"/>
          <w:lang w:val="en-US" w:eastAsia="zh-CN"/>
        </w:rPr>
        <w:tab/>
      </w:r>
      <w:r>
        <w:rPr>
          <w:rFonts w:cs="Arial"/>
          <w:szCs w:val="22"/>
          <w:highlight w:val="none"/>
          <w:lang w:val="en-US" w:eastAsia="zh-CN"/>
        </w:rPr>
        <w:t>OOB blocking exception requirements</w:t>
      </w:r>
      <w:bookmarkEnd w:id="204"/>
    </w:p>
    <w:p>
      <w:pPr>
        <w:rPr>
          <w:highlight w:val="none"/>
          <w:lang w:eastAsia="zh-CN"/>
        </w:rPr>
      </w:pPr>
      <w:r>
        <w:rPr>
          <w:highlight w:val="none"/>
          <w:lang w:eastAsia="zh-CN"/>
        </w:rPr>
        <w:t>This section is skipped since CA_n1-n77 without 2UL CA has been already specified.</w:t>
      </w:r>
    </w:p>
    <w:p>
      <w:pPr>
        <w:rPr>
          <w:highlight w:val="none"/>
        </w:rPr>
      </w:pPr>
    </w:p>
    <w:p>
      <w:pPr>
        <w:pStyle w:val="4"/>
        <w:tabs>
          <w:tab w:val="left" w:pos="0"/>
          <w:tab w:val="left" w:pos="420"/>
        </w:tabs>
        <w:rPr>
          <w:highlight w:val="none"/>
          <w:lang w:eastAsia="zh-CN"/>
        </w:rPr>
      </w:pPr>
      <w:bookmarkStart w:id="205" w:name="_Toc11578"/>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197"/>
      <w:bookmarkEnd w:id="198"/>
      <w:bookmarkEnd w:id="199"/>
      <w:bookmarkEnd w:id="200"/>
      <w:bookmarkEnd w:id="201"/>
      <w:bookmarkEnd w:id="202"/>
      <w:bookmarkEnd w:id="203"/>
      <w:bookmarkEnd w:id="205"/>
    </w:p>
    <w:p>
      <w:pPr>
        <w:pStyle w:val="5"/>
        <w:tabs>
          <w:tab w:val="left" w:pos="0"/>
          <w:tab w:val="left" w:pos="420"/>
          <w:tab w:val="left" w:pos="864"/>
        </w:tabs>
        <w:ind w:left="0" w:firstLine="0"/>
        <w:rPr>
          <w:rFonts w:hint="eastAsia"/>
          <w:highlight w:val="none"/>
          <w:lang w:eastAsia="zh-CN"/>
        </w:rPr>
      </w:pPr>
      <w:bookmarkStart w:id="206" w:name="_Toc25767"/>
      <w:bookmarkStart w:id="207" w:name="_Toc30156"/>
      <w:bookmarkStart w:id="208" w:name="_Toc31871"/>
      <w:bookmarkStart w:id="209" w:name="_Toc36560779"/>
      <w:bookmarkStart w:id="210" w:name="_Toc3619"/>
      <w:bookmarkStart w:id="211" w:name="_Toc13133138"/>
      <w:bookmarkStart w:id="212" w:name="_Toc21640"/>
      <w:bookmarkStart w:id="213" w:name="_Toc9607627"/>
      <w:r>
        <w:rPr>
          <w:rFonts w:hint="eastAsia" w:cs="Arial"/>
          <w:highlight w:val="none"/>
          <w:lang w:val="en-US" w:eastAsia="zh-CN"/>
        </w:rPr>
        <w:t>6.5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hint="eastAsia"/>
          <w:highlight w:val="none"/>
          <w:lang w:val="en-US" w:eastAsia="zh-CN"/>
        </w:rPr>
        <w:tab/>
      </w:r>
      <w:r>
        <w:rPr>
          <w:rFonts w:hint="eastAsia"/>
          <w:highlight w:val="none"/>
          <w:lang w:val="en-US" w:eastAsia="zh-CN"/>
        </w:rPr>
        <w:tab/>
      </w:r>
      <w:r>
        <w:rPr>
          <w:highlight w:val="none"/>
          <w:lang w:val="en-US" w:eastAsia="zh-CN"/>
        </w:rPr>
        <w:tab/>
      </w:r>
      <w:r>
        <w:rPr>
          <w:rFonts w:cs="Arial"/>
          <w:highlight w:val="none"/>
          <w:lang w:eastAsia="zh-CN"/>
        </w:rPr>
        <w:t xml:space="preserve">Maximum output power for </w:t>
      </w:r>
      <w:r>
        <w:rPr>
          <w:rFonts w:cs="Arial"/>
          <w:highlight w:val="none"/>
          <w:lang w:val="en-US" w:eastAsia="zh-CN"/>
        </w:rPr>
        <w:t>inter-band CA</w:t>
      </w:r>
      <w:bookmarkEnd w:id="206"/>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6.5</w:t>
      </w:r>
      <w:r>
        <w:rPr>
          <w:rFonts w:ascii="Arial" w:hAnsi="Arial" w:cs="Arial"/>
          <w:b/>
          <w:highlight w:val="none"/>
          <w:lang w:val="en-US" w:eastAsia="zh-CN"/>
        </w:rPr>
        <w:t>.2</w:t>
      </w:r>
      <w:r>
        <w:rPr>
          <w:rFonts w:ascii="Arial" w:hAnsi="Arial" w:cs="Arial"/>
          <w:b/>
          <w:highlight w:val="none"/>
          <w:lang w:val="en-US"/>
        </w:rPr>
        <w:t>.</w:t>
      </w:r>
      <w:r>
        <w:rPr>
          <w:rFonts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CA_n1A-n77A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rFonts w:hint="eastAsia"/>
          <w:highlight w:val="none"/>
          <w:lang w:val="en-US" w:eastAsia="zh-CN"/>
        </w:rPr>
      </w:pPr>
    </w:p>
    <w:p>
      <w:pPr>
        <w:pStyle w:val="5"/>
        <w:tabs>
          <w:tab w:val="left" w:pos="0"/>
          <w:tab w:val="left" w:pos="420"/>
          <w:tab w:val="left" w:pos="864"/>
        </w:tabs>
        <w:ind w:left="0" w:firstLine="0"/>
        <w:rPr>
          <w:rFonts w:hint="eastAsia"/>
          <w:highlight w:val="none"/>
          <w:lang w:eastAsia="zh-CN"/>
        </w:rPr>
      </w:pPr>
      <w:bookmarkStart w:id="214" w:name="_Toc12292"/>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eastAsia="zh-CN"/>
        </w:rPr>
        <w:t>UE co-existence studies</w:t>
      </w:r>
      <w:bookmarkEnd w:id="207"/>
      <w:bookmarkEnd w:id="208"/>
      <w:bookmarkEnd w:id="209"/>
      <w:bookmarkEnd w:id="210"/>
      <w:bookmarkEnd w:id="211"/>
      <w:bookmarkEnd w:id="212"/>
      <w:bookmarkEnd w:id="213"/>
      <w:bookmarkEnd w:id="214"/>
    </w:p>
    <w:p>
      <w:pPr>
        <w:rPr>
          <w:highlight w:val="none"/>
        </w:rPr>
      </w:pPr>
      <w:r>
        <w:rPr>
          <w:highlight w:val="none"/>
        </w:rPr>
        <w:t xml:space="preserve">Table </w:t>
      </w:r>
      <w:r>
        <w:rPr>
          <w:rFonts w:hint="eastAsia"/>
          <w:highlight w:val="none"/>
          <w:lang w:val="en-US" w:eastAsia="zh-CN"/>
        </w:rPr>
        <w:t>6.5</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lists B</w:t>
      </w:r>
      <w:r>
        <w:rPr>
          <w:rFonts w:hint="eastAsia" w:eastAsia="MS Mincho"/>
          <w:highlight w:val="none"/>
          <w:lang w:eastAsia="ja-JP"/>
        </w:rPr>
        <w:t xml:space="preserve">and </w:t>
      </w:r>
      <w:r>
        <w:rPr>
          <w:highlight w:val="none"/>
          <w:lang w:val="en-US" w:eastAsia="zh-CN"/>
        </w:rPr>
        <w:t>n1</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6.5</w:t>
      </w:r>
      <w:r>
        <w:rPr>
          <w:rFonts w:ascii="Arial" w:hAnsi="Arial" w:cs="Arial"/>
          <w:b/>
          <w:bCs/>
          <w:highlight w:val="none"/>
          <w:lang w:val="en-US" w:eastAsia="ja-JP"/>
        </w:rPr>
        <w:t>.</w:t>
      </w:r>
      <w:r>
        <w:rPr>
          <w:rFonts w:ascii="Arial" w:hAnsi="Arial" w:cs="Arial"/>
          <w:b/>
          <w:bCs/>
          <w:highlight w:val="none"/>
          <w:lang w:val="en-US" w:eastAsia="zh-CN"/>
        </w:rPr>
        <w:t>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n1</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IMD products</w:t>
      </w:r>
    </w:p>
    <w:tbl>
      <w:tblPr>
        <w:tblStyle w:val="9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sz w:val="18"/>
                <w:highlight w:val="none"/>
                <w:lang w:val="en-US"/>
              </w:rPr>
            </w:pPr>
            <w:r>
              <w:rPr>
                <w:b/>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2</w:t>
            </w:r>
            <w:r>
              <w:rPr>
                <w:sz w:val="18"/>
                <w:highlight w:val="none"/>
                <w:vertAlign w:val="superscript"/>
                <w:lang w:val="en-US"/>
              </w:rPr>
              <w:t>nd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val="en-US"/>
              </w:rPr>
            </w:pPr>
            <w:r>
              <w:rPr>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1320 –  2280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 xml:space="preserve">5220 – 6180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360</w:t>
            </w:r>
            <w:r>
              <w:rPr>
                <w:sz w:val="18"/>
                <w:highlight w:val="none"/>
                <w:lang w:val="en-US"/>
              </w:rPr>
              <w:tab/>
            </w:r>
            <w:r>
              <w:rPr>
                <w:sz w:val="18"/>
                <w:highlight w:val="none"/>
                <w:lang w:val="en-US"/>
              </w:rPr>
              <w:t xml:space="preserve"> – 660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4620 – 6480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1920 – 1980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3300 – 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x</w:t>
            </w:r>
            <w:r>
              <w:rPr>
                <w:sz w:val="18"/>
                <w:highlight w:val="none"/>
                <w:lang w:val="en-US"/>
              </w:rPr>
              <w:t>_low – max BW f</w:t>
            </w:r>
            <w:r>
              <w:rPr>
                <w:sz w:val="18"/>
                <w:highlight w:val="none"/>
                <w:lang w:val="en-US" w:eastAsia="ja-JP"/>
              </w:rPr>
              <w:t>y</w:t>
            </w:r>
            <w:r>
              <w:rPr>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x</w:t>
            </w:r>
            <w:r>
              <w:rPr>
                <w:sz w:val="18"/>
                <w:highlight w:val="none"/>
                <w:lang w:val="en-US"/>
              </w:rPr>
              <w:t>_high + max BW f</w:t>
            </w:r>
            <w:r>
              <w:rPr>
                <w:sz w:val="18"/>
                <w:highlight w:val="none"/>
                <w:lang w:val="en-US" w:eastAsia="ja-JP"/>
              </w:rPr>
              <w:t>y</w:t>
            </w:r>
            <w:r>
              <w:rPr>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y</w:t>
            </w:r>
            <w:r>
              <w:rPr>
                <w:sz w:val="18"/>
                <w:highlight w:val="none"/>
                <w:lang w:val="en-US"/>
              </w:rPr>
              <w:t>_low – max BW f</w:t>
            </w:r>
            <w:r>
              <w:rPr>
                <w:sz w:val="18"/>
                <w:highlight w:val="none"/>
                <w:lang w:val="en-US" w:eastAsia="ja-JP"/>
              </w:rPr>
              <w:t>x</w:t>
            </w:r>
            <w:r>
              <w:rPr>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y</w:t>
            </w:r>
            <w:r>
              <w:rPr>
                <w:sz w:val="18"/>
                <w:highlight w:val="none"/>
                <w:lang w:val="en-US"/>
              </w:rPr>
              <w:t>_high + max BW f</w:t>
            </w:r>
            <w:r>
              <w:rPr>
                <w:sz w:val="18"/>
                <w:highlight w:val="none"/>
                <w:lang w:val="en-US" w:eastAsia="ja-JP"/>
              </w:rPr>
              <w:t>x</w:t>
            </w:r>
            <w:r>
              <w:rPr>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1820 – 2080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3280 – 4220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sz w:val="18"/>
                <w:highlight w:val="none"/>
                <w:lang w:eastAsia="ja-JP"/>
              </w:rPr>
            </w:pPr>
            <w:r>
              <w:rPr>
                <w:sz w:val="18"/>
                <w:highlight w:val="none"/>
                <w:lang w:val="en-US"/>
              </w:rPr>
              <w:t>1560 – 2640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7920 – 10680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2640 – 4560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9060 – 10140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11820 – 14580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10440 – 12360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11220 – 14880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3480 – 4620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5940 – 8760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660 – 2640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15120 – 18780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10980 – 12120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13740 – 16560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12360 – 14340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range shall be set such that  (1) the lower bound is 0 and (2) the upper bound is the bigger </w:t>
            </w:r>
            <w:r>
              <w:rPr>
                <w:highlight w:val="none"/>
                <w:lang w:val="en-US"/>
              </w:rPr>
              <w:t>value</w:t>
            </w:r>
            <w:r>
              <w:rPr>
                <w:highlight w:val="none"/>
              </w:rPr>
              <w:t xml:space="preserve"> of the two after taking absolute.</w:t>
            </w:r>
          </w:p>
        </w:tc>
      </w:tr>
    </w:tbl>
    <w:p>
      <w:pPr>
        <w:rPr>
          <w:highlight w:val="none"/>
          <w:lang w:eastAsia="zh-CN"/>
        </w:rPr>
      </w:pPr>
    </w:p>
    <w:p>
      <w:pPr>
        <w:rPr>
          <w:rFonts w:eastAsia="MS Mincho"/>
          <w:highlight w:val="none"/>
          <w:lang w:eastAsia="zh-TW"/>
        </w:rPr>
      </w:pPr>
      <w:r>
        <w:rPr>
          <w:rFonts w:eastAsia="MS Mincho"/>
          <w:highlight w:val="none"/>
          <w:lang w:eastAsia="zh-TW"/>
        </w:rPr>
        <w:t xml:space="preserve">Based on above Table , it can be seen that </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2</w:t>
      </w:r>
      <w:r>
        <w:rPr>
          <w:rFonts w:eastAsia="MS Mincho"/>
          <w:highlight w:val="none"/>
          <w:vertAlign w:val="superscript"/>
          <w:lang w:eastAsia="zh-TW"/>
        </w:rPr>
        <w:t>nd</w:t>
      </w:r>
      <w:r>
        <w:rPr>
          <w:rFonts w:eastAsia="MS Mincho"/>
          <w:highlight w:val="none"/>
          <w:lang w:eastAsia="zh-TW"/>
        </w:rPr>
        <w:t xml:space="preserve"> </w:t>
      </w:r>
      <w:r>
        <w:rPr>
          <w:rFonts w:eastAsia="MS Mincho"/>
          <w:highlight w:val="none"/>
          <w:lang w:eastAsia="ko-KR"/>
        </w:rPr>
        <w:t xml:space="preserve">order </w:t>
      </w:r>
      <w:r>
        <w:rPr>
          <w:rFonts w:eastAsia="MS Mincho"/>
          <w:highlight w:val="none"/>
          <w:lang w:eastAsia="zh-TW"/>
        </w:rPr>
        <w:t xml:space="preserve">IMD products may fall into Rx frequencies of bands </w:t>
      </w:r>
      <w:r>
        <w:rPr>
          <w:rFonts w:eastAsia="MS Mincho"/>
          <w:color w:val="FF0000"/>
          <w:highlight w:val="none"/>
          <w:lang w:eastAsia="zh-TW"/>
        </w:rPr>
        <w:t>1</w:t>
      </w:r>
      <w:r>
        <w:rPr>
          <w:rFonts w:eastAsia="MS Mincho"/>
          <w:highlight w:val="none"/>
          <w:lang w:eastAsia="zh-TW"/>
        </w:rPr>
        <w:t xml:space="preserve">, 2, 3, 4, 9, 10, 11, 21, 23, 24, 25, 32, 33, 34, 35, 36, 37, 39, 45, 46, 47, 50, 51, 65, 66, 70, 74, 75, 76, n91, n92, n93, n94  </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3</w:t>
      </w:r>
      <w:r>
        <w:rPr>
          <w:rFonts w:eastAsia="MS Mincho"/>
          <w:highlight w:val="none"/>
          <w:vertAlign w:val="superscript"/>
          <w:lang w:eastAsia="zh-TW"/>
        </w:rPr>
        <w:t>rd</w:t>
      </w:r>
      <w:r>
        <w:rPr>
          <w:rFonts w:eastAsia="MS Mincho"/>
          <w:highlight w:val="none"/>
          <w:lang w:eastAsia="zh-TW"/>
        </w:rPr>
        <w:t xml:space="preserve"> order IMD products may fall into Rx frequencies of bands  2, 3, 9, 22, 25, 31, 33, 34, 35, 36, 37, 39, 42, 43, 46, 47, 48, 49, 52, 70, 71, 72, 73, </w:t>
      </w:r>
      <w:r>
        <w:rPr>
          <w:rFonts w:eastAsia="MS Mincho"/>
          <w:color w:val="FF0000"/>
          <w:highlight w:val="none"/>
          <w:lang w:eastAsia="zh-TW"/>
        </w:rPr>
        <w:t>n77</w:t>
      </w:r>
      <w:r>
        <w:rPr>
          <w:rFonts w:eastAsia="MS Mincho"/>
          <w:highlight w:val="none"/>
          <w:lang w:eastAsia="zh-TW"/>
        </w:rPr>
        <w:t>, n78, n79, n87, n88</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4</w:t>
      </w:r>
      <w:r>
        <w:rPr>
          <w:rFonts w:eastAsia="MS Mincho"/>
          <w:highlight w:val="none"/>
          <w:vertAlign w:val="superscript"/>
          <w:lang w:eastAsia="zh-TW"/>
        </w:rPr>
        <w:t>th</w:t>
      </w:r>
      <w:r>
        <w:rPr>
          <w:rFonts w:eastAsia="MS Mincho"/>
          <w:highlight w:val="none"/>
          <w:lang w:eastAsia="zh-TW"/>
        </w:rPr>
        <w:t xml:space="preserve"> order IMD products may fall into Rx frequencies of bands </w:t>
      </w:r>
      <w:r>
        <w:rPr>
          <w:rFonts w:eastAsia="MS Mincho"/>
          <w:color w:val="FF0000"/>
          <w:highlight w:val="none"/>
          <w:lang w:eastAsia="zh-TW"/>
        </w:rPr>
        <w:t>1</w:t>
      </w:r>
      <w:r>
        <w:rPr>
          <w:rFonts w:eastAsia="MS Mincho"/>
          <w:highlight w:val="none"/>
          <w:lang w:eastAsia="zh-TW"/>
        </w:rPr>
        <w:t xml:space="preserve">, 2, 3, 4, 7, 9, 10, 22, 23, 25, 30, 33, 34, 35, 36, 37, 38, 39, 40, 41, 42, 43, 48, 49, 52, 53, 65, 66, 69, 70, </w:t>
      </w:r>
      <w:r>
        <w:rPr>
          <w:rFonts w:eastAsia="MS Mincho"/>
          <w:color w:val="FF0000"/>
          <w:highlight w:val="none"/>
          <w:lang w:eastAsia="zh-TW"/>
        </w:rPr>
        <w:t>n77</w:t>
      </w:r>
      <w:r>
        <w:rPr>
          <w:rFonts w:eastAsia="MS Mincho"/>
          <w:highlight w:val="none"/>
          <w:lang w:eastAsia="zh-TW"/>
        </w:rPr>
        <w:t>, n78, n79, n90</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5</w:t>
      </w:r>
      <w:r>
        <w:rPr>
          <w:rFonts w:eastAsia="MS Mincho"/>
          <w:highlight w:val="none"/>
          <w:vertAlign w:val="superscript"/>
          <w:lang w:eastAsia="zh-TW"/>
        </w:rPr>
        <w:t>th</w:t>
      </w:r>
      <w:r>
        <w:rPr>
          <w:rFonts w:eastAsia="MS Mincho"/>
          <w:highlight w:val="none"/>
          <w:lang w:eastAsia="zh-TW"/>
        </w:rPr>
        <w:t xml:space="preserve"> order IMD products may fall into Rx frequencies of bands </w:t>
      </w:r>
      <w:r>
        <w:rPr>
          <w:rFonts w:eastAsia="MS Mincho"/>
          <w:color w:val="FF0000"/>
          <w:highlight w:val="none"/>
          <w:lang w:eastAsia="zh-TW"/>
        </w:rPr>
        <w:t>1</w:t>
      </w:r>
      <w:r>
        <w:rPr>
          <w:rFonts w:eastAsia="MS Mincho"/>
          <w:highlight w:val="none"/>
          <w:lang w:eastAsia="zh-TW"/>
        </w:rPr>
        <w:t xml:space="preserve">, 2, 3, 4, 5, 6, 7, 8, 9, 10, 11, 12, 13, 14, 17, 18, 19, 20, 21, 22, 23, 24, 25, 26, 27, 28, 29, 30, 32, 33, 34, 35, 36, 37, 38, 39, 40, 41, 42, 43, 44, 45, 48, 49, 50, 51, 53, 65, 66, 67, 68, 69, 70, 74, 75, 76, </w:t>
      </w:r>
      <w:r>
        <w:rPr>
          <w:rFonts w:eastAsia="MS Mincho"/>
          <w:color w:val="FF0000"/>
          <w:highlight w:val="none"/>
          <w:lang w:eastAsia="zh-TW"/>
        </w:rPr>
        <w:t>n77</w:t>
      </w:r>
      <w:r>
        <w:rPr>
          <w:rFonts w:eastAsia="MS Mincho"/>
          <w:highlight w:val="none"/>
          <w:lang w:eastAsia="zh-TW"/>
        </w:rPr>
        <w:t>, n78, n79, 85, n90, n91, n92 ,n93, n94</w:t>
      </w:r>
    </w:p>
    <w:p>
      <w:pPr>
        <w:widowControl w:val="0"/>
        <w:overflowPunct/>
        <w:autoSpaceDE/>
        <w:autoSpaceDN/>
        <w:adjustRightInd/>
        <w:spacing w:after="0"/>
        <w:ind w:left="100"/>
        <w:textAlignment w:val="auto"/>
        <w:rPr>
          <w:rFonts w:eastAsia="MS Mincho"/>
          <w:highlight w:val="none"/>
          <w:lang w:eastAsia="zh-TW"/>
        </w:rPr>
      </w:pPr>
    </w:p>
    <w:p>
      <w:pPr>
        <w:widowControl w:val="0"/>
        <w:overflowPunct/>
        <w:autoSpaceDE/>
        <w:autoSpaceDN/>
        <w:adjustRightInd/>
        <w:spacing w:after="0"/>
        <w:ind w:left="100"/>
        <w:textAlignment w:val="auto"/>
        <w:rPr>
          <w:rFonts w:hint="eastAsia" w:eastAsia="MS Mincho"/>
          <w:highlight w:val="none"/>
          <w:lang w:eastAsia="ja-JP"/>
        </w:rPr>
      </w:pPr>
      <w:r>
        <w:rPr>
          <w:rFonts w:eastAsia="MS Mincho"/>
          <w:highlight w:val="none"/>
          <w:lang w:eastAsia="ja-JP"/>
        </w:rPr>
        <w:t>Self-</w:t>
      </w:r>
      <w:r>
        <w:rPr>
          <w:rFonts w:hint="eastAsia" w:eastAsia="MS Mincho"/>
          <w:highlight w:val="none"/>
          <w:lang w:eastAsia="ja-JP"/>
        </w:rPr>
        <w:t>interference</w:t>
      </w:r>
      <w:r>
        <w:rPr>
          <w:rFonts w:eastAsia="MS Mincho"/>
          <w:highlight w:val="none"/>
          <w:lang w:eastAsia="ja-JP"/>
        </w:rPr>
        <w:t xml:space="preserve"> to own Rx frequencies are shown as </w:t>
      </w:r>
      <w:r>
        <w:rPr>
          <w:rFonts w:eastAsia="MS Mincho"/>
          <w:color w:val="FF0000"/>
          <w:highlight w:val="none"/>
          <w:lang w:eastAsia="ja-JP"/>
        </w:rPr>
        <w:t>red</w:t>
      </w:r>
      <w:r>
        <w:rPr>
          <w:rFonts w:eastAsia="MS Mincho"/>
          <w:highlight w:val="none"/>
          <w:lang w:eastAsia="ja-JP"/>
        </w:rPr>
        <w:t>.</w:t>
      </w:r>
    </w:p>
    <w:p>
      <w:pPr>
        <w:widowControl w:val="0"/>
        <w:overflowPunct/>
        <w:autoSpaceDE/>
        <w:autoSpaceDN/>
        <w:adjustRightInd/>
        <w:spacing w:after="0"/>
        <w:ind w:left="100"/>
        <w:textAlignment w:val="auto"/>
        <w:rPr>
          <w:rFonts w:hint="eastAsia" w:eastAsia="MS Mincho"/>
          <w:highlight w:val="none"/>
          <w:lang w:eastAsia="ja-JP"/>
        </w:rPr>
      </w:pPr>
    </w:p>
    <w:p>
      <w:pPr>
        <w:rPr>
          <w:rFonts w:hint="eastAsia" w:eastAsia="MS Mincho"/>
          <w:highlight w:val="none"/>
          <w:lang w:eastAsia="ja-JP"/>
        </w:rPr>
      </w:pPr>
      <w:r>
        <w:rPr>
          <w:highlight w:val="none"/>
        </w:rPr>
        <w:t xml:space="preserve">Table </w:t>
      </w:r>
      <w:r>
        <w:rPr>
          <w:rFonts w:hint="eastAsia"/>
          <w:highlight w:val="none"/>
          <w:lang w:val="en-US" w:eastAsia="zh-CN"/>
        </w:rPr>
        <w:t>6.5</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6.5.2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96"/>
        <w:tblW w:w="9207"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Layout w:type="fixed"/>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lang w:val="en-US" w:eastAsia="zh-CN"/>
              </w:rPr>
              <w:t xml:space="preserve">UL </w:t>
            </w:r>
            <w:r>
              <w:rPr>
                <w:rFonts w:ascii="Arial" w:hAnsi="Arial" w:cs="Arial"/>
                <w:b/>
                <w:sz w:val="18"/>
                <w:highlight w:val="none"/>
                <w:lang w:val="en-US" w:eastAsia="zh-CN"/>
              </w:rPr>
              <w:t>NR</w:t>
            </w:r>
            <w:r>
              <w:rPr>
                <w:rFonts w:ascii="Arial" w:hAnsi="Arial" w:eastAsia="MS Mincho" w:cs="Arial"/>
                <w:b/>
                <w:sz w:val="18"/>
                <w:highlight w:val="none"/>
              </w:rPr>
              <w:t xml:space="preserve"> </w:t>
            </w:r>
            <w:r>
              <w:rPr>
                <w:rFonts w:ascii="Arial" w:hAnsi="Arial" w:cs="Arial"/>
                <w:b/>
                <w:sz w:val="18"/>
                <w:highlight w:val="none"/>
                <w:lang w:val="en-US" w:eastAsia="zh-CN"/>
              </w:rPr>
              <w:t>CA</w:t>
            </w:r>
            <w:r>
              <w:rPr>
                <w:rFonts w:ascii="Arial" w:hAnsi="Arial" w:eastAsia="MS Mincho" w:cs="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 xml:space="preserve">Spurious emission </w:t>
            </w:r>
          </w:p>
        </w:tc>
      </w:tr>
      <w:tr>
        <w:tblPrEx>
          <w:tblLayout w:type="fixed"/>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NOTE</w:t>
            </w:r>
          </w:p>
        </w:tc>
      </w:tr>
      <w:tr>
        <w:tblPrEx>
          <w:tblLayout w:type="fixed"/>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lang w:eastAsia="zh-CN"/>
              </w:rPr>
            </w:pPr>
            <w:r>
              <w:rPr>
                <w:rFonts w:ascii="Arial" w:hAnsi="Arial"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n1</w:t>
            </w:r>
            <w:r>
              <w:rPr>
                <w:rFonts w:ascii="Arial" w:hAnsi="Arial" w:eastAsia="MS Mincho" w:cs="Arial"/>
                <w:sz w:val="18"/>
                <w:highlight w:val="none"/>
              </w:rPr>
              <w:t>-</w:t>
            </w:r>
            <w:r>
              <w:rPr>
                <w:rFonts w:ascii="Arial" w:hAnsi="Arial" w:eastAsia="MS Mincho" w:cs="Arial"/>
                <w:sz w:val="18"/>
                <w:highlight w:val="none"/>
                <w:lang w:val="en-US" w:eastAsia="zh-CN"/>
              </w:rPr>
              <w:t>n77</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highlight w:val="none"/>
                <w:lang w:eastAsia="ja-JP"/>
              </w:rPr>
            </w:pPr>
            <w:r>
              <w:rPr>
                <w:rFonts w:ascii="Arial" w:hAnsi="Arial" w:cs="Arial"/>
                <w:sz w:val="18"/>
                <w:highlight w:val="none"/>
              </w:rPr>
              <w:t xml:space="preserve">E-UTRA Band </w:t>
            </w:r>
            <w:r>
              <w:rPr>
                <w:rFonts w:ascii="Arial" w:hAnsi="Arial" w:eastAsia="MS Mincho" w:cs="Arial"/>
                <w:sz w:val="18"/>
                <w:highlight w:val="none"/>
                <w:lang w:eastAsia="ja-JP"/>
              </w:rPr>
              <w:t xml:space="preserve">1, 5, 7, 8, 11, 18, 19, </w:t>
            </w:r>
            <w:r>
              <w:rPr>
                <w:rFonts w:ascii="Arial" w:hAnsi="Arial" w:eastAsia="游明朝" w:cs="Arial"/>
                <w:sz w:val="18"/>
                <w:highlight w:val="none"/>
                <w:lang w:eastAsia="ja-JP"/>
              </w:rPr>
              <w:t xml:space="preserve">20, </w:t>
            </w:r>
            <w:r>
              <w:rPr>
                <w:rFonts w:ascii="Arial" w:hAnsi="Arial" w:eastAsia="MS Mincho" w:cs="Arial"/>
                <w:sz w:val="18"/>
                <w:highlight w:val="none"/>
                <w:lang w:eastAsia="ja-JP"/>
              </w:rPr>
              <w:t>21, 26, 27, 28,  40, 41, 65, 74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highlight w:val="none"/>
              </w:rPr>
            </w:pPr>
            <w:r>
              <w:rPr>
                <w:rFonts w:ascii="Arial" w:hAnsi="Arial" w:eastAsia="MS Mincho" w:cs="Arial"/>
                <w:sz w:val="18"/>
                <w:highlight w:val="none"/>
              </w:rPr>
              <w:t>F</w:t>
            </w:r>
            <w:r>
              <w:rPr>
                <w:rFonts w:ascii="Arial" w:hAnsi="Arial" w:eastAsia="MS Mincho" w:cs="Arial"/>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rPr>
            </w:pPr>
            <w:r>
              <w:rPr>
                <w:rFonts w:ascii="Arial" w:hAnsi="Arial" w:eastAsia="MS Mincho" w:cs="Arial"/>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highlight w:val="none"/>
              </w:rPr>
            </w:pPr>
            <w:r>
              <w:rPr>
                <w:rFonts w:ascii="Arial" w:hAnsi="Arial" w:eastAsia="MS Mincho" w:cs="Arial"/>
                <w:sz w:val="18"/>
                <w:highlight w:val="none"/>
              </w:rPr>
              <w:t>F</w:t>
            </w:r>
            <w:r>
              <w:rPr>
                <w:rFonts w:ascii="Arial" w:hAnsi="Arial" w:eastAsia="MS Mincho" w:cs="Arial"/>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lang w:val="en-US" w:eastAsia="zh-CN"/>
              </w:rPr>
            </w:pPr>
            <w:r>
              <w:rPr>
                <w:rFonts w:ascii="Arial" w:hAnsi="Arial" w:eastAsia="MS Mincho" w:cs="Arial"/>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lang w:val="en-US" w:eastAsia="zh-CN"/>
              </w:rPr>
            </w:pPr>
            <w:r>
              <w:rPr>
                <w:rFonts w:ascii="Arial" w:hAnsi="Arial" w:eastAsia="MS Mincho" w:cs="Arial"/>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rPr>
            </w:pP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lang w:val="en-US" w:eastAsia="zh-CN"/>
              </w:rPr>
            </w:pPr>
            <w:r>
              <w:rPr>
                <w:rFonts w:ascii="Arial" w:hAnsi="Arial" w:cs="Arial"/>
                <w:sz w:val="18"/>
                <w:szCs w:val="18"/>
                <w:highlight w:val="none"/>
              </w:rPr>
              <w:t>E-UTRA Band 3, 34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lang w:val="en-US"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cs="Arial"/>
                <w:sz w:val="18"/>
                <w:szCs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lang w:val="en-US"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val="en-US" w:eastAsia="zh-CN"/>
              </w:rPr>
            </w:pPr>
            <w:r>
              <w:rPr>
                <w:rFonts w:ascii="Arial" w:hAnsi="Arial" w:cs="Arial"/>
                <w:sz w:val="18"/>
                <w:szCs w:val="18"/>
                <w:highlight w:val="none"/>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val="en-US" w:eastAsia="zh-CN"/>
              </w:rPr>
            </w:pPr>
            <w:r>
              <w:rPr>
                <w:rFonts w:ascii="Arial" w:hAnsi="Arial" w:cs="Arial"/>
                <w:sz w:val="18"/>
                <w:szCs w:val="18"/>
                <w:highlight w:val="none"/>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游明朝" w:cs="Arial"/>
                <w:sz w:val="18"/>
                <w:szCs w:val="18"/>
                <w:highlight w:val="none"/>
                <w:lang w:eastAsia="ja-JP"/>
              </w:rPr>
              <w:t>1880</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1895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MS Mincho" w:cs="Arial"/>
                <w:sz w:val="18"/>
                <w:szCs w:val="18"/>
                <w:highlight w:val="none"/>
                <w:lang w:eastAsia="ja-JP"/>
              </w:rPr>
              <w:t>1895</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1915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4, 6, 7</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游明朝" w:cs="Arial"/>
                <w:sz w:val="18"/>
                <w:szCs w:val="18"/>
                <w:highlight w:val="none"/>
                <w:lang w:eastAsia="ja-JP"/>
              </w:rPr>
              <w:t>1915</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1920</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+1.6</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4, 6, 7</w:t>
            </w:r>
          </w:p>
        </w:tc>
      </w:tr>
      <w:tr>
        <w:tblPrEx>
          <w:tblLayout w:type="fixed"/>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highlight w:val="none"/>
              </w:rPr>
            </w:pPr>
            <w:r>
              <w:rPr>
                <w:highlight w:val="none"/>
              </w:rPr>
              <w:t>NOTE 4: These requirements also apply for the frequency ranges that are less than F</w:t>
            </w:r>
            <w:r>
              <w:rPr>
                <w:highlight w:val="none"/>
                <w:vertAlign w:val="subscript"/>
              </w:rPr>
              <w:t>OOB</w:t>
            </w:r>
            <w:r>
              <w:rPr>
                <w:highlight w:val="none"/>
              </w:rPr>
              <w:t xml:space="preserve"> (MHz) in Table 6.5.3.1-1 from the edge of the channel bandwidth.</w:t>
            </w:r>
          </w:p>
          <w:p>
            <w:pPr>
              <w:pStyle w:val="258"/>
              <w:rPr>
                <w:rFonts w:cs="Arial"/>
                <w:szCs w:val="18"/>
                <w:highlight w:val="none"/>
              </w:rPr>
            </w:pPr>
            <w:r>
              <w:rPr>
                <w:rFonts w:hint="eastAsia" w:cs="Arial"/>
                <w:highlight w:val="none"/>
              </w:rPr>
              <w:t xml:space="preserve">NOTE </w:t>
            </w:r>
            <w:r>
              <w:rPr>
                <w:rFonts w:hint="eastAsia" w:cs="Arial"/>
                <w:highlight w:val="none"/>
                <w:lang w:val="en-US" w:eastAsia="zh-CN"/>
              </w:rPr>
              <w:t>6</w:t>
            </w:r>
            <w:r>
              <w:rPr>
                <w:rFonts w:hint="eastAsia" w:cs="Arial"/>
                <w:highlight w:val="none"/>
              </w:rPr>
              <w:t>:</w:t>
            </w:r>
            <w:r>
              <w:rPr>
                <w:rFonts w:cs="Arial"/>
                <w:highlight w:val="none"/>
              </w:rPr>
              <w:tab/>
            </w:r>
            <w:r>
              <w:rPr>
                <w:rFonts w:cs="Arial"/>
                <w:highlight w:val="non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258"/>
              <w:rPr>
                <w:rFonts w:hint="eastAsia" w:eastAsia="MS Mincho"/>
                <w:highlight w:val="none"/>
                <w:lang w:eastAsia="ko-KR"/>
              </w:rPr>
            </w:pPr>
            <w:r>
              <w:rPr>
                <w:highlight w:val="none"/>
              </w:rPr>
              <w:t>NOTE 7: For these adjacent bands, the emission limit could imply risk of harmful interference to UE(s) operating in the protected operating band.</w:t>
            </w:r>
          </w:p>
        </w:tc>
      </w:tr>
    </w:tbl>
    <w:p>
      <w:pPr>
        <w:pStyle w:val="189"/>
        <w:rPr>
          <w:rFonts w:hint="eastAsia"/>
          <w:color w:val="auto"/>
          <w:highlight w:val="none"/>
        </w:rPr>
      </w:pPr>
    </w:p>
    <w:p>
      <w:pPr>
        <w:pStyle w:val="5"/>
        <w:tabs>
          <w:tab w:val="left" w:pos="0"/>
          <w:tab w:val="left" w:pos="420"/>
          <w:tab w:val="left" w:pos="864"/>
        </w:tabs>
        <w:ind w:left="0" w:firstLine="0"/>
        <w:rPr>
          <w:rFonts w:hint="eastAsia"/>
          <w:highlight w:val="none"/>
          <w:lang w:val="en-US" w:eastAsia="zh-CN"/>
        </w:rPr>
      </w:pPr>
      <w:bookmarkStart w:id="215" w:name="_Toc36560780"/>
      <w:bookmarkStart w:id="216" w:name="_Toc7575"/>
      <w:bookmarkStart w:id="217" w:name="_Toc29925"/>
      <w:bookmarkStart w:id="218" w:name="_Toc8472"/>
      <w:bookmarkStart w:id="219" w:name="_Toc13133139"/>
      <w:bookmarkStart w:id="220" w:name="_Toc9607628"/>
      <w:bookmarkStart w:id="221" w:name="_Toc22684"/>
      <w:bookmarkStart w:id="222" w:name="_Toc4978"/>
      <w:r>
        <w:rPr>
          <w:rFonts w:hint="eastAsia"/>
          <w:highlight w:val="none"/>
          <w:lang w:val="en-US" w:eastAsia="zh-CN"/>
        </w:rPr>
        <w:t>6.5</w:t>
      </w: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val="en-US" w:eastAsia="zh-CN"/>
        </w:rPr>
        <w:t>REFSENS requirements</w:t>
      </w:r>
      <w:bookmarkEnd w:id="215"/>
      <w:bookmarkEnd w:id="216"/>
      <w:bookmarkEnd w:id="217"/>
      <w:bookmarkEnd w:id="218"/>
      <w:bookmarkEnd w:id="219"/>
      <w:bookmarkEnd w:id="220"/>
      <w:bookmarkEnd w:id="221"/>
      <w:bookmarkEnd w:id="222"/>
    </w:p>
    <w:p>
      <w:pPr>
        <w:jc w:val="both"/>
        <w:rPr>
          <w:rFonts w:eastAsia="游明朝"/>
          <w:highlight w:val="none"/>
          <w:lang w:eastAsia="ja-JP"/>
        </w:rPr>
      </w:pPr>
      <w:r>
        <w:rPr>
          <w:rFonts w:hint="eastAsia" w:eastAsia="游明朝"/>
          <w:highlight w:val="none"/>
          <w:lang w:eastAsia="ja-JP"/>
        </w:rPr>
        <w:t>MSD for harmonic</w:t>
      </w:r>
      <w:r>
        <w:rPr>
          <w:rFonts w:eastAsia="游明朝"/>
          <w:highlight w:val="none"/>
          <w:lang w:eastAsia="ja-JP"/>
        </w:rPr>
        <w:t xml:space="preserve"> issues</w:t>
      </w:r>
      <w:r>
        <w:rPr>
          <w:rFonts w:hint="eastAsia" w:eastAsia="游明朝"/>
          <w:highlight w:val="none"/>
          <w:lang w:eastAsia="ja-JP"/>
        </w:rPr>
        <w:t xml:space="preserve"> is already covered</w:t>
      </w:r>
      <w:r>
        <w:rPr>
          <w:rFonts w:eastAsia="游明朝"/>
          <w:highlight w:val="none"/>
          <w:lang w:eastAsia="ja-JP"/>
        </w:rPr>
        <w:t xml:space="preserve"> by</w:t>
      </w:r>
      <w:r>
        <w:rPr>
          <w:rFonts w:hint="eastAsia" w:eastAsia="游明朝"/>
          <w:highlight w:val="none"/>
          <w:lang w:eastAsia="ja-JP"/>
        </w:rPr>
        <w:t xml:space="preserve"> </w:t>
      </w:r>
      <w:r>
        <w:rPr>
          <w:rFonts w:eastAsia="游明朝"/>
          <w:highlight w:val="none"/>
          <w:lang w:eastAsia="ja-JP"/>
        </w:rPr>
        <w:t xml:space="preserve">the study for </w:t>
      </w:r>
      <w:r>
        <w:rPr>
          <w:rFonts w:hint="eastAsia" w:eastAsia="游明朝"/>
          <w:highlight w:val="none"/>
          <w:lang w:eastAsia="ja-JP"/>
        </w:rPr>
        <w:t xml:space="preserve">fallback combinations of 1UL/2DL. </w:t>
      </w:r>
      <w:r>
        <w:rPr>
          <w:rFonts w:eastAsia="游明朝"/>
          <w:highlight w:val="none"/>
          <w:lang w:eastAsia="ja-JP"/>
        </w:rPr>
        <w:t>Therefore, here we focus on MSD for IMD issues.</w:t>
      </w:r>
    </w:p>
    <w:p>
      <w:pPr>
        <w:jc w:val="both"/>
        <w:rPr>
          <w:highlight w:val="none"/>
        </w:rPr>
      </w:pPr>
    </w:p>
    <w:p>
      <w:pPr>
        <w:jc w:val="both"/>
        <w:rPr>
          <w:highlight w:val="none"/>
          <w:lang w:eastAsia="zh-CN"/>
        </w:rPr>
      </w:pPr>
      <w:r>
        <w:rPr>
          <w:highlight w:val="none"/>
        </w:rPr>
        <w:t xml:space="preserve">Table </w:t>
      </w:r>
      <w:r>
        <w:rPr>
          <w:rFonts w:hint="eastAsia"/>
          <w:highlight w:val="none"/>
          <w:lang w:val="en-US" w:eastAsia="zh-CN"/>
        </w:rPr>
        <w:t>6.5</w:t>
      </w:r>
      <w:r>
        <w:rPr>
          <w:highlight w:val="none"/>
        </w:rPr>
        <w:t>.</w:t>
      </w:r>
      <w:r>
        <w:rPr>
          <w:highlight w:val="none"/>
          <w:lang w:val="en-US" w:eastAsia="zh-CN"/>
        </w:rPr>
        <w:t>2.3</w:t>
      </w:r>
      <w:r>
        <w:rPr>
          <w:highlight w:val="none"/>
        </w:rPr>
        <w:t>-</w:t>
      </w:r>
      <w:r>
        <w:rPr>
          <w:highlight w:val="none"/>
          <w:lang w:eastAsia="ja-JP"/>
        </w:rPr>
        <w:t>1</w:t>
      </w:r>
      <w:r>
        <w:rPr>
          <w:highlight w:val="none"/>
        </w:rPr>
        <w:t xml:space="preserve"> lists</w:t>
      </w:r>
      <w:r>
        <w:rPr>
          <w:highlight w:val="none"/>
          <w:lang w:eastAsia="ja-JP"/>
        </w:rPr>
        <w:t xml:space="preserve"> the MSD required </w:t>
      </w:r>
      <w:r>
        <w:rPr>
          <w:highlight w:val="none"/>
          <w:lang w:val="en-US" w:eastAsia="zh-CN"/>
        </w:rPr>
        <w:t>due to 2</w:t>
      </w:r>
      <w:r>
        <w:rPr>
          <w:highlight w:val="none"/>
          <w:vertAlign w:val="superscript"/>
          <w:lang w:val="en-US" w:eastAsia="zh-CN"/>
        </w:rPr>
        <w:t>nd</w:t>
      </w:r>
      <w:r>
        <w:rPr>
          <w:highlight w:val="none"/>
          <w:lang w:val="en-US" w:eastAsia="zh-CN"/>
        </w:rPr>
        <w:t xml:space="preserve"> and 4</w:t>
      </w:r>
      <w:r>
        <w:rPr>
          <w:highlight w:val="none"/>
          <w:vertAlign w:val="superscript"/>
          <w:lang w:val="en-US" w:eastAsia="zh-CN"/>
        </w:rPr>
        <w:t>th</w:t>
      </w:r>
      <w:r>
        <w:rPr>
          <w:highlight w:val="none"/>
          <w:lang w:val="en-US" w:eastAsia="zh-CN"/>
        </w:rPr>
        <w:t xml:space="preserve">  IMD </w:t>
      </w:r>
      <w:r>
        <w:rPr>
          <w:highlight w:val="none"/>
          <w:lang w:eastAsia="ja-JP"/>
        </w:rPr>
        <w:t xml:space="preserve">for the </w:t>
      </w:r>
      <w:r>
        <w:rPr>
          <w:highlight w:val="none"/>
          <w:lang w:val="en-US" w:eastAsia="zh-CN"/>
        </w:rPr>
        <w:t>dual uplink configuration</w:t>
      </w:r>
      <w:r>
        <w:rPr>
          <w:highlight w:val="none"/>
          <w:lang w:eastAsia="zh-CN"/>
        </w:rPr>
        <w:t>. We use same MSD as DC_1_n77 specified in TS 38.101-3. Note that no MSD for 3</w:t>
      </w:r>
      <w:r>
        <w:rPr>
          <w:highlight w:val="none"/>
          <w:vertAlign w:val="superscript"/>
          <w:lang w:eastAsia="zh-CN"/>
        </w:rPr>
        <w:t>rd</w:t>
      </w:r>
      <w:r>
        <w:rPr>
          <w:highlight w:val="none"/>
          <w:lang w:eastAsia="zh-CN"/>
        </w:rPr>
        <w:t>, 4</w:t>
      </w:r>
      <w:r>
        <w:rPr>
          <w:highlight w:val="none"/>
          <w:vertAlign w:val="superscript"/>
          <w:lang w:eastAsia="zh-CN"/>
        </w:rPr>
        <w:t>th</w:t>
      </w:r>
      <w:r>
        <w:rPr>
          <w:highlight w:val="none"/>
          <w:lang w:eastAsia="zh-CN"/>
        </w:rPr>
        <w:t xml:space="preserve"> and 5</w:t>
      </w:r>
      <w:r>
        <w:rPr>
          <w:highlight w:val="none"/>
          <w:vertAlign w:val="superscript"/>
          <w:lang w:eastAsia="zh-CN"/>
        </w:rPr>
        <w:t>th</w:t>
      </w:r>
      <w:r>
        <w:rPr>
          <w:highlight w:val="none"/>
          <w:lang w:eastAsia="zh-CN"/>
        </w:rPr>
        <w:t xml:space="preserve"> IMD to n77 is specified in TS 38.101-3, and then we follow the result. </w:t>
      </w:r>
    </w:p>
    <w:p>
      <w:pPr>
        <w:jc w:val="center"/>
        <w:rPr>
          <w:rFonts w:hint="eastAsia"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6.5.2.3-1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96"/>
        <w:tblW w:w="98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rFonts w:hint="eastAsia"/>
                <w:highlight w:val="none"/>
                <w:lang w:val="en-US" w:eastAsia="zh-CN"/>
              </w:rPr>
            </w:pPr>
            <w:r>
              <w:rPr>
                <w:rFonts w:hint="eastAsia"/>
                <w:highlight w:val="none"/>
                <w:lang w:val="en-US" w:eastAsia="zh-CN"/>
              </w:rPr>
              <w:t>CA</w:t>
            </w:r>
          </w:p>
          <w:p>
            <w:pPr>
              <w:pStyle w:val="181"/>
              <w:rPr>
                <w:highlight w:val="none"/>
              </w:rPr>
            </w:pPr>
            <w:r>
              <w:rPr>
                <w:highlight w:val="none"/>
              </w:rP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rFonts w:hint="eastAsia"/>
                <w:highlight w:val="none"/>
                <w:lang w:eastAsia="zh-CN"/>
              </w:rPr>
              <w:t>Operating</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rFonts w:hint="eastAsia"/>
                <w:highlight w:val="none"/>
                <w:lang w:val="en-US" w:eastAsia="zh-CN"/>
              </w:rPr>
              <w:t>L</w:t>
            </w:r>
            <w:r>
              <w:rPr>
                <w:rFonts w:hint="eastAsia"/>
                <w:highlight w:val="none"/>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rFonts w:hint="eastAsia"/>
                <w:highlight w:val="none"/>
                <w:lang w:val="en-US" w:eastAsia="zh-CN"/>
              </w:rPr>
              <w:t>CA</w:t>
            </w:r>
            <w:r>
              <w:rPr>
                <w:highlight w:val="none"/>
              </w:rPr>
              <w:t>_</w:t>
            </w:r>
            <w:r>
              <w:rPr>
                <w:rFonts w:hint="eastAsia"/>
                <w:highlight w:val="none"/>
                <w:lang w:val="en-US" w:eastAsia="zh-CN"/>
              </w:rPr>
              <w:t>n1</w:t>
            </w:r>
            <w:r>
              <w:rPr>
                <w:highlight w:val="none"/>
              </w:rPr>
              <w:t>A-</w:t>
            </w:r>
            <w:r>
              <w:rPr>
                <w:rFonts w:hint="eastAsia"/>
                <w:highlight w:val="none"/>
                <w:lang w:eastAsia="zh-CN"/>
              </w:rPr>
              <w:t>n77</w:t>
            </w:r>
            <w:r>
              <w:rPr>
                <w:highlight w:val="none"/>
              </w:rPr>
              <w:t>A</w:t>
            </w:r>
          </w:p>
        </w:tc>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1950</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2140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29.8</w:t>
            </w:r>
          </w:p>
        </w:tc>
        <w:tc>
          <w:tcPr>
            <w:tcW w:w="83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FDD</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70"/>
              <w:rPr>
                <w:rFonts w:hint="eastAsia"/>
                <w:highlight w:val="none"/>
                <w:lang w:eastAsia="zh-CN"/>
              </w:rPr>
            </w:pPr>
            <w:r>
              <w:rPr>
                <w:highlight w:val="none"/>
              </w:rPr>
              <w:t>IMD</w:t>
            </w:r>
            <w:r>
              <w:rPr>
                <w:rFonts w:hint="eastAsia"/>
                <w:highlight w:val="none"/>
                <w:lang w:eastAsia="zh-CN"/>
              </w:rPr>
              <w:t>2</w:t>
            </w:r>
            <w:r>
              <w:rPr>
                <w:rFonts w:hint="eastAsia"/>
                <w:highlight w:val="none"/>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val="en-US" w:eastAsia="zh-CN"/>
              </w:rPr>
            </w:pPr>
            <w:r>
              <w:rPr>
                <w:highlight w:val="none"/>
                <w:lang w:eastAsia="ja-JP"/>
              </w:rPr>
              <w:t>32.5</w:t>
            </w:r>
            <w:r>
              <w:rPr>
                <w:rFonts w:eastAsia="Times New Roman"/>
                <w:highlight w:val="none"/>
                <w:lang w:eastAsia="ko-KR"/>
              </w:rPr>
              <w:t xml:space="preserve"> </w:t>
            </w:r>
            <w:r>
              <w:rPr>
                <w:rFonts w:hint="eastAsia"/>
                <w:highlight w:val="none"/>
                <w:vertAlign w:val="superscript"/>
                <w:lang w:val="en-US" w:eastAsia="zh-CN"/>
              </w:rPr>
              <w:t>5</w:t>
            </w:r>
          </w:p>
        </w:tc>
        <w:tc>
          <w:tcPr>
            <w:tcW w:w="830" w:type="dxa"/>
            <w:vMerge w:val="continue"/>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70"/>
              <w:rPr>
                <w:rFonts w:hint="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4090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4090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trPr>
        <w:tc>
          <w:tcPr>
            <w:tcW w:w="2106" w:type="dxa"/>
            <w:vMerge w:val="restart"/>
            <w:tcBorders>
              <w:top w:val="single" w:color="auto" w:sz="4" w:space="0"/>
              <w:left w:val="single" w:color="auto" w:sz="4" w:space="0"/>
              <w:right w:val="single" w:color="auto" w:sz="4" w:space="0"/>
            </w:tcBorders>
            <w:vAlign w:val="center"/>
          </w:tcPr>
          <w:p>
            <w:pPr>
              <w:pStyle w:val="170"/>
              <w:rPr>
                <w:highlight w:val="none"/>
              </w:rPr>
            </w:pPr>
            <w:r>
              <w:rPr>
                <w:rFonts w:hint="eastAsia"/>
                <w:highlight w:val="none"/>
                <w:lang w:val="en-US" w:eastAsia="zh-CN"/>
              </w:rPr>
              <w:t>CA</w:t>
            </w:r>
            <w:r>
              <w:rPr>
                <w:highlight w:val="none"/>
              </w:rPr>
              <w:t>_</w:t>
            </w:r>
            <w:r>
              <w:rPr>
                <w:rFonts w:hint="eastAsia"/>
                <w:highlight w:val="none"/>
                <w:lang w:val="en-US" w:eastAsia="zh-CN"/>
              </w:rPr>
              <w:t>n1</w:t>
            </w:r>
            <w:r>
              <w:rPr>
                <w:highlight w:val="none"/>
              </w:rPr>
              <w:t>A-</w:t>
            </w:r>
            <w:r>
              <w:rPr>
                <w:rFonts w:hint="eastAsia"/>
                <w:highlight w:val="none"/>
                <w:lang w:eastAsia="zh-CN"/>
              </w:rPr>
              <w:t>n77</w:t>
            </w:r>
            <w:r>
              <w:rPr>
                <w:highlight w:val="none"/>
              </w:rPr>
              <w:t>A</w:t>
            </w:r>
          </w:p>
        </w:tc>
        <w:tc>
          <w:tcPr>
            <w:tcW w:w="1067"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1</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1950</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5</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25</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2140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8</w:t>
            </w:r>
            <w:r>
              <w:rPr>
                <w:highlight w:val="none"/>
                <w:lang w:eastAsia="zh-CN"/>
              </w:rPr>
              <w:t>.0</w:t>
            </w:r>
          </w:p>
        </w:tc>
        <w:tc>
          <w:tcPr>
            <w:tcW w:w="83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FDD</w:t>
            </w:r>
          </w:p>
        </w:tc>
        <w:tc>
          <w:tcPr>
            <w:tcW w:w="1095" w:type="dxa"/>
            <w:vMerge w:val="restart"/>
            <w:tcBorders>
              <w:top w:val="single" w:color="auto" w:sz="4" w:space="0"/>
              <w:left w:val="single" w:color="auto" w:sz="4" w:space="0"/>
              <w:right w:val="single" w:color="auto" w:sz="4" w:space="0"/>
            </w:tcBorders>
            <w:vAlign w:val="top"/>
          </w:tcPr>
          <w:p>
            <w:pPr>
              <w:pStyle w:val="170"/>
              <w:rPr>
                <w:rFonts w:hint="eastAsia"/>
                <w:highlight w:val="none"/>
                <w:lang w:eastAsia="zh-CN"/>
              </w:rPr>
            </w:pPr>
            <w:r>
              <w:rPr>
                <w:highlight w:val="none"/>
              </w:rPr>
              <w:t>IMD</w:t>
            </w:r>
            <w:r>
              <w:rPr>
                <w:rFonts w:hint="eastAsia"/>
                <w:highlight w:val="none"/>
                <w:lang w:eastAsia="zh-CN"/>
              </w:rPr>
              <w:t>4</w:t>
            </w:r>
            <w:r>
              <w:rPr>
                <w:rFonts w:hint="eastAsia"/>
                <w:highlight w:val="none"/>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trPr>
        <w:tc>
          <w:tcPr>
            <w:tcW w:w="2106" w:type="dxa"/>
            <w:vMerge w:val="continue"/>
            <w:tcBorders>
              <w:left w:val="single" w:color="auto" w:sz="4" w:space="0"/>
              <w:right w:val="single" w:color="auto" w:sz="4" w:space="0"/>
            </w:tcBorders>
            <w:vAlign w:val="center"/>
          </w:tcPr>
          <w:p>
            <w:pPr>
              <w:pStyle w:val="170"/>
              <w:rPr>
                <w:highlight w:val="none"/>
              </w:rPr>
            </w:pPr>
          </w:p>
        </w:tc>
        <w:tc>
          <w:tcPr>
            <w:tcW w:w="1067"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val="en-US" w:eastAsia="zh-CN"/>
              </w:rPr>
            </w:pPr>
            <w:r>
              <w:rPr>
                <w:highlight w:val="none"/>
                <w:lang w:eastAsia="ja-JP"/>
              </w:rPr>
              <w:t>10.7</w:t>
            </w:r>
            <w:r>
              <w:rPr>
                <w:rFonts w:hint="eastAsia"/>
                <w:highlight w:val="none"/>
                <w:vertAlign w:val="superscript"/>
                <w:lang w:val="en-US" w:eastAsia="zh-CN"/>
              </w:rPr>
              <w:t>5</w:t>
            </w:r>
          </w:p>
        </w:tc>
        <w:tc>
          <w:tcPr>
            <w:tcW w:w="830" w:type="dxa"/>
            <w:vMerge w:val="continue"/>
            <w:tcBorders>
              <w:left w:val="single" w:color="auto" w:sz="4" w:space="0"/>
              <w:bottom w:val="single" w:color="auto" w:sz="4" w:space="0"/>
              <w:right w:val="single" w:color="auto" w:sz="4" w:space="0"/>
            </w:tcBorders>
            <w:vAlign w:val="center"/>
          </w:tcPr>
          <w:p>
            <w:pPr>
              <w:pStyle w:val="170"/>
              <w:rPr>
                <w:rFonts w:hint="eastAsia"/>
                <w:highlight w:val="none"/>
                <w:lang w:eastAsia="zh-CN"/>
              </w:rPr>
            </w:pPr>
          </w:p>
        </w:tc>
        <w:tc>
          <w:tcPr>
            <w:tcW w:w="1095" w:type="dxa"/>
            <w:vMerge w:val="continue"/>
            <w:tcBorders>
              <w:left w:val="single" w:color="auto" w:sz="4" w:space="0"/>
              <w:bottom w:val="single" w:color="auto" w:sz="4" w:space="0"/>
              <w:right w:val="single" w:color="auto" w:sz="4" w:space="0"/>
            </w:tcBorders>
            <w:vAlign w:val="top"/>
          </w:tcPr>
          <w:p>
            <w:pPr>
              <w:pStyle w:val="17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106"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3710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3710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849" w:type="dxa"/>
            <w:gridSpan w:val="9"/>
            <w:tcBorders>
              <w:top w:val="single" w:color="auto" w:sz="4" w:space="0"/>
              <w:left w:val="single" w:color="auto" w:sz="4" w:space="0"/>
              <w:bottom w:val="single" w:color="auto" w:sz="4" w:space="0"/>
              <w:right w:val="single" w:color="auto" w:sz="4" w:space="0"/>
            </w:tcBorders>
            <w:vAlign w:val="center"/>
          </w:tcPr>
          <w:p>
            <w:pPr>
              <w:pStyle w:val="258"/>
              <w:rPr>
                <w:highlight w:val="none"/>
                <w:lang w:eastAsia="ja-JP"/>
              </w:rPr>
            </w:pPr>
            <w:r>
              <w:rPr>
                <w:highlight w:val="none"/>
              </w:rPr>
              <w:t>NOTE 4:</w:t>
            </w:r>
            <w:r>
              <w:rPr>
                <w:highlight w:val="none"/>
              </w:rPr>
              <w:tab/>
            </w:r>
            <w:r>
              <w:rPr>
                <w:highlight w:val="none"/>
              </w:rPr>
              <w:t>This band is subject to IMD5 also which MSD is not specified</w:t>
            </w:r>
            <w:r>
              <w:rPr>
                <w:highlight w:val="none"/>
                <w:lang w:eastAsia="ja-JP"/>
              </w:rPr>
              <w:t>.</w:t>
            </w:r>
          </w:p>
          <w:p>
            <w:pPr>
              <w:pStyle w:val="258"/>
              <w:rPr>
                <w:rFonts w:hint="eastAsia"/>
                <w:highlight w:val="none"/>
              </w:rPr>
            </w:pPr>
            <w:r>
              <w:rPr>
                <w:highlight w:val="none"/>
              </w:rPr>
              <w:t>NOTE 5:</w:t>
            </w:r>
            <w:r>
              <w:rPr>
                <w:highlight w:val="none"/>
              </w:rPr>
              <w:tab/>
            </w:r>
            <w:r>
              <w:rPr>
                <w:highlight w:val="none"/>
              </w:rPr>
              <w:t>Applicable only if operation with 4 antenna ports is supported in the band with EN-DC configured.</w:t>
            </w:r>
          </w:p>
        </w:tc>
      </w:tr>
    </w:tbl>
    <w:p>
      <w:pPr>
        <w:rPr>
          <w:rFonts w:hint="eastAsia"/>
          <w:highlight w:val="none"/>
          <w:lang w:val="en-US" w:eastAsia="zh-CN"/>
        </w:rPr>
      </w:pPr>
    </w:p>
    <w:p>
      <w:pPr>
        <w:pStyle w:val="3"/>
        <w:rPr>
          <w:rFonts w:hint="eastAsia" w:cs="Arial"/>
          <w:color w:val="auto"/>
          <w:highlight w:val="none"/>
          <w:lang w:val="en-US" w:eastAsia="zh-CN"/>
        </w:rPr>
      </w:pPr>
      <w:bookmarkStart w:id="223" w:name="_Toc2379"/>
      <w:r>
        <w:rPr>
          <w:rFonts w:hint="eastAsia" w:cs="Arial"/>
          <w:color w:val="auto"/>
          <w:highlight w:val="none"/>
          <w:lang w:val="en-US" w:eastAsia="zh-CN"/>
        </w:rPr>
        <w:t>6.6</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77</w:t>
      </w:r>
      <w:r>
        <w:rPr>
          <w:rFonts w:hint="eastAsia" w:cs="Arial"/>
          <w:color w:val="auto"/>
          <w:highlight w:val="none"/>
          <w:lang w:val="en-US" w:eastAsia="zh-CN"/>
        </w:rPr>
        <w:t>-n7</w:t>
      </w:r>
      <w:r>
        <w:rPr>
          <w:rFonts w:cs="Arial"/>
          <w:color w:val="auto"/>
          <w:highlight w:val="none"/>
          <w:lang w:val="en-US" w:eastAsia="zh-CN"/>
        </w:rPr>
        <w:t>9</w:t>
      </w:r>
      <w:bookmarkEnd w:id="223"/>
    </w:p>
    <w:p>
      <w:pPr>
        <w:pStyle w:val="4"/>
        <w:tabs>
          <w:tab w:val="left" w:pos="420"/>
        </w:tabs>
        <w:rPr>
          <w:rFonts w:hint="eastAsia"/>
          <w:color w:val="auto"/>
          <w:szCs w:val="22"/>
          <w:highlight w:val="none"/>
          <w:lang w:eastAsia="zh-CN"/>
        </w:rPr>
      </w:pPr>
      <w:bookmarkStart w:id="224" w:name="_Toc13639"/>
      <w:r>
        <w:rPr>
          <w:rFonts w:hint="eastAsia"/>
          <w:color w:val="auto"/>
          <w:szCs w:val="22"/>
          <w:highlight w:val="none"/>
          <w:lang w:eastAsia="zh-CN"/>
        </w:rPr>
        <w:t>6.6.</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ab/>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bookmarkEnd w:id="224"/>
    </w:p>
    <w:p>
      <w:pPr>
        <w:pStyle w:val="5"/>
        <w:tabs>
          <w:tab w:val="left" w:pos="0"/>
          <w:tab w:val="left" w:pos="420"/>
          <w:tab w:val="left" w:pos="864"/>
        </w:tabs>
        <w:ind w:left="0" w:firstLine="0"/>
        <w:rPr>
          <w:color w:val="auto"/>
          <w:highlight w:val="none"/>
          <w:lang w:eastAsia="zh-CN"/>
        </w:rPr>
      </w:pPr>
      <w:bookmarkStart w:id="225" w:name="_Toc32492"/>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 xml:space="preserve">Operating bands for </w:t>
      </w:r>
      <w:r>
        <w:rPr>
          <w:rFonts w:hint="eastAsia"/>
          <w:color w:val="auto"/>
          <w:highlight w:val="none"/>
          <w:lang w:eastAsia="zh-CN"/>
        </w:rPr>
        <w:t>CA</w:t>
      </w:r>
      <w:bookmarkEnd w:id="225"/>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lang w:eastAsia="zh-CN"/>
        </w:rPr>
        <w:t>.</w:t>
      </w:r>
      <w:r>
        <w:rPr>
          <w:rFonts w:ascii="Arial" w:hAnsi="Arial" w:cs="Arial"/>
          <w:b/>
          <w:bCs/>
          <w:color w:val="auto"/>
          <w:highlight w:val="none"/>
          <w:lang w:val="en-US" w:eastAsia="zh-CN"/>
        </w:rPr>
        <w:t>1</w:t>
      </w:r>
      <w:r>
        <w:rPr>
          <w:rFonts w:ascii="Arial" w:hAnsi="Arial" w:cs="Arial"/>
          <w:b/>
          <w:bCs/>
          <w:color w:val="auto"/>
          <w:highlight w:val="none"/>
          <w:lang w:eastAsia="zh-CN"/>
        </w:rPr>
        <w:t>.1</w:t>
      </w:r>
      <w:r>
        <w:rPr>
          <w:rFonts w:ascii="Arial" w:hAnsi="Arial" w:cs="Arial"/>
          <w:b/>
          <w:bCs/>
          <w:color w:val="auto"/>
          <w:highlight w:val="none"/>
        </w:rPr>
        <w:t xml:space="preserve">-1: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n77+n79</w:t>
      </w:r>
    </w:p>
    <w:tbl>
      <w:tblPr>
        <w:tblStyle w:val="96"/>
        <w:tblW w:w="7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Duplex</w:t>
            </w:r>
          </w:p>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UL_low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DL_low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7</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42</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42</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9</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226" w:name="_Toc5796"/>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226"/>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lang w:eastAsia="zh-CN"/>
        </w:rPr>
        <w:t>.2</w:t>
      </w:r>
      <w:r>
        <w:rPr>
          <w:rFonts w:ascii="Arial" w:hAnsi="Arial" w:cs="Arial"/>
          <w:b/>
          <w:bCs/>
          <w:color w:val="auto"/>
          <w:highlight w:val="none"/>
        </w:rPr>
        <w:t xml:space="preserve">-1: Supported </w:t>
      </w:r>
      <w:r>
        <w:rPr>
          <w:rFonts w:ascii="Arial" w:hAnsi="Arial" w:cs="Arial"/>
          <w:b/>
          <w:bCs/>
          <w:color w:val="auto"/>
          <w:highlight w:val="none"/>
          <w:lang w:eastAsia="ja-JP"/>
        </w:rPr>
        <w:t>b</w:t>
      </w:r>
      <w:r>
        <w:rPr>
          <w:rFonts w:ascii="Arial" w:hAnsi="Arial" w:cs="Arial"/>
          <w:b/>
          <w:bCs/>
          <w:color w:val="auto"/>
          <w:highlight w:val="none"/>
        </w:rPr>
        <w:t xml:space="preserve">andwidths per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n77+n79</w:t>
      </w:r>
    </w:p>
    <w:p>
      <w:pPr>
        <w:rPr>
          <w:rFonts w:eastAsia="Malgun Gothic"/>
          <w:color w:val="auto"/>
          <w:highlight w:val="none"/>
          <w:lang w:eastAsia="ko-KR"/>
        </w:rPr>
        <w:sectPr>
          <w:footerReference r:id="rId7" w:type="default"/>
          <w:headerReference r:id="rId6" w:type="even"/>
          <w:footerReference r:id="rId8"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96"/>
        <w:tblW w:w="13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366"/>
        <w:gridCol w:w="666"/>
        <w:gridCol w:w="656"/>
        <w:gridCol w:w="610"/>
        <w:gridCol w:w="610"/>
        <w:gridCol w:w="610"/>
        <w:gridCol w:w="610"/>
        <w:gridCol w:w="610"/>
        <w:gridCol w:w="610"/>
        <w:gridCol w:w="610"/>
        <w:gridCol w:w="610"/>
        <w:gridCol w:w="610"/>
        <w:gridCol w:w="611"/>
        <w:gridCol w:w="611"/>
        <w:gridCol w:w="611"/>
        <w:gridCol w:w="611"/>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CA configuration</w:t>
            </w:r>
          </w:p>
        </w:tc>
        <w:tc>
          <w:tcPr>
            <w:tcW w:w="136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Uplink CA configuration</w:t>
            </w:r>
          </w:p>
        </w:tc>
        <w:tc>
          <w:tcPr>
            <w:tcW w:w="66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Band</w:t>
            </w:r>
          </w:p>
        </w:tc>
        <w:tc>
          <w:tcPr>
            <w:tcW w:w="65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SCS</w:t>
            </w:r>
          </w:p>
          <w:p>
            <w:pPr>
              <w:pStyle w:val="181"/>
              <w:keepNext w:val="0"/>
              <w:rPr>
                <w:color w:val="auto"/>
                <w:highlight w:val="none"/>
              </w:rPr>
            </w:pPr>
            <w:r>
              <w:rPr>
                <w:color w:val="auto"/>
                <w:highlight w:val="none"/>
              </w:rPr>
              <w:t>(kHz)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40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60</w:t>
            </w:r>
          </w:p>
          <w:p>
            <w:pPr>
              <w:pStyle w:val="181"/>
              <w:keepNext w:val="0"/>
              <w:rPr>
                <w:color w:val="auto"/>
                <w:highlight w:val="none"/>
              </w:rPr>
            </w:pPr>
            <w:r>
              <w:rPr>
                <w:color w:val="auto"/>
                <w:highlight w:val="none"/>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lang w:val="en-US" w:eastAsia="zh-CN"/>
              </w:rPr>
            </w:pPr>
            <w:r>
              <w:rPr>
                <w:rFonts w:hint="eastAsia"/>
                <w:color w:val="auto"/>
                <w:highlight w:val="none"/>
                <w:lang w:val="en-US" w:eastAsia="zh-CN"/>
              </w:rPr>
              <w:t>70</w:t>
            </w:r>
          </w:p>
          <w:p>
            <w:pPr>
              <w:pStyle w:val="181"/>
              <w:keepNext w:val="0"/>
              <w:rPr>
                <w:color w:val="auto"/>
                <w:highlight w:val="none"/>
                <w:lang w:val="en-US" w:eastAsia="zh-CN"/>
              </w:rPr>
            </w:pPr>
            <w:r>
              <w:rPr>
                <w:rFonts w:hint="eastAsia"/>
                <w:color w:val="auto"/>
                <w:highlight w:val="none"/>
                <w:lang w:val="en-US" w:eastAsia="zh-CN"/>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80</w:t>
            </w:r>
          </w:p>
          <w:p>
            <w:pPr>
              <w:pStyle w:val="181"/>
              <w:keepNext w:val="0"/>
              <w:rPr>
                <w:color w:val="auto"/>
                <w:highlight w:val="none"/>
              </w:rPr>
            </w:pPr>
            <w:r>
              <w:rPr>
                <w:color w:val="auto"/>
                <w:highlight w:val="none"/>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90 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100 MHz</w:t>
            </w:r>
          </w:p>
        </w:tc>
        <w:tc>
          <w:tcPr>
            <w:tcW w:w="1367"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5"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r>
              <w:rPr>
                <w:color w:val="auto"/>
                <w:highlight w:val="none"/>
                <w:lang w:eastAsia="zh-CN"/>
              </w:rPr>
              <w:t>CA_n77A-n79A</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hint="eastAsia" w:eastAsia="游明朝"/>
                <w:color w:val="auto"/>
                <w:highlight w:val="none"/>
                <w:lang w:val="en-US" w:eastAsia="ja-JP"/>
              </w:rPr>
            </w:pPr>
            <w:r>
              <w:rPr>
                <w:rFonts w:hint="eastAsia" w:eastAsia="游明朝"/>
                <w:color w:val="auto"/>
                <w:highlight w:val="none"/>
                <w:lang w:val="en-US" w:eastAsia="ja-JP"/>
              </w:rPr>
              <w:t>C</w:t>
            </w:r>
            <w:r>
              <w:rPr>
                <w:rFonts w:eastAsia="游明朝"/>
                <w:color w:val="auto"/>
                <w:highlight w:val="none"/>
                <w:lang w:val="en-US" w:eastAsia="ja-JP"/>
              </w:rPr>
              <w:t>A_n77A-n79A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n77</w:t>
            </w: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jc w:val="left"/>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7"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n79</w:t>
            </w: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bl>
    <w:p>
      <w:pPr>
        <w:rPr>
          <w:rFonts w:hint="eastAsia"/>
          <w:color w:val="auto"/>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rFonts w:hint="eastAsia"/>
          <w:color w:val="auto"/>
          <w:highlight w:val="none"/>
          <w:lang w:eastAsia="zh-CN"/>
        </w:rPr>
      </w:pPr>
      <w:bookmarkStart w:id="227" w:name="_Toc6457"/>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eastAsia="zh-CN"/>
        </w:rPr>
        <w:t>UE co-existence studies</w:t>
      </w:r>
      <w:bookmarkEnd w:id="227"/>
    </w:p>
    <w:p>
      <w:pPr>
        <w:rPr>
          <w:color w:val="auto"/>
          <w:highlight w:val="none"/>
        </w:rPr>
      </w:pPr>
      <w:r>
        <w:rPr>
          <w:color w:val="auto"/>
          <w:highlight w:val="none"/>
          <w:lang w:eastAsia="zh-CN"/>
        </w:rPr>
        <w:t>This section is skipped since CA_n77-n79 without 2UL CA has been already specified in TS 38.101-1, and impact of harmonic issue has been discussed in TR 37.865-01-01, where n77 and n79 is assumed as synchronous operation.</w:t>
      </w:r>
    </w:p>
    <w:p>
      <w:pPr>
        <w:rPr>
          <w:color w:val="auto"/>
          <w:highlight w:val="none"/>
        </w:rPr>
      </w:pPr>
    </w:p>
    <w:p>
      <w:pPr>
        <w:pStyle w:val="5"/>
        <w:tabs>
          <w:tab w:val="left" w:pos="0"/>
          <w:tab w:val="left" w:pos="420"/>
          <w:tab w:val="left" w:pos="864"/>
        </w:tabs>
        <w:ind w:left="0" w:firstLine="0"/>
        <w:rPr>
          <w:rFonts w:hint="eastAsia"/>
          <w:color w:val="auto"/>
          <w:highlight w:val="none"/>
          <w:lang w:eastAsia="zh-CN"/>
        </w:rPr>
      </w:pPr>
      <w:bookmarkStart w:id="228" w:name="_Toc32048"/>
      <w:r>
        <w:rPr>
          <w:rFonts w:hint="eastAsia"/>
          <w:color w:val="auto"/>
          <w:highlight w:val="none"/>
          <w:lang w:eastAsia="zh-CN"/>
        </w:rPr>
        <w:t>6.6.</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bookmarkEnd w:id="228"/>
    </w:p>
    <w:p>
      <w:pPr>
        <w:rPr>
          <w:color w:val="auto"/>
          <w:highlight w:val="none"/>
        </w:rPr>
      </w:pPr>
      <w:r>
        <w:rPr>
          <w:color w:val="auto"/>
          <w:highlight w:val="none"/>
        </w:rPr>
        <w:t xml:space="preserve">For </w:t>
      </w:r>
      <w:r>
        <w:rPr>
          <w:color w:val="auto"/>
          <w:highlight w:val="none"/>
          <w:lang w:val="en-US" w:eastAsia="zh-CN"/>
        </w:rPr>
        <w:t>CA</w:t>
      </w:r>
      <w:r>
        <w:rPr>
          <w:color w:val="auto"/>
          <w:highlight w:val="none"/>
          <w:lang w:eastAsia="zh-CN"/>
        </w:rPr>
        <w:t>_</w:t>
      </w:r>
      <w:r>
        <w:rPr>
          <w:color w:val="auto"/>
          <w:highlight w:val="none"/>
          <w:lang w:val="en-US" w:eastAsia="zh-CN"/>
        </w:rPr>
        <w:t>n77</w:t>
      </w:r>
      <w:r>
        <w:rPr>
          <w:color w:val="auto"/>
          <w:highlight w:val="none"/>
          <w:lang w:eastAsia="ja-JP"/>
        </w:rPr>
        <w:t>-n</w:t>
      </w:r>
      <w:r>
        <w:rPr>
          <w:color w:val="auto"/>
          <w:highlight w:val="none"/>
          <w:lang w:val="en-US" w:eastAsia="zh-CN"/>
        </w:rPr>
        <w:t xml:space="preserve">79 </w:t>
      </w:r>
      <w:r>
        <w:rPr>
          <w:color w:val="auto"/>
          <w:highlight w:val="none"/>
        </w:rPr>
        <w:t>, the</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T</w:t>
      </w:r>
      <w:r>
        <w:rPr>
          <w:color w:val="auto"/>
          <w:highlight w:val="none"/>
          <w:vertAlign w:val="subscript"/>
        </w:rPr>
        <w:t>IB,c</w:t>
      </w:r>
      <w:r>
        <w:rPr>
          <w:color w:val="auto"/>
          <w:highlight w:val="none"/>
        </w:rPr>
        <w:t xml:space="preserve"> and</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given in the tables below. The same values are shown as what are specified in TS 38.101-1. </w:t>
      </w:r>
    </w:p>
    <w:p>
      <w:pPr>
        <w:jc w:val="center"/>
        <w:rPr>
          <w:rFonts w:ascii="Arial" w:hAnsi="Arial" w:cs="Arial"/>
          <w:b/>
          <w:bCs/>
          <w:color w:val="auto"/>
          <w:highlight w:val="none"/>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rPr>
        <w:t>4</w:t>
      </w:r>
      <w:r>
        <w:rPr>
          <w:rFonts w:ascii="Arial" w:hAnsi="Arial" w:cs="Arial"/>
          <w:b/>
          <w:bCs/>
          <w:color w:val="auto"/>
          <w:highlight w:val="none"/>
          <w:lang w:eastAsia="zh-CN"/>
        </w:rPr>
        <w:t>-</w:t>
      </w:r>
      <w:r>
        <w:rPr>
          <w:rFonts w:ascii="Arial" w:hAnsi="Arial" w:cs="Arial"/>
          <w:b/>
          <w:bCs/>
          <w:color w:val="auto"/>
          <w:highlight w:val="none"/>
        </w:rPr>
        <w:t>1: ΔT</w:t>
      </w:r>
      <w:r>
        <w:rPr>
          <w:rFonts w:ascii="Arial" w:hAnsi="Arial" w:cs="Arial"/>
          <w:b/>
          <w:bCs/>
          <w:color w:val="auto"/>
          <w:highlight w:val="none"/>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ΔT</w:t>
            </w:r>
            <w:r>
              <w:rPr>
                <w:color w:val="auto"/>
                <w:highlight w:val="none"/>
                <w:vertAlign w:val="subscript"/>
              </w:rPr>
              <w:t>IB,c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eastAsia="ja-JP"/>
              </w:rPr>
              <w:t>n</w:t>
            </w:r>
            <w:r>
              <w:rPr>
                <w:rFonts w:hint="eastAsia" w:ascii="Arial" w:hAnsi="Arial" w:eastAsia="MS Mincho"/>
                <w:color w:val="auto"/>
                <w:sz w:val="18"/>
                <w:highlight w:val="none"/>
                <w:lang w:val="en-US" w:eastAsia="zh-CN"/>
              </w:rPr>
              <w:t>7</w:t>
            </w:r>
            <w:r>
              <w:rPr>
                <w:rFonts w:ascii="Arial" w:hAnsi="Arial" w:eastAsia="MS Mincho"/>
                <w:color w:val="auto"/>
                <w:sz w:val="18"/>
                <w:highlight w:val="none"/>
                <w:lang w:val="en-US" w:eastAsia="zh-CN"/>
              </w:rPr>
              <w:t>7-n79</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n7</w:t>
            </w:r>
            <w:r>
              <w:rPr>
                <w:rFonts w:ascii="Arial" w:hAnsi="Arial" w:eastAsia="MS Mincho"/>
                <w:color w:val="auto"/>
                <w:sz w:val="18"/>
                <w:highlight w:val="none"/>
                <w:lang w:val="en-US" w:eastAsia="zh-CN"/>
              </w:rPr>
              <w:t>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0.5</w:t>
            </w:r>
          </w:p>
        </w:tc>
      </w:tr>
    </w:tbl>
    <w:p>
      <w:pPr>
        <w:rPr>
          <w:color w:val="auto"/>
          <w:highlight w:val="none"/>
        </w:rPr>
      </w:pPr>
    </w:p>
    <w:p>
      <w:pPr>
        <w:jc w:val="center"/>
        <w:rPr>
          <w:rFonts w:hint="eastAsia" w:ascii="Arial" w:hAnsi="Arial" w:cs="Arial"/>
          <w:b/>
          <w:bCs/>
          <w:color w:val="auto"/>
          <w:sz w:val="21"/>
          <w:szCs w:val="22"/>
          <w:highlight w:val="none"/>
          <w:lang w:eastAsia="zh-CN"/>
        </w:rPr>
      </w:pPr>
      <w:r>
        <w:rPr>
          <w:rFonts w:ascii="Arial" w:hAnsi="Arial" w:cs="Arial"/>
          <w:b/>
          <w:bCs/>
          <w:color w:val="auto"/>
          <w:sz w:val="21"/>
          <w:szCs w:val="22"/>
          <w:highlight w:val="none"/>
        </w:rPr>
        <w:t xml:space="preserve">Table </w:t>
      </w:r>
      <w:r>
        <w:rPr>
          <w:rFonts w:hint="eastAsia" w:ascii="Arial" w:hAnsi="Arial" w:cs="Arial"/>
          <w:b/>
          <w:bCs/>
          <w:color w:val="auto"/>
          <w:sz w:val="21"/>
          <w:szCs w:val="22"/>
          <w:highlight w:val="none"/>
          <w:lang w:val="en-US" w:eastAsia="zh-CN"/>
        </w:rPr>
        <w:t>6.6</w:t>
      </w:r>
      <w:r>
        <w:rPr>
          <w:rFonts w:ascii="Arial" w:hAnsi="Arial" w:cs="Arial"/>
          <w:b/>
          <w:bCs/>
          <w:color w:val="auto"/>
          <w:sz w:val="21"/>
          <w:szCs w:val="22"/>
          <w:highlight w:val="none"/>
        </w:rPr>
        <w:t>.</w:t>
      </w:r>
      <w:r>
        <w:rPr>
          <w:rFonts w:hint="eastAsia" w:ascii="Arial" w:hAnsi="Arial" w:cs="Arial"/>
          <w:b/>
          <w:bCs/>
          <w:color w:val="auto"/>
          <w:sz w:val="21"/>
          <w:szCs w:val="22"/>
          <w:highlight w:val="none"/>
          <w:lang w:val="en-US" w:eastAsia="zh-CN"/>
        </w:rPr>
        <w:t>1.</w:t>
      </w:r>
      <w:r>
        <w:rPr>
          <w:rFonts w:ascii="Arial" w:hAnsi="Arial" w:cs="Arial"/>
          <w:b/>
          <w:bCs/>
          <w:color w:val="auto"/>
          <w:sz w:val="21"/>
          <w:szCs w:val="22"/>
          <w:highlight w:val="none"/>
        </w:rPr>
        <w:t xml:space="preserve">4-2: </w:t>
      </w:r>
      <w:r>
        <w:rPr>
          <w:rFonts w:ascii="Arial" w:hAnsi="Arial" w:cs="Arial"/>
          <w:b/>
          <w:bCs/>
          <w:color w:val="auto"/>
          <w:highlight w:val="none"/>
        </w:rPr>
        <w:t>Δ</w:t>
      </w:r>
      <w:r>
        <w:rPr>
          <w:rFonts w:hint="eastAsia" w:ascii="Arial" w:hAnsi="Arial" w:cs="Arial"/>
          <w:b/>
          <w:bCs/>
          <w:color w:val="auto"/>
          <w:highlight w:val="none"/>
          <w:lang w:val="en-US" w:eastAsia="zh-CN"/>
        </w:rPr>
        <w:t>R</w:t>
      </w:r>
      <w:r>
        <w:rPr>
          <w:rFonts w:ascii="Arial" w:hAnsi="Arial" w:cs="Arial"/>
          <w:b/>
          <w:bCs/>
          <w:color w:val="auto"/>
          <w:highlight w:val="none"/>
          <w:vertAlign w:val="subscript"/>
        </w:rPr>
        <w:t>IB,c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ΔR</w:t>
            </w:r>
            <w:r>
              <w:rPr>
                <w:color w:val="auto"/>
                <w:highlight w:val="none"/>
                <w:vertAlign w:val="subscript"/>
              </w:rPr>
              <w:t>IB</w:t>
            </w:r>
            <w:r>
              <w:rPr>
                <w:rFonts w:hint="eastAsia"/>
                <w:color w:val="auto"/>
                <w:highlight w:val="none"/>
                <w:vertAlign w:val="subscript"/>
                <w:lang w:eastAsia="zh-CN"/>
              </w:rPr>
              <w:t>,c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val="en-US" w:eastAsia="zh-CN"/>
              </w:rPr>
              <w:t>n77</w:t>
            </w:r>
            <w:r>
              <w:rPr>
                <w:rFonts w:ascii="Arial" w:hAnsi="Arial" w:eastAsia="MS Mincho"/>
                <w:color w:val="auto"/>
                <w:sz w:val="18"/>
                <w:highlight w:val="none"/>
                <w:lang w:eastAsia="ja-JP"/>
              </w:rPr>
              <w:t>-n</w:t>
            </w:r>
            <w:r>
              <w:rPr>
                <w:rFonts w:ascii="Arial" w:hAnsi="Arial" w:eastAsia="MS Mincho"/>
                <w:color w:val="auto"/>
                <w:sz w:val="18"/>
                <w:highlight w:val="none"/>
                <w:lang w:val="en-US" w:eastAsia="zh-CN"/>
              </w:rPr>
              <w:t>79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ja-JP"/>
              </w:rPr>
            </w:pPr>
            <w:r>
              <w:rPr>
                <w:rFonts w:ascii="Arial" w:hAnsi="Arial" w:eastAsia="MS Mincho"/>
                <w:color w:val="auto"/>
                <w:sz w:val="18"/>
                <w:highlight w:val="none"/>
                <w:lang w:val="en-US" w:eastAsia="zh-CN"/>
              </w:rPr>
              <w:t>n79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bl>
    <w:p>
      <w:pPr>
        <w:rPr>
          <w:color w:val="auto"/>
          <w:highlight w:val="none"/>
          <w:lang w:eastAsia="zh-CN"/>
        </w:rPr>
      </w:pPr>
    </w:p>
    <w:p>
      <w:pPr>
        <w:pStyle w:val="5"/>
        <w:tabs>
          <w:tab w:val="left" w:pos="0"/>
          <w:tab w:val="left" w:pos="420"/>
          <w:tab w:val="left" w:pos="864"/>
        </w:tabs>
        <w:ind w:left="0" w:firstLine="0"/>
        <w:rPr>
          <w:rFonts w:hint="eastAsia"/>
          <w:color w:val="auto"/>
          <w:highlight w:val="none"/>
          <w:lang w:val="en-US" w:eastAsia="zh-CN"/>
        </w:rPr>
      </w:pPr>
      <w:bookmarkStart w:id="229" w:name="_Toc29525"/>
      <w:r>
        <w:rPr>
          <w:rFonts w:hint="eastAsia"/>
          <w:color w:val="auto"/>
          <w:highlight w:val="none"/>
          <w:lang w:eastAsia="zh-CN"/>
        </w:rPr>
        <w:t>6.6.</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val="en-US" w:eastAsia="zh-CN"/>
        </w:rPr>
        <w:t>REFSENS requirements</w:t>
      </w:r>
      <w:bookmarkEnd w:id="229"/>
    </w:p>
    <w:p>
      <w:pPr>
        <w:rPr>
          <w:rFonts w:hint="eastAsia"/>
          <w:color w:val="auto"/>
          <w:highlight w:val="none"/>
          <w:lang w:eastAsia="zh-CN"/>
        </w:rPr>
      </w:pPr>
      <w:r>
        <w:rPr>
          <w:color w:val="auto"/>
          <w:highlight w:val="none"/>
          <w:lang w:eastAsia="zh-CN"/>
        </w:rPr>
        <w:t xml:space="preserve">This section is skipped since CA_n77-n79 without 2UL CA has been already specified in TS 38.101-1, and impact of harmonic issue has been discussed in TR 37.865-01-01, where n77 and n79 is assumed as synchronous operation. </w:t>
      </w:r>
    </w:p>
    <w:p>
      <w:pPr>
        <w:pStyle w:val="4"/>
        <w:tabs>
          <w:tab w:val="left" w:pos="0"/>
          <w:tab w:val="left" w:pos="420"/>
        </w:tabs>
        <w:rPr>
          <w:rFonts w:eastAsia="Malgun Gothic" w:cs="Arial"/>
          <w:color w:val="auto"/>
          <w:sz w:val="20"/>
          <w:szCs w:val="22"/>
          <w:highlight w:val="none"/>
          <w:lang w:val="en-US" w:eastAsia="zh-CN"/>
        </w:rPr>
      </w:pPr>
      <w:bookmarkStart w:id="230" w:name="_Toc15162"/>
      <w:r>
        <w:rPr>
          <w:rFonts w:hint="eastAsia" w:eastAsia="Malgun Gothic" w:cs="Arial"/>
          <w:color w:val="auto"/>
          <w:sz w:val="24"/>
          <w:szCs w:val="22"/>
          <w:highlight w:val="none"/>
          <w:lang w:eastAsia="zh-CN"/>
        </w:rPr>
        <w:t>6.6</w:t>
      </w:r>
      <w:r>
        <w:rPr>
          <w:rFonts w:eastAsia="Malgun Gothic" w:cs="Arial"/>
          <w:color w:val="auto"/>
          <w:sz w:val="24"/>
          <w:szCs w:val="22"/>
          <w:highlight w:val="none"/>
          <w:lang w:eastAsia="zh-CN"/>
        </w:rPr>
        <w:t>.</w:t>
      </w:r>
      <w:r>
        <w:rPr>
          <w:rFonts w:eastAsia="Malgun Gothic" w:cs="Arial"/>
          <w:color w:val="auto"/>
          <w:sz w:val="24"/>
          <w:szCs w:val="22"/>
          <w:highlight w:val="none"/>
          <w:lang w:val="en-US" w:eastAsia="zh-CN"/>
        </w:rPr>
        <w:t>1</w:t>
      </w:r>
      <w:r>
        <w:rPr>
          <w:rFonts w:eastAsia="Malgun Gothic" w:cs="Arial"/>
          <w:color w:val="auto"/>
          <w:sz w:val="24"/>
          <w:szCs w:val="22"/>
          <w:highlight w:val="none"/>
          <w:lang w:eastAsia="zh-CN"/>
        </w:rPr>
        <w:t>.</w:t>
      </w:r>
      <w:r>
        <w:rPr>
          <w:rFonts w:eastAsia="Malgun Gothic" w:cs="Arial"/>
          <w:color w:val="auto"/>
          <w:sz w:val="24"/>
          <w:szCs w:val="22"/>
          <w:highlight w:val="none"/>
          <w:lang w:val="en-US" w:eastAsia="zh-CN"/>
        </w:rPr>
        <w:t>6</w:t>
      </w:r>
      <w:r>
        <w:rPr>
          <w:rFonts w:eastAsia="Malgun Gothic" w:cs="Arial"/>
          <w:color w:val="auto"/>
          <w:sz w:val="24"/>
          <w:szCs w:val="22"/>
          <w:highlight w:val="none"/>
          <w:lang w:eastAsia="zh-CN"/>
        </w:rPr>
        <w:tab/>
      </w:r>
      <w:r>
        <w:rPr>
          <w:rFonts w:eastAsia="Malgun Gothic" w:cs="Arial"/>
          <w:color w:val="auto"/>
          <w:sz w:val="24"/>
          <w:szCs w:val="22"/>
          <w:highlight w:val="none"/>
          <w:lang w:eastAsia="zh-CN"/>
        </w:rPr>
        <w:tab/>
      </w:r>
      <w:r>
        <w:rPr>
          <w:rFonts w:eastAsia="Malgun Gothic" w:cs="Arial"/>
          <w:color w:val="auto"/>
          <w:sz w:val="24"/>
          <w:szCs w:val="22"/>
          <w:highlight w:val="none"/>
          <w:lang w:eastAsia="zh-CN"/>
        </w:rPr>
        <w:tab/>
      </w:r>
      <w:r>
        <w:rPr>
          <w:rFonts w:eastAsia="Malgun Gothic" w:cs="Arial"/>
          <w:color w:val="auto"/>
          <w:sz w:val="24"/>
          <w:szCs w:val="22"/>
          <w:highlight w:val="none"/>
          <w:lang w:val="en-US" w:eastAsia="zh-CN"/>
        </w:rPr>
        <w:t>OOB blocking exception requirements</w:t>
      </w:r>
      <w:bookmarkEnd w:id="230"/>
    </w:p>
    <w:p>
      <w:pPr>
        <w:rPr>
          <w:color w:val="auto"/>
          <w:highlight w:val="none"/>
          <w:lang w:eastAsia="zh-CN"/>
        </w:rPr>
      </w:pPr>
      <w:r>
        <w:rPr>
          <w:color w:val="auto"/>
          <w:highlight w:val="none"/>
          <w:lang w:eastAsia="zh-CN"/>
        </w:rPr>
        <w:t>This section is skipped since CA_n77-n79 without 2UL CA has been already specified.</w:t>
      </w:r>
    </w:p>
    <w:p>
      <w:pPr>
        <w:rPr>
          <w:rFonts w:hint="eastAsia"/>
          <w:color w:val="auto"/>
          <w:highlight w:val="none"/>
          <w:lang w:val="en-US" w:eastAsia="zh-CN"/>
        </w:rPr>
      </w:pPr>
    </w:p>
    <w:p>
      <w:pPr>
        <w:pStyle w:val="4"/>
        <w:tabs>
          <w:tab w:val="left" w:pos="0"/>
          <w:tab w:val="left" w:pos="420"/>
        </w:tabs>
        <w:rPr>
          <w:color w:val="auto"/>
          <w:highlight w:val="none"/>
          <w:lang w:eastAsia="zh-CN"/>
        </w:rPr>
      </w:pPr>
      <w:bookmarkStart w:id="231" w:name="_Toc29502"/>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Specific for 2 bands UL </w:t>
      </w:r>
      <w:r>
        <w:rPr>
          <w:rFonts w:hint="eastAsia"/>
          <w:color w:val="auto"/>
          <w:highlight w:val="none"/>
          <w:lang w:eastAsia="zh-CN"/>
        </w:rPr>
        <w:t>CA</w:t>
      </w:r>
      <w:bookmarkEnd w:id="231"/>
    </w:p>
    <w:p>
      <w:pPr>
        <w:pStyle w:val="5"/>
        <w:tabs>
          <w:tab w:val="left" w:pos="0"/>
          <w:tab w:val="left" w:pos="420"/>
          <w:tab w:val="left" w:pos="864"/>
        </w:tabs>
        <w:ind w:left="0" w:firstLine="0"/>
        <w:rPr>
          <w:rFonts w:hint="eastAsia"/>
          <w:color w:val="auto"/>
          <w:highlight w:val="none"/>
          <w:lang w:eastAsia="zh-CN"/>
        </w:rPr>
      </w:pPr>
      <w:bookmarkStart w:id="232" w:name="_Toc12294"/>
      <w:r>
        <w:rPr>
          <w:rFonts w:hint="eastAsia" w:cs="Arial"/>
          <w:color w:val="auto"/>
          <w:highlight w:val="none"/>
          <w:lang w:val="en-US" w:eastAsia="zh-CN"/>
        </w:rPr>
        <w:t>6.6</w:t>
      </w:r>
      <w:r>
        <w:rPr>
          <w:rFonts w:cs="Arial"/>
          <w:color w:val="auto"/>
          <w:highlight w:val="none"/>
          <w:lang w:eastAsia="zh-CN"/>
        </w:rPr>
        <w:t>.</w:t>
      </w:r>
      <w:r>
        <w:rPr>
          <w:rFonts w:cs="Arial"/>
          <w:color w:val="auto"/>
          <w:highlight w:val="none"/>
          <w:lang w:val="en-US" w:eastAsia="zh-CN"/>
        </w:rPr>
        <w:t>2</w:t>
      </w:r>
      <w:r>
        <w:rPr>
          <w:rFonts w:cs="Arial"/>
          <w:color w:val="auto"/>
          <w:highlight w:val="none"/>
          <w:lang w:eastAsia="zh-CN"/>
        </w:rPr>
        <w:t>.</w:t>
      </w:r>
      <w:r>
        <w:rPr>
          <w:rFonts w:cs="Arial"/>
          <w:color w:val="auto"/>
          <w:highlight w:val="none"/>
          <w:lang w:val="en-US"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cs="Arial"/>
          <w:color w:val="auto"/>
          <w:highlight w:val="none"/>
          <w:lang w:eastAsia="zh-CN"/>
        </w:rPr>
        <w:t xml:space="preserve">Maximum output power for </w:t>
      </w:r>
      <w:r>
        <w:rPr>
          <w:rFonts w:cs="Arial"/>
          <w:color w:val="auto"/>
          <w:highlight w:val="none"/>
          <w:lang w:val="en-US" w:eastAsia="zh-CN"/>
        </w:rPr>
        <w:t>inter-band CA</w:t>
      </w:r>
      <w:bookmarkEnd w:id="232"/>
    </w:p>
    <w:p>
      <w:pPr>
        <w:spacing w:before="120" w:after="120"/>
        <w:jc w:val="center"/>
        <w:rPr>
          <w:rFonts w:ascii="Arial" w:hAnsi="Arial" w:cs="Arial"/>
          <w:b/>
          <w:color w:val="auto"/>
          <w:sz w:val="21"/>
          <w:szCs w:val="22"/>
          <w:highlight w:val="none"/>
          <w:lang w:val="en-US" w:eastAsia="zh-CN"/>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6.6</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1</w:t>
      </w:r>
      <w:r>
        <w:rPr>
          <w:rFonts w:ascii="Arial" w:hAnsi="Arial" w:cs="Arial"/>
          <w:b/>
          <w:color w:val="auto"/>
          <w:highlight w:val="none"/>
          <w:lang w:val="en-US"/>
        </w:rPr>
        <w:t xml:space="preserve">-1: </w:t>
      </w:r>
      <w:r>
        <w:rPr>
          <w:rFonts w:ascii="Arial" w:hAnsi="Arial" w:cs="Arial"/>
          <w:b/>
          <w:color w:val="auto"/>
          <w:sz w:val="21"/>
          <w:szCs w:val="22"/>
          <w:highlight w:val="none"/>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vAlign w:val="top"/>
          </w:tcPr>
          <w:p>
            <w:pPr>
              <w:pStyle w:val="181"/>
              <w:rPr>
                <w:rFonts w:cs="Arial"/>
                <w:color w:val="auto"/>
                <w:highlight w:val="none"/>
              </w:rPr>
            </w:pPr>
            <w:r>
              <w:rPr>
                <w:rFonts w:cs="Arial"/>
                <w:color w:val="auto"/>
                <w:highlight w:val="none"/>
              </w:rPr>
              <w:t>Uplink CA Configuration</w:t>
            </w:r>
          </w:p>
        </w:tc>
        <w:tc>
          <w:tcPr>
            <w:tcW w:w="2622" w:type="dxa"/>
            <w:vAlign w:val="top"/>
          </w:tcPr>
          <w:p>
            <w:pPr>
              <w:pStyle w:val="181"/>
              <w:rPr>
                <w:rFonts w:cs="Arial"/>
                <w:color w:val="auto"/>
                <w:highlight w:val="none"/>
              </w:rPr>
            </w:pPr>
            <w:r>
              <w:rPr>
                <w:rFonts w:cs="Arial"/>
                <w:color w:val="auto"/>
                <w:highlight w:val="none"/>
              </w:rPr>
              <w:t>Class 3 (dBm)</w:t>
            </w:r>
          </w:p>
        </w:tc>
        <w:tc>
          <w:tcPr>
            <w:tcW w:w="2930" w:type="dxa"/>
            <w:vAlign w:val="top"/>
          </w:tcPr>
          <w:p>
            <w:pPr>
              <w:pStyle w:val="181"/>
              <w:rPr>
                <w:rFonts w:cs="Arial"/>
                <w:color w:val="auto"/>
                <w:highlight w:val="none"/>
              </w:rPr>
            </w:pPr>
            <w:r>
              <w:rPr>
                <w:rFonts w:cs="Arial"/>
                <w:color w:val="auto"/>
                <w:highlight w:val="none"/>
              </w:rPr>
              <w:t>Tolerance (dB)</w:t>
            </w:r>
            <w:r>
              <w:rPr>
                <w:rFonts w:cs="Arial"/>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vAlign w:val="top"/>
          </w:tcPr>
          <w:p>
            <w:pPr>
              <w:pStyle w:val="170"/>
              <w:rPr>
                <w:rFonts w:cs="Arial"/>
                <w:color w:val="auto"/>
                <w:highlight w:val="none"/>
                <w:lang w:val="en-US" w:eastAsia="zh-CN"/>
              </w:rPr>
            </w:pPr>
            <w:r>
              <w:rPr>
                <w:rFonts w:cs="Arial"/>
                <w:color w:val="auto"/>
                <w:highlight w:val="none"/>
                <w:lang w:val="en-US" w:eastAsia="zh-CN"/>
              </w:rPr>
              <w:t>CA_n77A-n79A</w:t>
            </w:r>
          </w:p>
        </w:tc>
        <w:tc>
          <w:tcPr>
            <w:tcW w:w="2622" w:type="dxa"/>
            <w:vAlign w:val="top"/>
          </w:tcPr>
          <w:p>
            <w:pPr>
              <w:pStyle w:val="170"/>
              <w:rPr>
                <w:rFonts w:cs="Arial"/>
                <w:color w:val="auto"/>
                <w:highlight w:val="none"/>
                <w:lang w:val="en-US" w:eastAsia="zh-CN"/>
              </w:rPr>
            </w:pPr>
            <w:r>
              <w:rPr>
                <w:rFonts w:cs="Arial"/>
                <w:color w:val="auto"/>
                <w:highlight w:val="none"/>
                <w:lang w:val="en-US" w:eastAsia="zh-CN"/>
              </w:rPr>
              <w:t>23</w:t>
            </w:r>
          </w:p>
        </w:tc>
        <w:tc>
          <w:tcPr>
            <w:tcW w:w="2930" w:type="dxa"/>
            <w:vAlign w:val="top"/>
          </w:tcPr>
          <w:p>
            <w:pPr>
              <w:pStyle w:val="170"/>
              <w:rPr>
                <w:rFonts w:cs="Arial"/>
                <w:color w:val="auto"/>
                <w:highlight w:val="none"/>
              </w:rPr>
            </w:pPr>
            <w:r>
              <w:rPr>
                <w:rFonts w:cs="Arial"/>
                <w:color w:val="auto"/>
                <w:highlight w:val="none"/>
              </w:rPr>
              <w:t>+</w:t>
            </w:r>
            <w:r>
              <w:rPr>
                <w:rFonts w:cs="Arial"/>
                <w:color w:val="auto"/>
                <w:highlight w:val="none"/>
                <w:lang w:val="en-US" w:eastAsia="zh-CN"/>
              </w:rPr>
              <w:t>2</w:t>
            </w:r>
            <w:r>
              <w:rPr>
                <w:rFonts w:cs="Arial"/>
                <w:color w:val="auto"/>
                <w:highlight w:val="none"/>
              </w:rPr>
              <w:t>/-</w:t>
            </w:r>
            <w:r>
              <w:rPr>
                <w:rFonts w:cs="Arial"/>
                <w:color w:val="auto"/>
                <w:highlight w:val="none"/>
                <w:lang w:val="en-US" w:eastAsia="zh-CN"/>
              </w:rPr>
              <w:t>3</w:t>
            </w:r>
            <w:r>
              <w:rPr>
                <w:rFonts w:cs="Arial"/>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vAlign w:val="top"/>
          </w:tcPr>
          <w:p>
            <w:pPr>
              <w:pStyle w:val="258"/>
              <w:rPr>
                <w:rFonts w:cs="Arial"/>
                <w:color w:val="auto"/>
                <w:highlight w:val="none"/>
              </w:rPr>
            </w:pPr>
            <w:r>
              <w:rPr>
                <w:rFonts w:cs="Arial"/>
                <w:color w:val="auto"/>
                <w:highlight w:val="none"/>
              </w:rPr>
              <w:t>NOTE 2:</w:t>
            </w:r>
            <w:r>
              <w:rPr>
                <w:rFonts w:cs="Arial"/>
                <w:color w:val="auto"/>
                <w:highlight w:val="none"/>
              </w:rPr>
              <w:tab/>
            </w:r>
            <w:r>
              <w:rPr>
                <w:rFonts w:cs="Arial"/>
                <w:color w:val="auto"/>
                <w:highlight w:val="none"/>
              </w:rPr>
              <w:t>2 refers to the transmission bandwidths confined within F</w:t>
            </w:r>
            <w:r>
              <w:rPr>
                <w:rFonts w:cs="Arial"/>
                <w:color w:val="auto"/>
                <w:highlight w:val="none"/>
                <w:vertAlign w:val="subscript"/>
              </w:rPr>
              <w:t>UL_low</w:t>
            </w:r>
            <w:r>
              <w:rPr>
                <w:rFonts w:cs="Arial"/>
                <w:color w:val="auto"/>
                <w:highlight w:val="none"/>
              </w:rPr>
              <w:t xml:space="preserve"> and F</w:t>
            </w:r>
            <w:r>
              <w:rPr>
                <w:rFonts w:cs="Arial"/>
                <w:color w:val="auto"/>
                <w:highlight w:val="none"/>
                <w:vertAlign w:val="subscript"/>
              </w:rPr>
              <w:t>UL_low</w:t>
            </w:r>
            <w:r>
              <w:rPr>
                <w:rFonts w:cs="Arial"/>
                <w:color w:val="auto"/>
                <w:highlight w:val="none"/>
              </w:rPr>
              <w:t xml:space="preserve"> + 4 MHz or F</w:t>
            </w:r>
            <w:r>
              <w:rPr>
                <w:rFonts w:cs="Arial"/>
                <w:color w:val="auto"/>
                <w:highlight w:val="none"/>
                <w:vertAlign w:val="subscript"/>
              </w:rPr>
              <w:t>UL_high</w:t>
            </w:r>
            <w:r>
              <w:rPr>
                <w:rFonts w:cs="Arial"/>
                <w:color w:val="auto"/>
                <w:highlight w:val="none"/>
              </w:rPr>
              <w:t xml:space="preserve"> – 4 MHz and F</w:t>
            </w:r>
            <w:r>
              <w:rPr>
                <w:rFonts w:cs="Arial"/>
                <w:color w:val="auto"/>
                <w:highlight w:val="none"/>
                <w:vertAlign w:val="subscript"/>
              </w:rPr>
              <w:t>UL_high</w:t>
            </w:r>
            <w:r>
              <w:rPr>
                <w:rFonts w:cs="Arial"/>
                <w:color w:val="auto"/>
                <w:highlight w:val="none"/>
              </w:rPr>
              <w:t>, the maximum output power requirement is relaxed by reducing the lower tolerance limit by 1.5 dB</w:t>
            </w:r>
          </w:p>
        </w:tc>
      </w:tr>
    </w:tbl>
    <w:p>
      <w:pPr>
        <w:rPr>
          <w:rFonts w:hint="eastAsia"/>
          <w:color w:val="auto"/>
          <w:highlight w:val="none"/>
          <w:lang w:val="en-US" w:eastAsia="zh-CN"/>
        </w:rPr>
      </w:pPr>
    </w:p>
    <w:p>
      <w:pPr>
        <w:pStyle w:val="5"/>
        <w:tabs>
          <w:tab w:val="left" w:pos="0"/>
          <w:tab w:val="left" w:pos="420"/>
          <w:tab w:val="left" w:pos="864"/>
        </w:tabs>
        <w:ind w:left="0" w:firstLine="0"/>
        <w:rPr>
          <w:rFonts w:hint="eastAsia"/>
          <w:color w:val="auto"/>
          <w:highlight w:val="none"/>
          <w:lang w:eastAsia="zh-CN"/>
        </w:rPr>
      </w:pPr>
      <w:bookmarkStart w:id="233" w:name="_Toc20323"/>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eastAsia="zh-CN"/>
        </w:rPr>
        <w:t>UE co-existence studies</w:t>
      </w:r>
      <w:bookmarkEnd w:id="233"/>
    </w:p>
    <w:p>
      <w:pPr>
        <w:rPr>
          <w:color w:val="auto"/>
          <w:highlight w:val="none"/>
        </w:rPr>
      </w:pPr>
      <w:r>
        <w:rPr>
          <w:color w:val="auto"/>
          <w:highlight w:val="none"/>
        </w:rPr>
        <w:t xml:space="preserve">Table </w:t>
      </w:r>
      <w:r>
        <w:rPr>
          <w:rFonts w:hint="eastAsia"/>
          <w:color w:val="auto"/>
          <w:highlight w:val="none"/>
          <w:lang w:val="en-US" w:eastAsia="zh-CN"/>
        </w:rPr>
        <w:t>6.6</w:t>
      </w:r>
      <w:r>
        <w:rPr>
          <w:color w:val="auto"/>
          <w:highlight w:val="none"/>
        </w:rPr>
        <w:t>.</w:t>
      </w:r>
      <w:r>
        <w:rPr>
          <w:color w:val="auto"/>
          <w:highlight w:val="none"/>
          <w:lang w:val="en-US" w:eastAsia="zh-CN"/>
        </w:rPr>
        <w:t>2</w:t>
      </w:r>
      <w:r>
        <w:rPr>
          <w:color w:val="auto"/>
          <w:highlight w:val="none"/>
          <w:lang w:eastAsia="zh-CN"/>
        </w:rPr>
        <w:t>.</w:t>
      </w:r>
      <w:r>
        <w:rPr>
          <w:color w:val="auto"/>
          <w:highlight w:val="none"/>
          <w:lang w:val="en-US" w:eastAsia="zh-CN"/>
        </w:rPr>
        <w:t>2</w:t>
      </w:r>
      <w:r>
        <w:rPr>
          <w:color w:val="auto"/>
          <w:highlight w:val="none"/>
        </w:rPr>
        <w:t>-1 lists B</w:t>
      </w:r>
      <w:r>
        <w:rPr>
          <w:rFonts w:hint="eastAsia" w:eastAsia="MS Mincho"/>
          <w:color w:val="auto"/>
          <w:highlight w:val="none"/>
          <w:lang w:eastAsia="ja-JP"/>
        </w:rPr>
        <w:t xml:space="preserve">and </w:t>
      </w:r>
      <w:r>
        <w:rPr>
          <w:color w:val="auto"/>
          <w:highlight w:val="none"/>
          <w:lang w:val="en-US" w:eastAsia="zh-CN"/>
        </w:rPr>
        <w:t>n77</w:t>
      </w:r>
      <w:r>
        <w:rPr>
          <w:rFonts w:hint="eastAsia" w:eastAsia="MS Mincho"/>
          <w:color w:val="auto"/>
          <w:highlight w:val="none"/>
          <w:lang w:eastAsia="ja-JP"/>
        </w:rPr>
        <w:t xml:space="preserve"> </w:t>
      </w:r>
      <w:r>
        <w:rPr>
          <w:color w:val="auto"/>
          <w:highlight w:val="none"/>
        </w:rPr>
        <w:t>+B</w:t>
      </w:r>
      <w:r>
        <w:rPr>
          <w:rFonts w:hint="eastAsia" w:eastAsia="MS Mincho"/>
          <w:color w:val="auto"/>
          <w:highlight w:val="none"/>
          <w:lang w:eastAsia="ja-JP"/>
        </w:rPr>
        <w:t xml:space="preserve">and </w:t>
      </w:r>
      <w:r>
        <w:rPr>
          <w:color w:val="auto"/>
          <w:highlight w:val="none"/>
          <w:lang w:val="en-US" w:eastAsia="zh-CN"/>
        </w:rPr>
        <w:t xml:space="preserve">n79 2UL bands CA </w:t>
      </w:r>
      <w:r>
        <w:rPr>
          <w:color w:val="auto"/>
          <w:highlight w:val="none"/>
        </w:rPr>
        <w:t xml:space="preserve"> </w:t>
      </w:r>
      <w:r>
        <w:rPr>
          <w:color w:val="auto"/>
          <w:highlight w:val="none"/>
          <w:lang w:eastAsia="ja-JP"/>
        </w:rPr>
        <w:t>2</w:t>
      </w:r>
      <w:r>
        <w:rPr>
          <w:color w:val="auto"/>
          <w:highlight w:val="none"/>
          <w:vertAlign w:val="superscript"/>
          <w:lang w:eastAsia="ja-JP"/>
        </w:rPr>
        <w:t>nd</w:t>
      </w:r>
      <w:r>
        <w:rPr>
          <w:color w:val="auto"/>
          <w:highlight w:val="none"/>
          <w:lang w:eastAsia="ja-JP"/>
        </w:rPr>
        <w:t xml:space="preserve">, </w:t>
      </w:r>
      <w:r>
        <w:rPr>
          <w:color w:val="auto"/>
          <w:highlight w:val="none"/>
        </w:rPr>
        <w:t>3</w:t>
      </w:r>
      <w:r>
        <w:rPr>
          <w:color w:val="auto"/>
          <w:highlight w:val="none"/>
          <w:vertAlign w:val="superscript"/>
        </w:rPr>
        <w:t>rd</w:t>
      </w:r>
      <w:r>
        <w:rPr>
          <w:color w:val="auto"/>
          <w:highlight w:val="none"/>
          <w:lang w:eastAsia="ja-JP"/>
        </w:rPr>
        <w:t>, 4</w:t>
      </w:r>
      <w:r>
        <w:rPr>
          <w:color w:val="auto"/>
          <w:highlight w:val="none"/>
          <w:vertAlign w:val="superscript"/>
          <w:lang w:eastAsia="ja-JP"/>
        </w:rPr>
        <w:t>th</w:t>
      </w:r>
      <w:r>
        <w:rPr>
          <w:color w:val="auto"/>
          <w:highlight w:val="none"/>
          <w:lang w:eastAsia="ja-JP"/>
        </w:rPr>
        <w:t xml:space="preserve"> and 5</w:t>
      </w:r>
      <w:r>
        <w:rPr>
          <w:color w:val="auto"/>
          <w:highlight w:val="none"/>
          <w:vertAlign w:val="superscript"/>
          <w:lang w:eastAsia="ja-JP"/>
        </w:rPr>
        <w:t>th</w:t>
      </w:r>
      <w:r>
        <w:rPr>
          <w:color w:val="auto"/>
          <w:highlight w:val="none"/>
          <w:lang w:eastAsia="ja-JP"/>
        </w:rPr>
        <w:t xml:space="preserve"> </w:t>
      </w:r>
      <w:r>
        <w:rPr>
          <w:color w:val="auto"/>
          <w:highlight w:val="none"/>
        </w:rPr>
        <w:t xml:space="preserve">order IMD for the UE-to-UE coexistence analysis. </w:t>
      </w: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lang w:val="en-US" w:eastAsia="ja-JP"/>
        </w:rPr>
        <w:t>.</w:t>
      </w:r>
      <w:r>
        <w:rPr>
          <w:rFonts w:ascii="Arial" w:hAnsi="Arial" w:cs="Arial"/>
          <w:b/>
          <w:bCs/>
          <w:color w:val="auto"/>
          <w:highlight w:val="none"/>
          <w:lang w:val="en-US" w:eastAsia="zh-CN"/>
        </w:rPr>
        <w:t>2</w:t>
      </w:r>
      <w:r>
        <w:rPr>
          <w:rFonts w:ascii="Arial" w:hAnsi="Arial" w:cs="Arial"/>
          <w:b/>
          <w:bCs/>
          <w:color w:val="auto"/>
          <w:highlight w:val="none"/>
          <w:lang w:val="en-US"/>
        </w:rPr>
        <w:t>.</w:t>
      </w:r>
      <w:r>
        <w:rPr>
          <w:rFonts w:ascii="Arial" w:hAnsi="Arial" w:cs="Arial"/>
          <w:b/>
          <w:bCs/>
          <w:color w:val="auto"/>
          <w:highlight w:val="none"/>
          <w:lang w:val="en-US" w:eastAsia="zh-CN"/>
        </w:rPr>
        <w:t>2</w:t>
      </w:r>
      <w:r>
        <w:rPr>
          <w:rFonts w:ascii="Arial" w:hAnsi="Arial" w:cs="Arial"/>
          <w:b/>
          <w:bCs/>
          <w:color w:val="auto"/>
          <w:highlight w:val="none"/>
          <w:lang w:val="en-US"/>
        </w:rPr>
        <w:t xml:space="preserve">-1: Band </w:t>
      </w:r>
      <w:r>
        <w:rPr>
          <w:rFonts w:ascii="Arial" w:hAnsi="Arial" w:cs="Arial"/>
          <w:b/>
          <w:bCs/>
          <w:color w:val="auto"/>
          <w:highlight w:val="none"/>
          <w:lang w:val="en-US" w:eastAsia="zh-CN"/>
        </w:rPr>
        <w:t>n77</w:t>
      </w:r>
      <w:r>
        <w:rPr>
          <w:rFonts w:ascii="Arial" w:hAnsi="Arial" w:cs="Arial"/>
          <w:b/>
          <w:bCs/>
          <w:color w:val="auto"/>
          <w:highlight w:val="none"/>
          <w:lang w:val="en-US"/>
        </w:rPr>
        <w:t xml:space="preserve"> and Band </w:t>
      </w:r>
      <w:r>
        <w:rPr>
          <w:rFonts w:ascii="Arial" w:hAnsi="Arial" w:cs="Arial"/>
          <w:b/>
          <w:bCs/>
          <w:color w:val="auto"/>
          <w:highlight w:val="none"/>
          <w:lang w:val="en-US" w:eastAsia="zh-CN"/>
        </w:rPr>
        <w:t>n79</w:t>
      </w:r>
      <w:r>
        <w:rPr>
          <w:rFonts w:ascii="Arial" w:hAnsi="Arial" w:cs="Arial"/>
          <w:b/>
          <w:bCs/>
          <w:color w:val="auto"/>
          <w:highlight w:val="none"/>
          <w:lang w:val="en-US"/>
        </w:rPr>
        <w:t xml:space="preserve"> </w:t>
      </w:r>
      <w:r>
        <w:rPr>
          <w:rFonts w:ascii="Arial" w:hAnsi="Arial" w:cs="Arial"/>
          <w:b/>
          <w:bCs/>
          <w:color w:val="auto"/>
          <w:highlight w:val="none"/>
          <w:lang w:val="en-US" w:eastAsia="zh-CN"/>
        </w:rPr>
        <w:t>U</w:t>
      </w:r>
      <w:r>
        <w:rPr>
          <w:rFonts w:ascii="Arial" w:hAnsi="Arial" w:cs="Arial"/>
          <w:b/>
          <w:bCs/>
          <w:color w:val="auto"/>
          <w:highlight w:val="none"/>
          <w:lang w:val="en-US"/>
        </w:rPr>
        <w:t>L IMD products</w:t>
      </w:r>
    </w:p>
    <w:tbl>
      <w:tblPr>
        <w:tblStyle w:val="9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color w:val="auto"/>
                <w:sz w:val="18"/>
                <w:highlight w:val="none"/>
                <w:lang w:val="en-US"/>
              </w:rPr>
            </w:pPr>
            <w:r>
              <w:rPr>
                <w:b/>
                <w:color w:val="auto"/>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2</w:t>
            </w:r>
            <w:r>
              <w:rPr>
                <w:color w:val="auto"/>
                <w:sz w:val="18"/>
                <w:highlight w:val="none"/>
                <w:vertAlign w:val="superscript"/>
                <w:lang w:val="en-US"/>
              </w:rPr>
              <w:t>nd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val="en-US"/>
              </w:rPr>
            </w:pPr>
            <w:r>
              <w:rPr>
                <w:color w:val="auto"/>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200 – 1700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7700 – 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1600 – 4000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4600 – 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11000 – 13400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12100 – 14200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_low – max BW f</w:t>
            </w:r>
            <w:r>
              <w:rPr>
                <w:color w:val="auto"/>
                <w:sz w:val="18"/>
                <w:highlight w:val="none"/>
                <w:lang w:val="en-US" w:eastAsia="ja-JP"/>
              </w:rPr>
              <w:t>y</w:t>
            </w:r>
            <w:r>
              <w:rPr>
                <w:color w:val="auto"/>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_high + max BW f</w:t>
            </w:r>
            <w:r>
              <w:rPr>
                <w:color w:val="auto"/>
                <w:sz w:val="18"/>
                <w:highlight w:val="none"/>
                <w:lang w:val="en-US" w:eastAsia="ja-JP"/>
              </w:rPr>
              <w:t>y</w:t>
            </w:r>
            <w:r>
              <w:rPr>
                <w:color w:val="auto"/>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_low – max BW f</w:t>
            </w:r>
            <w:r>
              <w:rPr>
                <w:color w:val="auto"/>
                <w:sz w:val="18"/>
                <w:highlight w:val="none"/>
                <w:lang w:val="en-US" w:eastAsia="ja-JP"/>
              </w:rPr>
              <w:t>x</w:t>
            </w:r>
            <w:r>
              <w:rPr>
                <w:color w:val="auto"/>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_high + max BW f</w:t>
            </w:r>
            <w:r>
              <w:rPr>
                <w:color w:val="auto"/>
                <w:sz w:val="18"/>
                <w:highlight w:val="none"/>
                <w:lang w:val="en-US" w:eastAsia="ja-JP"/>
              </w:rPr>
              <w:t>x</w:t>
            </w:r>
            <w:r>
              <w:rPr>
                <w:color w:val="auto"/>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3200 – 4300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4300 – 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4900 – 8200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9000 – 11700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400</w:t>
            </w:r>
            <w:r>
              <w:rPr>
                <w:color w:val="auto"/>
                <w:sz w:val="18"/>
                <w:highlight w:val="none"/>
                <w:lang w:val="en-US"/>
              </w:rPr>
              <w:tab/>
            </w:r>
            <w:r>
              <w:rPr>
                <w:color w:val="auto"/>
                <w:sz w:val="18"/>
                <w:highlight w:val="none"/>
                <w:lang w:val="en-US"/>
              </w:rPr>
              <w:t xml:space="preserve"> – 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14300 – 17600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16500 – 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15400 – 18400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13400 – 16700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8200 – 12400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4800 – 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100</w:t>
            </w:r>
            <w:r>
              <w:rPr>
                <w:color w:val="auto"/>
                <w:sz w:val="18"/>
                <w:highlight w:val="none"/>
                <w:lang w:val="en-US"/>
              </w:rPr>
              <w:tab/>
            </w:r>
            <w:r>
              <w:rPr>
                <w:color w:val="auto"/>
                <w:sz w:val="18"/>
                <w:highlight w:val="none"/>
                <w:lang w:val="en-US"/>
              </w:rPr>
              <w:t xml:space="preserve">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20900 – 24200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17600 – 21800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19800 – 23400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18700 – 22600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range shall be set such that  (1) the lower bound is 0 and (2) the upper bound is the bigger </w:t>
            </w:r>
            <w:r>
              <w:rPr>
                <w:color w:val="auto"/>
                <w:highlight w:val="none"/>
                <w:lang w:val="en-US"/>
              </w:rPr>
              <w:t>value</w:t>
            </w:r>
            <w:r>
              <w:rPr>
                <w:color w:val="auto"/>
                <w:highlight w:val="none"/>
              </w:rPr>
              <w:t xml:space="preserve"> of the two after taking absolute.</w:t>
            </w:r>
          </w:p>
        </w:tc>
      </w:tr>
    </w:tbl>
    <w:p>
      <w:pPr>
        <w:rPr>
          <w:color w:val="auto"/>
          <w:highlight w:val="none"/>
          <w:lang w:eastAsia="zh-CN"/>
        </w:rPr>
      </w:pPr>
    </w:p>
    <w:p>
      <w:pPr>
        <w:rPr>
          <w:rFonts w:eastAsia="MS Mincho"/>
          <w:color w:val="auto"/>
          <w:highlight w:val="none"/>
          <w:lang w:eastAsia="zh-TW"/>
        </w:rPr>
      </w:pPr>
      <w:r>
        <w:rPr>
          <w:rFonts w:eastAsia="MS Mincho"/>
          <w:color w:val="auto"/>
          <w:highlight w:val="none"/>
          <w:lang w:eastAsia="zh-TW"/>
        </w:rPr>
        <w:t xml:space="preserve">Based on above Table, it can be seen that </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2</w:t>
      </w:r>
      <w:r>
        <w:rPr>
          <w:rFonts w:eastAsia="MS Mincho"/>
          <w:color w:val="auto"/>
          <w:highlight w:val="none"/>
          <w:vertAlign w:val="superscript"/>
          <w:lang w:eastAsia="zh-TW"/>
        </w:rPr>
        <w:t>nd</w:t>
      </w:r>
      <w:r>
        <w:rPr>
          <w:rFonts w:eastAsia="MS Mincho"/>
          <w:color w:val="auto"/>
          <w:highlight w:val="none"/>
          <w:lang w:eastAsia="zh-TW"/>
        </w:rPr>
        <w:t xml:space="preserve"> </w:t>
      </w:r>
      <w:r>
        <w:rPr>
          <w:rFonts w:eastAsia="MS Mincho"/>
          <w:color w:val="auto"/>
          <w:highlight w:val="none"/>
          <w:lang w:eastAsia="ko-KR"/>
        </w:rPr>
        <w:t xml:space="preserve">order </w:t>
      </w:r>
      <w:r>
        <w:rPr>
          <w:rFonts w:eastAsia="MS Mincho"/>
          <w:color w:val="auto"/>
          <w:highlight w:val="none"/>
          <w:lang w:eastAsia="zh-TW"/>
        </w:rPr>
        <w:t>IMD products may fall into Rx frequencies of bands  5, 6, 8, 11, 12, 13, 14, 17, 18, 19, 20, 21, 24, 26, 27, 28, 29, 32, 44, 45, 50, 51, 67, 68, 71, 72, 73, 74, 75, 76, 85, n91, n92, n93, n94</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3</w:t>
      </w:r>
      <w:r>
        <w:rPr>
          <w:rFonts w:eastAsia="MS Mincho"/>
          <w:color w:val="auto"/>
          <w:highlight w:val="none"/>
          <w:vertAlign w:val="superscript"/>
          <w:lang w:eastAsia="zh-TW"/>
        </w:rPr>
        <w:t>rd</w:t>
      </w:r>
      <w:r>
        <w:rPr>
          <w:rFonts w:eastAsia="MS Mincho"/>
          <w:color w:val="auto"/>
          <w:highlight w:val="none"/>
          <w:lang w:eastAsia="zh-TW"/>
        </w:rPr>
        <w:t xml:space="preserve"> order IMD products may fall into Rx frequencies of bands 1, 2, 3, 4, 7, 9, 10, 22, 23, 25, 30, 34, 35, 36, 37, 38, 39, 40, 41, 42, 43, 46, 47, 48, 49, 52, 53, 65, 66, 69, 70, n77, n78, n79, n90</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4</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7, 8, 9, 10, 11, 12, 13, 14, 17, 18, 19, 20, 21, 23, 24, 25, 26, 27, 28, 29, 30, 31, 32, 33, 34, 35, 36, 37, 38, 39, 40, 41, 44, 45, 46, 47, 50, 51, 52, 53, 65, 66, 67, 68, 69, 70, 71, 72, 73, 74, 75, 76, n77, n78, n79, 85, 87, 88, n90, n91, n92, n93, n94</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5</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7, 8, 9, 10, 11, 12, 13, 14, 17, 18, 19, 20, 21, 22, 23, 24, 25, 26, 27, 28, 29, 30, 31, 32, 33, 34, 35, 36, 37, 38, 39, 40, 41, 42, 43, 44, 45, 46, 47, 48, 49, 50, 51, 52, 53, 65, 66, 67, 68, 69, 70, 71, 72, 73, 74, 75, 76, n77, n78, n79, 85, 87, 88, n90, n91, n92, n93, n94 </w:t>
      </w:r>
    </w:p>
    <w:p>
      <w:pPr>
        <w:widowControl w:val="0"/>
        <w:overflowPunct/>
        <w:autoSpaceDE/>
        <w:autoSpaceDN/>
        <w:adjustRightInd/>
        <w:spacing w:after="0"/>
        <w:ind w:left="460"/>
        <w:textAlignment w:val="auto"/>
        <w:rPr>
          <w:rFonts w:eastAsia="PMingLiU"/>
          <w:color w:val="auto"/>
          <w:highlight w:val="none"/>
          <w:lang w:eastAsia="zh-TW"/>
        </w:rPr>
      </w:pPr>
    </w:p>
    <w:p>
      <w:pPr>
        <w:widowControl w:val="0"/>
        <w:overflowPunct/>
        <w:autoSpaceDE/>
        <w:autoSpaceDN/>
        <w:adjustRightInd/>
        <w:spacing w:after="0"/>
        <w:textAlignment w:val="auto"/>
        <w:rPr>
          <w:rFonts w:eastAsia="PMingLiU"/>
          <w:color w:val="auto"/>
          <w:highlight w:val="none"/>
          <w:lang w:eastAsia="zh-TW"/>
        </w:rPr>
      </w:pPr>
      <w:r>
        <w:rPr>
          <w:color w:val="auto"/>
          <w:highlight w:val="none"/>
        </w:rPr>
        <w:t xml:space="preserve">Table </w:t>
      </w:r>
      <w:r>
        <w:rPr>
          <w:rFonts w:hint="eastAsia"/>
          <w:color w:val="auto"/>
          <w:highlight w:val="none"/>
          <w:lang w:val="en-US" w:eastAsia="zh-CN"/>
        </w:rPr>
        <w:t>6.6</w:t>
      </w:r>
      <w:r>
        <w:rPr>
          <w:color w:val="auto"/>
          <w:highlight w:val="none"/>
          <w:lang w:val="en-US" w:eastAsia="zh-CN"/>
        </w:rPr>
        <w:t>.2</w:t>
      </w:r>
      <w:r>
        <w:rPr>
          <w:color w:val="auto"/>
          <w:highlight w:val="none"/>
        </w:rPr>
        <w:t>.</w:t>
      </w:r>
      <w:r>
        <w:rPr>
          <w:color w:val="auto"/>
          <w:highlight w:val="none"/>
          <w:lang w:val="en-US" w:eastAsia="zh-CN"/>
        </w:rPr>
        <w:t>2</w:t>
      </w:r>
      <w:r>
        <w:rPr>
          <w:color w:val="auto"/>
          <w:highlight w:val="none"/>
        </w:rPr>
        <w:t>-</w:t>
      </w:r>
      <w:r>
        <w:rPr>
          <w:color w:val="auto"/>
          <w:highlight w:val="none"/>
          <w:lang w:eastAsia="zh-CN"/>
        </w:rPr>
        <w:t>2</w:t>
      </w:r>
      <w:r>
        <w:rPr>
          <w:color w:val="auto"/>
          <w:highlight w:val="none"/>
        </w:rPr>
        <w:t xml:space="preserve"> lists</w:t>
      </w:r>
      <w:r>
        <w:rPr>
          <w:rFonts w:eastAsia="MS Mincho"/>
          <w:color w:val="auto"/>
          <w:highlight w:val="none"/>
          <w:lang w:eastAsia="ja-JP"/>
        </w:rPr>
        <w:t xml:space="preserve"> the protected bands required for the </w:t>
      </w:r>
      <w:r>
        <w:rPr>
          <w:color w:val="auto"/>
          <w:highlight w:val="none"/>
          <w:lang w:val="en-US" w:eastAsia="zh-CN"/>
        </w:rPr>
        <w:t>2UL bands CA</w:t>
      </w:r>
      <w:r>
        <w:rPr>
          <w:rFonts w:eastAsia="MS Mincho"/>
          <w:color w:val="auto"/>
          <w:highlight w:val="none"/>
          <w:lang w:eastAsia="ja-JP"/>
        </w:rPr>
        <w:t xml:space="preserve"> configuration.</w:t>
      </w:r>
    </w:p>
    <w:p>
      <w:pPr>
        <w:widowControl w:val="0"/>
        <w:overflowPunct/>
        <w:autoSpaceDE/>
        <w:autoSpaceDN/>
        <w:adjustRightInd/>
        <w:spacing w:after="0"/>
        <w:textAlignment w:val="auto"/>
        <w:rPr>
          <w:rFonts w:hint="eastAsia" w:eastAsia="PMingLiU"/>
          <w:color w:val="auto"/>
          <w:highlight w:val="none"/>
          <w:lang w:eastAsia="zh-TW"/>
        </w:rPr>
      </w:pP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6.6.2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 xml:space="preserve">: </w:t>
      </w:r>
      <w:r>
        <w:rPr>
          <w:rFonts w:hint="eastAsia" w:ascii="Arial" w:hAnsi="Arial" w:cs="Arial"/>
          <w:b/>
          <w:bCs/>
          <w:color w:val="auto"/>
          <w:highlight w:val="none"/>
          <w:lang w:val="en-US" w:eastAsia="ja-JP"/>
        </w:rPr>
        <w:t>Protected bands</w:t>
      </w:r>
      <w:r>
        <w:rPr>
          <w:rFonts w:ascii="Arial" w:hAnsi="Arial" w:cs="Arial"/>
          <w:b/>
          <w:bCs/>
          <w:color w:val="auto"/>
          <w:highlight w:val="none"/>
          <w:lang w:val="en-US"/>
        </w:rPr>
        <w:t xml:space="preserve"> for the </w:t>
      </w:r>
      <w:r>
        <w:rPr>
          <w:rFonts w:hint="eastAsia" w:ascii="Arial" w:hAnsi="Arial" w:cs="Arial"/>
          <w:b/>
          <w:bCs/>
          <w:color w:val="auto"/>
          <w:highlight w:val="none"/>
          <w:lang w:val="en-US" w:eastAsia="zh-CN"/>
        </w:rPr>
        <w:t xml:space="preserve">2UL bands CA </w:t>
      </w:r>
      <w:r>
        <w:rPr>
          <w:rFonts w:ascii="Arial" w:hAnsi="Arial" w:cs="Arial"/>
          <w:b/>
          <w:bCs/>
          <w:color w:val="auto"/>
          <w:highlight w:val="none"/>
          <w:lang w:val="en-US"/>
        </w:rPr>
        <w:t>configuration</w:t>
      </w:r>
    </w:p>
    <w:tbl>
      <w:tblPr>
        <w:tblStyle w:val="96"/>
        <w:tblW w:w="9207"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Layout w:type="fixed"/>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lang w:val="en-US" w:eastAsia="zh-CN"/>
              </w:rPr>
              <w:t xml:space="preserve">UL </w:t>
            </w:r>
            <w:r>
              <w:rPr>
                <w:rFonts w:ascii="Arial" w:hAnsi="Arial" w:cs="Arial"/>
                <w:b/>
                <w:color w:val="auto"/>
                <w:sz w:val="18"/>
                <w:highlight w:val="none"/>
                <w:lang w:val="en-US" w:eastAsia="zh-CN"/>
              </w:rPr>
              <w:t>NR</w:t>
            </w:r>
            <w:r>
              <w:rPr>
                <w:rFonts w:ascii="Arial" w:hAnsi="Arial" w:eastAsia="MS Mincho" w:cs="Arial"/>
                <w:b/>
                <w:color w:val="auto"/>
                <w:sz w:val="18"/>
                <w:highlight w:val="none"/>
              </w:rPr>
              <w:t xml:space="preserve"> </w:t>
            </w:r>
            <w:r>
              <w:rPr>
                <w:rFonts w:ascii="Arial" w:hAnsi="Arial" w:cs="Arial"/>
                <w:b/>
                <w:color w:val="auto"/>
                <w:sz w:val="18"/>
                <w:highlight w:val="none"/>
                <w:lang w:val="en-US" w:eastAsia="zh-CN"/>
              </w:rPr>
              <w:t>CA</w:t>
            </w:r>
            <w:r>
              <w:rPr>
                <w:rFonts w:ascii="Arial" w:hAnsi="Arial" w:eastAsia="MS Mincho" w:cs="Arial"/>
                <w:b/>
                <w:color w:val="auto"/>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 xml:space="preserve">Spurious emission </w:t>
            </w:r>
          </w:p>
        </w:tc>
      </w:tr>
      <w:tr>
        <w:tblPrEx>
          <w:tblLayout w:type="fixed"/>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NOTE</w:t>
            </w:r>
          </w:p>
        </w:tc>
      </w:tr>
      <w:tr>
        <w:tblPrEx>
          <w:tblLayout w:type="fixed"/>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lang w:eastAsia="zh-CN"/>
              </w:rPr>
            </w:pPr>
            <w:r>
              <w:rPr>
                <w:rFonts w:ascii="Arial" w:hAnsi="Arial" w:cs="Arial"/>
                <w:color w:val="auto"/>
                <w:sz w:val="18"/>
                <w:highlight w:val="none"/>
                <w:lang w:val="en-US" w:eastAsia="zh-CN"/>
              </w:rPr>
              <w:t>CA</w:t>
            </w:r>
            <w:r>
              <w:rPr>
                <w:rFonts w:ascii="Arial" w:hAnsi="Arial" w:eastAsia="MS Mincho" w:cs="Arial"/>
                <w:color w:val="auto"/>
                <w:sz w:val="18"/>
                <w:highlight w:val="none"/>
              </w:rPr>
              <w:t>_</w:t>
            </w:r>
            <w:r>
              <w:rPr>
                <w:rFonts w:ascii="Arial" w:hAnsi="Arial" w:eastAsia="MS Mincho" w:cs="Arial"/>
                <w:color w:val="auto"/>
                <w:sz w:val="18"/>
                <w:highlight w:val="none"/>
                <w:lang w:val="en-US" w:eastAsia="zh-CN"/>
              </w:rPr>
              <w:t>n77</w:t>
            </w:r>
            <w:r>
              <w:rPr>
                <w:rFonts w:ascii="Arial" w:hAnsi="Arial" w:eastAsia="MS Mincho" w:cs="Arial"/>
                <w:color w:val="auto"/>
                <w:sz w:val="18"/>
                <w:highlight w:val="none"/>
              </w:rPr>
              <w:t>-</w:t>
            </w:r>
            <w:r>
              <w:rPr>
                <w:rFonts w:ascii="Arial" w:hAnsi="Arial" w:eastAsia="MS Mincho" w:cs="Arial"/>
                <w:color w:val="auto"/>
                <w:sz w:val="18"/>
                <w:highlight w:val="none"/>
                <w:lang w:val="en-US" w:eastAsia="zh-CN"/>
              </w:rPr>
              <w:t>n79</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color w:val="auto"/>
                <w:sz w:val="18"/>
                <w:highlight w:val="none"/>
                <w:lang w:eastAsia="ja-JP"/>
              </w:rPr>
            </w:pPr>
            <w:r>
              <w:rPr>
                <w:rFonts w:ascii="Arial" w:hAnsi="Arial" w:cs="Arial"/>
                <w:color w:val="auto"/>
                <w:sz w:val="18"/>
                <w:highlight w:val="none"/>
              </w:rPr>
              <w:t xml:space="preserve">E-UTRA Band </w:t>
            </w:r>
            <w:r>
              <w:rPr>
                <w:rFonts w:ascii="Arial" w:hAnsi="Arial" w:eastAsia="MS Mincho" w:cs="Arial"/>
                <w:color w:val="auto"/>
                <w:sz w:val="18"/>
                <w:highlight w:val="none"/>
                <w:lang w:eastAsia="ja-JP"/>
              </w:rPr>
              <w:t>1, 3, 5, 8, 11, 18, 19</w:t>
            </w:r>
            <w:r>
              <w:rPr>
                <w:rFonts w:ascii="Arial" w:hAnsi="Arial" w:eastAsia="游明朝" w:cs="Arial"/>
                <w:color w:val="auto"/>
                <w:sz w:val="18"/>
                <w:highlight w:val="none"/>
                <w:lang w:eastAsia="ja-JP"/>
              </w:rPr>
              <w:t xml:space="preserve">, </w:t>
            </w:r>
            <w:r>
              <w:rPr>
                <w:rFonts w:ascii="Arial" w:hAnsi="Arial" w:eastAsia="MS Mincho" w:cs="Arial"/>
                <w:color w:val="auto"/>
                <w:sz w:val="18"/>
                <w:highlight w:val="none"/>
                <w:lang w:eastAsia="ja-JP"/>
              </w:rPr>
              <w:t>21, 28, 34, 40, 41, 65, 74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r>
              <w:rPr>
                <w:rFonts w:ascii="Arial" w:hAnsi="Arial" w:eastAsia="MS Mincho" w:cs="Arial"/>
                <w:color w:val="auto"/>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Frequency range</w:t>
            </w:r>
          </w:p>
        </w:tc>
        <w:tc>
          <w:tcPr>
            <w:tcW w:w="851" w:type="dxa"/>
            <w:tcBorders>
              <w:top w:val="nil"/>
              <w:left w:val="nil"/>
              <w:bottom w:val="single" w:color="auto" w:sz="4" w:space="0"/>
              <w:right w:val="single" w:color="auto" w:sz="4" w:space="0"/>
            </w:tcBorders>
            <w:vAlign w:val="top"/>
          </w:tcPr>
          <w:p>
            <w:pPr>
              <w:keepNext/>
              <w:keepLines/>
              <w:spacing w:after="0"/>
              <w:jc w:val="right"/>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1884.5</w:t>
            </w:r>
          </w:p>
        </w:tc>
        <w:tc>
          <w:tcPr>
            <w:tcW w:w="283"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rPr>
            </w:pPr>
            <w:r>
              <w:rPr>
                <w:rFonts w:ascii="Arial" w:hAnsi="Arial" w:cs="Arial"/>
                <w:color w:val="auto"/>
                <w:sz w:val="18"/>
                <w:szCs w:val="18"/>
                <w:highlight w:val="none"/>
              </w:rPr>
              <w:t>-</w:t>
            </w:r>
          </w:p>
        </w:tc>
        <w:tc>
          <w:tcPr>
            <w:tcW w:w="852"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1915.7</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-41</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0.3</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eastAsia="ko-KR"/>
              </w:rPr>
            </w:pPr>
            <w:r>
              <w:rPr>
                <w:rFonts w:ascii="Arial" w:hAnsi="Arial" w:cs="Arial"/>
                <w:color w:val="auto"/>
                <w:sz w:val="18"/>
                <w:szCs w:val="18"/>
                <w:highlight w:val="none"/>
              </w:rPr>
              <w:t>3</w:t>
            </w:r>
          </w:p>
        </w:tc>
      </w:tr>
      <w:tr>
        <w:tblPrEx>
          <w:tblLayout w:type="fixed"/>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rFonts w:hint="eastAsia"/>
                <w:color w:val="auto"/>
                <w:highlight w:val="none"/>
              </w:rPr>
            </w:pPr>
            <w:r>
              <w:rPr>
                <w:color w:val="auto"/>
                <w:highlight w:val="none"/>
              </w:rPr>
              <w:t>NOTE 3:</w:t>
            </w:r>
            <w:r>
              <w:rPr>
                <w:color w:val="auto"/>
                <w:highlight w:val="none"/>
              </w:rPr>
              <w:tab/>
            </w:r>
            <w:r>
              <w:rPr>
                <w:color w:val="auto"/>
                <w:highlight w:val="none"/>
              </w:rPr>
              <w:t>Applicable when co-existence with PHS system operating in 1884.5 - 1915.7 MHz.</w:t>
            </w:r>
          </w:p>
        </w:tc>
      </w:tr>
    </w:tbl>
    <w:p>
      <w:pPr>
        <w:jc w:val="center"/>
        <w:rPr>
          <w:rFonts w:ascii="Arial" w:hAnsi="Arial"/>
          <w:color w:val="auto"/>
          <w:sz w:val="24"/>
          <w:highlight w:val="none"/>
          <w:lang w:val="en-US" w:eastAsia="zh-CN"/>
        </w:rPr>
      </w:pPr>
    </w:p>
    <w:p>
      <w:pPr>
        <w:rPr>
          <w:rFonts w:ascii="Arial" w:hAnsi="Arial"/>
          <w:color w:val="auto"/>
          <w:sz w:val="24"/>
          <w:highlight w:val="none"/>
          <w:lang w:val="en-US" w:eastAsia="zh-CN"/>
        </w:rPr>
      </w:pPr>
      <w:r>
        <w:rPr>
          <w:rFonts w:hint="eastAsia" w:ascii="Arial" w:hAnsi="Arial"/>
          <w:color w:val="auto"/>
          <w:sz w:val="24"/>
          <w:highlight w:val="none"/>
          <w:lang w:val="en-US" w:eastAsia="zh-CN"/>
        </w:rPr>
        <w:t xml:space="preserve"> 6.6.2.3</w:t>
      </w:r>
      <w:r>
        <w:rPr>
          <w:rFonts w:hint="eastAsia" w:ascii="Arial" w:hAnsi="Arial"/>
          <w:color w:val="auto"/>
          <w:sz w:val="24"/>
          <w:highlight w:val="none"/>
          <w:lang w:val="en-US" w:eastAsia="zh-CN"/>
        </w:rPr>
        <w:tab/>
      </w:r>
      <w:r>
        <w:rPr>
          <w:rFonts w:hint="eastAsia" w:ascii="Arial" w:hAnsi="Arial"/>
          <w:color w:val="auto"/>
          <w:sz w:val="24"/>
          <w:highlight w:val="none"/>
          <w:lang w:val="en-US" w:eastAsia="zh-CN"/>
        </w:rPr>
        <w:tab/>
      </w:r>
      <w:r>
        <w:rPr>
          <w:rFonts w:ascii="Arial" w:hAnsi="Arial"/>
          <w:color w:val="auto"/>
          <w:sz w:val="24"/>
          <w:highlight w:val="none"/>
          <w:lang w:val="en-US" w:eastAsia="zh-CN"/>
        </w:rPr>
        <w:tab/>
      </w:r>
      <w:r>
        <w:rPr>
          <w:rFonts w:hint="eastAsia" w:ascii="Arial" w:hAnsi="Arial"/>
          <w:color w:val="auto"/>
          <w:sz w:val="24"/>
          <w:highlight w:val="none"/>
          <w:lang w:val="en-US" w:eastAsia="zh-CN"/>
        </w:rPr>
        <w:t>REFSENS requirements</w:t>
      </w:r>
    </w:p>
    <w:p>
      <w:pPr>
        <w:rPr>
          <w:rFonts w:hint="eastAsia" w:eastAsia="MS Mincho"/>
          <w:color w:val="auto"/>
          <w:highlight w:val="none"/>
          <w:lang w:eastAsia="zh-TW"/>
        </w:rPr>
      </w:pPr>
      <w:r>
        <w:rPr>
          <w:rFonts w:eastAsia="MS Mincho"/>
          <w:color w:val="auto"/>
          <w:highlight w:val="none"/>
          <w:lang w:eastAsia="zh-TW"/>
        </w:rPr>
        <w:t>Considering both n77 and n79 are TDD bands and synchronous operation for CA_n77-n79 is assumed, no MSD needed for dual UL of CA_n77-n79.</w:t>
      </w:r>
    </w:p>
    <w:p>
      <w:pPr>
        <w:rPr>
          <w:rFonts w:hint="eastAsia" w:eastAsia="游明朝"/>
          <w:color w:val="auto"/>
          <w:highlight w:val="none"/>
          <w:lang w:val="en-US" w:eastAsia="ja-JP"/>
        </w:rPr>
        <w:sectPr>
          <w:footerReference r:id="rId10" w:type="default"/>
          <w:headerReference r:id="rId9" w:type="even"/>
          <w:footerReference r:id="rId11" w:type="even"/>
          <w:footnotePr>
            <w:numRestart w:val="eachSect"/>
          </w:footnotePr>
          <w:pgSz w:w="12240" w:h="15840"/>
          <w:pgMar w:top="1418" w:right="1134" w:bottom="1134" w:left="1134" w:header="680" w:footer="567" w:gutter="0"/>
          <w:lnNumType w:countBy="0" w:distance="576"/>
          <w:cols w:space="720" w:num="1"/>
          <w:docGrid w:linePitch="272" w:charSpace="0"/>
        </w:sectPr>
      </w:pPr>
    </w:p>
    <w:p>
      <w:pPr>
        <w:pStyle w:val="3"/>
        <w:rPr>
          <w:rFonts w:hint="eastAsia" w:cs="Arial"/>
          <w:color w:val="auto"/>
          <w:highlight w:val="none"/>
          <w:lang w:val="en-US" w:eastAsia="zh-CN"/>
        </w:rPr>
      </w:pPr>
      <w:bookmarkStart w:id="234" w:name="_Toc9114"/>
      <w:r>
        <w:rPr>
          <w:rFonts w:hint="eastAsia" w:cs="Arial"/>
          <w:color w:val="auto"/>
          <w:highlight w:val="none"/>
          <w:lang w:val="en-US" w:eastAsia="zh-CN"/>
        </w:rPr>
        <w:t>6.7</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78</w:t>
      </w:r>
      <w:r>
        <w:rPr>
          <w:rFonts w:hint="eastAsia" w:cs="Arial"/>
          <w:color w:val="auto"/>
          <w:highlight w:val="none"/>
          <w:lang w:val="en-US" w:eastAsia="zh-CN"/>
        </w:rPr>
        <w:t>-n7</w:t>
      </w:r>
      <w:r>
        <w:rPr>
          <w:rFonts w:cs="Arial"/>
          <w:color w:val="auto"/>
          <w:highlight w:val="none"/>
          <w:lang w:val="en-US" w:eastAsia="zh-CN"/>
        </w:rPr>
        <w:t>9</w:t>
      </w:r>
      <w:bookmarkEnd w:id="234"/>
    </w:p>
    <w:p>
      <w:pPr>
        <w:pStyle w:val="4"/>
        <w:tabs>
          <w:tab w:val="left" w:pos="420"/>
        </w:tabs>
        <w:rPr>
          <w:rFonts w:hint="eastAsia"/>
          <w:color w:val="auto"/>
          <w:szCs w:val="22"/>
          <w:highlight w:val="none"/>
          <w:lang w:eastAsia="zh-CN"/>
        </w:rPr>
      </w:pPr>
      <w:bookmarkStart w:id="235" w:name="_Toc13757"/>
      <w:r>
        <w:rPr>
          <w:rFonts w:hint="eastAsia"/>
          <w:color w:val="auto"/>
          <w:szCs w:val="22"/>
          <w:highlight w:val="none"/>
          <w:lang w:eastAsia="zh-CN"/>
        </w:rPr>
        <w:t>6.7.</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ab/>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bookmarkEnd w:id="235"/>
    </w:p>
    <w:p>
      <w:pPr>
        <w:pStyle w:val="5"/>
        <w:tabs>
          <w:tab w:val="left" w:pos="0"/>
          <w:tab w:val="left" w:pos="420"/>
          <w:tab w:val="left" w:pos="864"/>
        </w:tabs>
        <w:ind w:left="0" w:firstLine="0"/>
        <w:rPr>
          <w:color w:val="auto"/>
          <w:highlight w:val="none"/>
          <w:lang w:eastAsia="zh-CN"/>
        </w:rPr>
      </w:pPr>
      <w:bookmarkStart w:id="236" w:name="_Toc8687"/>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 xml:space="preserve">Operating bands for </w:t>
      </w:r>
      <w:r>
        <w:rPr>
          <w:rFonts w:hint="eastAsia"/>
          <w:color w:val="auto"/>
          <w:highlight w:val="none"/>
          <w:lang w:eastAsia="zh-CN"/>
        </w:rPr>
        <w:t>CA</w:t>
      </w:r>
      <w:bookmarkEnd w:id="236"/>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lang w:eastAsia="zh-CN"/>
        </w:rPr>
        <w:t>.</w:t>
      </w:r>
      <w:r>
        <w:rPr>
          <w:rFonts w:ascii="Arial" w:hAnsi="Arial" w:cs="Arial"/>
          <w:b/>
          <w:bCs/>
          <w:color w:val="auto"/>
          <w:highlight w:val="none"/>
          <w:lang w:val="en-US" w:eastAsia="zh-CN"/>
        </w:rPr>
        <w:t>1</w:t>
      </w:r>
      <w:r>
        <w:rPr>
          <w:rFonts w:ascii="Arial" w:hAnsi="Arial" w:cs="Arial"/>
          <w:b/>
          <w:bCs/>
          <w:color w:val="auto"/>
          <w:highlight w:val="none"/>
          <w:lang w:eastAsia="zh-CN"/>
        </w:rPr>
        <w:t>.1</w:t>
      </w:r>
      <w:r>
        <w:rPr>
          <w:rFonts w:ascii="Arial" w:hAnsi="Arial" w:cs="Arial"/>
          <w:b/>
          <w:bCs/>
          <w:color w:val="auto"/>
          <w:highlight w:val="none"/>
        </w:rPr>
        <w:t xml:space="preserve">-1: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n78+n79</w:t>
      </w:r>
    </w:p>
    <w:tbl>
      <w:tblPr>
        <w:tblStyle w:val="96"/>
        <w:tblW w:w="7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Duplex</w:t>
            </w:r>
          </w:p>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UL_low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DL_low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38</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38</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9</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237" w:name="_Toc18615"/>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237"/>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lang w:eastAsia="zh-CN"/>
        </w:rPr>
        <w:t>.2</w:t>
      </w:r>
      <w:r>
        <w:rPr>
          <w:rFonts w:ascii="Arial" w:hAnsi="Arial" w:cs="Arial"/>
          <w:b/>
          <w:bCs/>
          <w:color w:val="auto"/>
          <w:highlight w:val="none"/>
        </w:rPr>
        <w:t xml:space="preserve">-1: Supported </w:t>
      </w:r>
      <w:r>
        <w:rPr>
          <w:rFonts w:ascii="Arial" w:hAnsi="Arial" w:cs="Arial"/>
          <w:b/>
          <w:bCs/>
          <w:color w:val="auto"/>
          <w:highlight w:val="none"/>
          <w:lang w:eastAsia="ja-JP"/>
        </w:rPr>
        <w:t>b</w:t>
      </w:r>
      <w:r>
        <w:rPr>
          <w:rFonts w:ascii="Arial" w:hAnsi="Arial" w:cs="Arial"/>
          <w:b/>
          <w:bCs/>
          <w:color w:val="auto"/>
          <w:highlight w:val="none"/>
        </w:rPr>
        <w:t xml:space="preserve">andwidths per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n78+n79</w:t>
      </w:r>
    </w:p>
    <w:p>
      <w:pPr>
        <w:rPr>
          <w:rFonts w:eastAsia="Malgun Gothic"/>
          <w:color w:val="auto"/>
          <w:highlight w:val="none"/>
          <w:lang w:eastAsia="ko-KR"/>
        </w:rPr>
        <w:sectPr>
          <w:footerReference r:id="rId13" w:type="default"/>
          <w:headerReference r:id="rId12" w:type="even"/>
          <w:footerReference r:id="rId14"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96"/>
        <w:tblW w:w="13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611"/>
        <w:gridCol w:w="610"/>
        <w:gridCol w:w="610"/>
        <w:gridCol w:w="610"/>
        <w:gridCol w:w="610"/>
        <w:gridCol w:w="610"/>
        <w:gridCol w:w="610"/>
        <w:gridCol w:w="610"/>
        <w:gridCol w:w="610"/>
        <w:gridCol w:w="610"/>
        <w:gridCol w:w="610"/>
        <w:gridCol w:w="610"/>
        <w:gridCol w:w="610"/>
        <w:gridCol w:w="1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 w:hRule="atLeast"/>
          <w:jc w:val="center"/>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CA configuration</w:t>
            </w:r>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Uplink CA configuration</w:t>
            </w:r>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Band</w:t>
            </w:r>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SCS</w:t>
            </w:r>
          </w:p>
          <w:p>
            <w:pPr>
              <w:pStyle w:val="181"/>
              <w:keepNext w:val="0"/>
              <w:rPr>
                <w:color w:val="auto"/>
                <w:highlight w:val="none"/>
              </w:rPr>
            </w:pPr>
            <w:r>
              <w:rPr>
                <w:color w:val="auto"/>
                <w:highlight w:val="none"/>
              </w:rPr>
              <w:t>(kHz)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40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60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lang w:val="en-US" w:eastAsia="zh-CN"/>
              </w:rPr>
            </w:pPr>
            <w:r>
              <w:rPr>
                <w:rFonts w:hint="eastAsia"/>
                <w:color w:val="auto"/>
                <w:highlight w:val="none"/>
                <w:lang w:val="en-US" w:eastAsia="zh-CN"/>
              </w:rPr>
              <w:t>70</w:t>
            </w:r>
          </w:p>
          <w:p>
            <w:pPr>
              <w:pStyle w:val="181"/>
              <w:keepNext w:val="0"/>
              <w:rPr>
                <w:color w:val="auto"/>
                <w:highlight w:val="none"/>
                <w:lang w:val="en-US" w:eastAsia="zh-CN"/>
              </w:rPr>
            </w:pPr>
            <w:r>
              <w:rPr>
                <w:rFonts w:hint="eastAsia"/>
                <w:color w:val="auto"/>
                <w:highlight w:val="none"/>
                <w:lang w:val="en-US" w:eastAsia="zh-CN"/>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80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90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100 MHz</w:t>
            </w:r>
          </w:p>
        </w:tc>
        <w:tc>
          <w:tcPr>
            <w:tcW w:w="1364"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r>
              <w:rPr>
                <w:color w:val="auto"/>
                <w:highlight w:val="none"/>
                <w:lang w:eastAsia="zh-CN"/>
              </w:rPr>
              <w:t>CA_n78A-n79A</w:t>
            </w:r>
            <w:r>
              <w:rPr>
                <w:color w:val="auto"/>
                <w:highlight w:val="none"/>
                <w:vertAlign w:val="superscript"/>
                <w:lang w:eastAsia="zh-CN"/>
              </w:rPr>
              <w:t>X</w:t>
            </w:r>
          </w:p>
        </w:tc>
        <w:tc>
          <w:tcPr>
            <w:tcW w:w="13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hint="eastAsia" w:eastAsia="游明朝"/>
                <w:color w:val="auto"/>
                <w:highlight w:val="none"/>
                <w:vertAlign w:val="superscript"/>
                <w:lang w:val="en-US" w:eastAsia="ja-JP"/>
              </w:rPr>
            </w:pPr>
            <w:r>
              <w:rPr>
                <w:rFonts w:hint="eastAsia" w:eastAsia="游明朝"/>
                <w:color w:val="auto"/>
                <w:highlight w:val="none"/>
                <w:lang w:val="en-US" w:eastAsia="ja-JP"/>
              </w:rPr>
              <w:t>C</w:t>
            </w:r>
            <w:r>
              <w:rPr>
                <w:rFonts w:eastAsia="游明朝"/>
                <w:color w:val="auto"/>
                <w:highlight w:val="none"/>
                <w:lang w:val="en-US" w:eastAsia="ja-JP"/>
              </w:rPr>
              <w:t>A_n78A-n79A</w:t>
            </w:r>
            <w:r>
              <w:rPr>
                <w:rFonts w:eastAsia="游明朝"/>
                <w:color w:val="auto"/>
                <w:highlight w:val="none"/>
                <w:vertAlign w:val="superscript"/>
                <w:lang w:val="en-US" w:eastAsia="ja-JP"/>
              </w:rPr>
              <w:t>Y</w:t>
            </w: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n78</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jc w:val="left"/>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n79</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3504" w:type="dxa"/>
            <w:gridSpan w:val="18"/>
            <w:tcBorders>
              <w:top w:val="single" w:color="auto" w:sz="4" w:space="0"/>
              <w:left w:val="single" w:color="auto" w:sz="4" w:space="0"/>
              <w:bottom w:val="single" w:color="auto" w:sz="4" w:space="0"/>
              <w:right w:val="single" w:color="auto" w:sz="4" w:space="0"/>
            </w:tcBorders>
            <w:vAlign w:val="center"/>
          </w:tcPr>
          <w:p>
            <w:pPr>
              <w:pStyle w:val="258"/>
              <w:rPr>
                <w:color w:val="auto"/>
                <w:highlight w:val="none"/>
              </w:rPr>
            </w:pPr>
            <w:r>
              <w:rPr>
                <w:color w:val="auto"/>
                <w:highlight w:val="none"/>
              </w:rPr>
              <w:t>NOTE X:</w:t>
            </w:r>
            <w:r>
              <w:rPr>
                <w:color w:val="auto"/>
                <w:highlight w:val="none"/>
              </w:rPr>
              <w:tab/>
            </w:r>
            <w:r>
              <w:rPr>
                <w:color w:val="auto"/>
                <w:highlight w:val="none"/>
              </w:rPr>
              <w:t>Simultaneous Rx/Tx capability does not apply for UEs supporting band n78 with a n77 implementation.</w:t>
            </w:r>
          </w:p>
          <w:p>
            <w:pPr>
              <w:pStyle w:val="258"/>
              <w:rPr>
                <w:rFonts w:eastAsia="游明朝"/>
                <w:color w:val="auto"/>
                <w:highlight w:val="none"/>
              </w:rPr>
            </w:pPr>
            <w:r>
              <w:rPr>
                <w:rFonts w:eastAsia="游明朝"/>
                <w:color w:val="auto"/>
                <w:highlight w:val="none"/>
              </w:rPr>
              <w:t>NOTE Y:</w:t>
            </w:r>
            <w:r>
              <w:rPr>
                <w:rFonts w:eastAsia="游明朝"/>
                <w:color w:val="auto"/>
                <w:highlight w:val="none"/>
              </w:rPr>
              <w:tab/>
            </w:r>
            <w:r>
              <w:rPr>
                <w:color w:val="auto"/>
                <w:highlight w:val="none"/>
              </w:rPr>
              <w:t>Simultaneous Rx/Tx capability does not apply to uplink CA transmission, and only apply to single uplink transmission.</w:t>
            </w:r>
          </w:p>
        </w:tc>
      </w:tr>
    </w:tbl>
    <w:p>
      <w:pPr>
        <w:rPr>
          <w:rFonts w:hint="eastAsia"/>
          <w:color w:val="auto"/>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rFonts w:hint="eastAsia"/>
          <w:color w:val="auto"/>
          <w:highlight w:val="none"/>
          <w:lang w:eastAsia="zh-CN"/>
        </w:rPr>
      </w:pPr>
      <w:bookmarkStart w:id="238" w:name="_Toc22706"/>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eastAsia="zh-CN"/>
        </w:rPr>
        <w:t>UE co-existence studies</w:t>
      </w:r>
      <w:bookmarkEnd w:id="238"/>
    </w:p>
    <w:p>
      <w:pPr>
        <w:rPr>
          <w:color w:val="auto"/>
          <w:highlight w:val="none"/>
          <w:lang w:eastAsia="zh-CN"/>
        </w:rPr>
      </w:pPr>
      <w:r>
        <w:rPr>
          <w:color w:val="auto"/>
          <w:highlight w:val="none"/>
          <w:lang w:eastAsia="zh-CN"/>
        </w:rPr>
        <w:t>This section is skipped since CA_n78-n79 without 2UL CA has been already specified in TS 38.101-1, and impact of harmonic issue has been discussed in TR 37.865-01-01.</w:t>
      </w:r>
    </w:p>
    <w:p>
      <w:pPr>
        <w:rPr>
          <w:rFonts w:hint="eastAsia" w:eastAsia="游明朝"/>
          <w:color w:val="auto"/>
          <w:highlight w:val="none"/>
          <w:lang w:eastAsia="ja-JP"/>
        </w:rPr>
      </w:pPr>
      <w:r>
        <w:rPr>
          <w:rFonts w:hint="eastAsia" w:eastAsia="游明朝"/>
          <w:color w:val="auto"/>
          <w:highlight w:val="none"/>
          <w:lang w:eastAsia="ja-JP"/>
        </w:rPr>
        <w:t>F</w:t>
      </w:r>
      <w:r>
        <w:rPr>
          <w:rFonts w:eastAsia="游明朝"/>
          <w:color w:val="auto"/>
          <w:highlight w:val="none"/>
          <w:lang w:eastAsia="ja-JP"/>
        </w:rPr>
        <w:t xml:space="preserve">urthermore, </w:t>
      </w:r>
      <w:r>
        <w:rPr>
          <w:rFonts w:hint="eastAsia" w:eastAsia="游明朝"/>
          <w:color w:val="auto"/>
          <w:highlight w:val="none"/>
          <w:lang w:eastAsia="ja-JP"/>
        </w:rPr>
        <w:t>Δ</w:t>
      </w:r>
      <w:r>
        <w:rPr>
          <w:rFonts w:eastAsia="游明朝"/>
          <w:color w:val="auto"/>
          <w:highlight w:val="none"/>
          <w:lang w:eastAsia="ja-JP"/>
        </w:rPr>
        <w:t xml:space="preserve">TIB and </w:t>
      </w:r>
      <w:r>
        <w:rPr>
          <w:rFonts w:hint="eastAsia" w:eastAsia="游明朝"/>
          <w:color w:val="auto"/>
          <w:highlight w:val="none"/>
          <w:lang w:eastAsia="ja-JP"/>
        </w:rPr>
        <w:t>ΔRIB</w:t>
      </w:r>
      <w:r>
        <w:rPr>
          <w:rFonts w:eastAsia="游明朝"/>
          <w:color w:val="auto"/>
          <w:highlight w:val="none"/>
          <w:lang w:eastAsia="ja-JP"/>
        </w:rPr>
        <w:t xml:space="preserve"> and MSD requirements have been specified for asynchronous operation in TS 38.101-1.</w:t>
      </w:r>
    </w:p>
    <w:p>
      <w:pPr>
        <w:rPr>
          <w:color w:val="auto"/>
          <w:highlight w:val="none"/>
        </w:rPr>
      </w:pPr>
    </w:p>
    <w:p>
      <w:pPr>
        <w:pStyle w:val="5"/>
        <w:tabs>
          <w:tab w:val="left" w:pos="0"/>
          <w:tab w:val="left" w:pos="420"/>
          <w:tab w:val="left" w:pos="864"/>
        </w:tabs>
        <w:ind w:left="0" w:firstLine="0"/>
        <w:rPr>
          <w:rFonts w:hint="eastAsia"/>
          <w:color w:val="auto"/>
          <w:highlight w:val="none"/>
          <w:lang w:eastAsia="zh-CN"/>
        </w:rPr>
      </w:pPr>
      <w:bookmarkStart w:id="239" w:name="_Toc2168"/>
      <w:r>
        <w:rPr>
          <w:rFonts w:hint="eastAsia"/>
          <w:color w:val="auto"/>
          <w:highlight w:val="none"/>
          <w:lang w:eastAsia="zh-CN"/>
        </w:rPr>
        <w:t>6.7.</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bookmarkEnd w:id="239"/>
    </w:p>
    <w:p>
      <w:pPr>
        <w:rPr>
          <w:color w:val="auto"/>
          <w:highlight w:val="none"/>
        </w:rPr>
      </w:pPr>
      <w:r>
        <w:rPr>
          <w:color w:val="auto"/>
          <w:highlight w:val="none"/>
        </w:rPr>
        <w:t xml:space="preserve">For </w:t>
      </w:r>
      <w:r>
        <w:rPr>
          <w:color w:val="auto"/>
          <w:highlight w:val="none"/>
          <w:lang w:val="en-US" w:eastAsia="zh-CN"/>
        </w:rPr>
        <w:t>CA</w:t>
      </w:r>
      <w:r>
        <w:rPr>
          <w:color w:val="auto"/>
          <w:highlight w:val="none"/>
          <w:lang w:eastAsia="zh-CN"/>
        </w:rPr>
        <w:t>_</w:t>
      </w:r>
      <w:r>
        <w:rPr>
          <w:color w:val="auto"/>
          <w:highlight w:val="none"/>
          <w:lang w:val="en-US" w:eastAsia="zh-CN"/>
        </w:rPr>
        <w:t>n77</w:t>
      </w:r>
      <w:r>
        <w:rPr>
          <w:color w:val="auto"/>
          <w:highlight w:val="none"/>
          <w:lang w:eastAsia="ja-JP"/>
        </w:rPr>
        <w:t>-n</w:t>
      </w:r>
      <w:r>
        <w:rPr>
          <w:color w:val="auto"/>
          <w:highlight w:val="none"/>
          <w:lang w:val="en-US" w:eastAsia="zh-CN"/>
        </w:rPr>
        <w:t xml:space="preserve">79 </w:t>
      </w:r>
      <w:r>
        <w:rPr>
          <w:color w:val="auto"/>
          <w:highlight w:val="none"/>
        </w:rPr>
        <w:t>, the</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T</w:t>
      </w:r>
      <w:r>
        <w:rPr>
          <w:color w:val="auto"/>
          <w:highlight w:val="none"/>
          <w:vertAlign w:val="subscript"/>
        </w:rPr>
        <w:t>IB,c</w:t>
      </w:r>
      <w:r>
        <w:rPr>
          <w:color w:val="auto"/>
          <w:highlight w:val="none"/>
        </w:rPr>
        <w:t xml:space="preserve"> and</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given in the tables below. The same values are shown as what are specified in TS 38.101-1. </w:t>
      </w:r>
    </w:p>
    <w:p>
      <w:pPr>
        <w:jc w:val="center"/>
        <w:rPr>
          <w:rFonts w:ascii="Arial" w:hAnsi="Arial" w:cs="Arial"/>
          <w:b/>
          <w:bCs/>
          <w:color w:val="auto"/>
          <w:highlight w:val="none"/>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rPr>
        <w:t>4</w:t>
      </w:r>
      <w:r>
        <w:rPr>
          <w:rFonts w:ascii="Arial" w:hAnsi="Arial" w:cs="Arial"/>
          <w:b/>
          <w:bCs/>
          <w:color w:val="auto"/>
          <w:highlight w:val="none"/>
          <w:lang w:eastAsia="zh-CN"/>
        </w:rPr>
        <w:t>-</w:t>
      </w:r>
      <w:r>
        <w:rPr>
          <w:rFonts w:ascii="Arial" w:hAnsi="Arial" w:cs="Arial"/>
          <w:b/>
          <w:bCs/>
          <w:color w:val="auto"/>
          <w:highlight w:val="none"/>
        </w:rPr>
        <w:t>1: ΔT</w:t>
      </w:r>
      <w:r>
        <w:rPr>
          <w:rFonts w:ascii="Arial" w:hAnsi="Arial" w:cs="Arial"/>
          <w:b/>
          <w:bCs/>
          <w:color w:val="auto"/>
          <w:highlight w:val="none"/>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ΔT</w:t>
            </w:r>
            <w:r>
              <w:rPr>
                <w:color w:val="auto"/>
                <w:highlight w:val="none"/>
                <w:vertAlign w:val="subscript"/>
              </w:rPr>
              <w:t>IB,c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eastAsia="ja-JP"/>
              </w:rPr>
              <w:t>n</w:t>
            </w:r>
            <w:r>
              <w:rPr>
                <w:rFonts w:hint="eastAsia" w:ascii="Arial" w:hAnsi="Arial" w:eastAsia="MS Mincho"/>
                <w:color w:val="auto"/>
                <w:sz w:val="18"/>
                <w:highlight w:val="none"/>
                <w:lang w:val="en-US" w:eastAsia="zh-CN"/>
              </w:rPr>
              <w:t>7</w:t>
            </w:r>
            <w:r>
              <w:rPr>
                <w:rFonts w:ascii="Arial" w:hAnsi="Arial" w:eastAsia="MS Mincho"/>
                <w:color w:val="auto"/>
                <w:sz w:val="18"/>
                <w:highlight w:val="none"/>
                <w:lang w:val="en-US" w:eastAsia="zh-CN"/>
              </w:rPr>
              <w:t>8-n79</w:t>
            </w: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p>
        </w:tc>
        <w:tc>
          <w:tcPr>
            <w:tcW w:w="2049"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eastAsia="游明朝" w:cs="Arial"/>
                <w:color w:val="auto"/>
                <w:sz w:val="18"/>
                <w:szCs w:val="18"/>
                <w:highlight w:val="none"/>
                <w:lang w:eastAsia="ja-JP"/>
              </w:rPr>
              <w:t>1.5</w:t>
            </w:r>
            <w:r>
              <w:rPr>
                <w:rFonts w:ascii="Arial" w:hAnsi="Arial" w:eastAsia="游明朝" w:cs="Arial"/>
                <w:color w:val="auto"/>
                <w:sz w:val="18"/>
                <w:szCs w:val="18"/>
                <w:highlight w:val="none"/>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n7</w:t>
            </w:r>
            <w:r>
              <w:rPr>
                <w:rFonts w:ascii="Arial" w:hAnsi="Arial" w:eastAsia="MS Mincho"/>
                <w:color w:val="auto"/>
                <w:sz w:val="18"/>
                <w:highlight w:val="none"/>
                <w:lang w:val="en-US" w:eastAsia="zh-CN"/>
              </w:rPr>
              <w:t>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vMerge w:val="continue"/>
            <w:tcBorders>
              <w:left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eastAsia="游明朝" w:cs="Arial"/>
                <w:color w:val="auto"/>
                <w:sz w:val="18"/>
                <w:szCs w:val="18"/>
                <w:highlight w:val="none"/>
                <w:lang w:eastAsia="ja-JP"/>
              </w:rPr>
              <w:t>1.5</w:t>
            </w:r>
            <w:r>
              <w:rPr>
                <w:rFonts w:ascii="Arial" w:hAnsi="Arial" w:eastAsia="游明朝" w:cs="Arial"/>
                <w:color w:val="auto"/>
                <w:sz w:val="18"/>
                <w:szCs w:val="18"/>
                <w:highlight w:val="none"/>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5924" w:type="dxa"/>
            <w:gridSpan w:val="3"/>
            <w:tcBorders>
              <w:left w:val="single" w:color="auto" w:sz="4" w:space="0"/>
              <w:bottom w:val="single" w:color="auto" w:sz="4" w:space="0"/>
              <w:right w:val="single" w:color="auto" w:sz="4" w:space="0"/>
            </w:tcBorders>
            <w:vAlign w:val="center"/>
          </w:tcPr>
          <w:p>
            <w:pPr>
              <w:pStyle w:val="258"/>
              <w:overflowPunct/>
              <w:autoSpaceDE/>
              <w:autoSpaceDN/>
              <w:adjustRightInd/>
              <w:textAlignment w:val="auto"/>
              <w:rPr>
                <w:rFonts w:eastAsia="游明朝" w:cs="Arial"/>
                <w:color w:val="auto"/>
                <w:szCs w:val="18"/>
                <w:highlight w:val="none"/>
                <w:lang w:eastAsia="ja-JP"/>
              </w:rPr>
            </w:pPr>
            <w:r>
              <w:rPr>
                <w:rFonts w:eastAsia="MS Mincho"/>
                <w:color w:val="auto"/>
                <w:highlight w:val="none"/>
              </w:rPr>
              <w:t>NOTE 8:</w:t>
            </w:r>
            <w:r>
              <w:rPr>
                <w:rFonts w:eastAsia="MS Mincho"/>
                <w:color w:val="auto"/>
                <w:highlight w:val="none"/>
              </w:rPr>
              <w:tab/>
            </w:r>
            <w:r>
              <w:rPr>
                <w:rFonts w:eastAsia="MS Mincho"/>
                <w:color w:val="auto"/>
                <w:highlight w:val="none"/>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rPr>
          <w:color w:val="auto"/>
          <w:highlight w:val="none"/>
        </w:rPr>
      </w:pPr>
    </w:p>
    <w:p>
      <w:pPr>
        <w:jc w:val="center"/>
        <w:rPr>
          <w:rFonts w:hint="eastAsia" w:ascii="Arial" w:hAnsi="Arial" w:cs="Arial"/>
          <w:b/>
          <w:bCs/>
          <w:color w:val="auto"/>
          <w:sz w:val="21"/>
          <w:szCs w:val="22"/>
          <w:highlight w:val="none"/>
          <w:lang w:eastAsia="zh-CN"/>
        </w:rPr>
      </w:pPr>
      <w:r>
        <w:rPr>
          <w:rFonts w:ascii="Arial" w:hAnsi="Arial" w:cs="Arial"/>
          <w:b/>
          <w:bCs/>
          <w:color w:val="auto"/>
          <w:sz w:val="21"/>
          <w:szCs w:val="22"/>
          <w:highlight w:val="none"/>
        </w:rPr>
        <w:t xml:space="preserve">Table </w:t>
      </w:r>
      <w:r>
        <w:rPr>
          <w:rFonts w:hint="eastAsia" w:ascii="Arial" w:hAnsi="Arial" w:cs="Arial"/>
          <w:b/>
          <w:bCs/>
          <w:color w:val="auto"/>
          <w:sz w:val="21"/>
          <w:szCs w:val="22"/>
          <w:highlight w:val="none"/>
          <w:lang w:val="en-US" w:eastAsia="zh-CN"/>
        </w:rPr>
        <w:t>6.7</w:t>
      </w:r>
      <w:r>
        <w:rPr>
          <w:rFonts w:ascii="Arial" w:hAnsi="Arial" w:cs="Arial"/>
          <w:b/>
          <w:bCs/>
          <w:color w:val="auto"/>
          <w:sz w:val="21"/>
          <w:szCs w:val="22"/>
          <w:highlight w:val="none"/>
        </w:rPr>
        <w:t>.</w:t>
      </w:r>
      <w:r>
        <w:rPr>
          <w:rFonts w:hint="eastAsia" w:ascii="Arial" w:hAnsi="Arial" w:cs="Arial"/>
          <w:b/>
          <w:bCs/>
          <w:color w:val="auto"/>
          <w:sz w:val="21"/>
          <w:szCs w:val="22"/>
          <w:highlight w:val="none"/>
          <w:lang w:val="en-US" w:eastAsia="zh-CN"/>
        </w:rPr>
        <w:t>1.</w:t>
      </w:r>
      <w:r>
        <w:rPr>
          <w:rFonts w:ascii="Arial" w:hAnsi="Arial" w:cs="Arial"/>
          <w:b/>
          <w:bCs/>
          <w:color w:val="auto"/>
          <w:sz w:val="21"/>
          <w:szCs w:val="22"/>
          <w:highlight w:val="none"/>
        </w:rPr>
        <w:t xml:space="preserve">4-2: </w:t>
      </w:r>
      <w:r>
        <w:rPr>
          <w:rFonts w:ascii="Arial" w:hAnsi="Arial" w:cs="Arial"/>
          <w:b/>
          <w:bCs/>
          <w:color w:val="auto"/>
          <w:highlight w:val="none"/>
        </w:rPr>
        <w:t>Δ</w:t>
      </w:r>
      <w:r>
        <w:rPr>
          <w:rFonts w:hint="eastAsia" w:ascii="Arial" w:hAnsi="Arial" w:cs="Arial"/>
          <w:b/>
          <w:bCs/>
          <w:color w:val="auto"/>
          <w:highlight w:val="none"/>
          <w:lang w:val="en-US" w:eastAsia="zh-CN"/>
        </w:rPr>
        <w:t>R</w:t>
      </w:r>
      <w:r>
        <w:rPr>
          <w:rFonts w:ascii="Arial" w:hAnsi="Arial" w:cs="Arial"/>
          <w:b/>
          <w:bCs/>
          <w:color w:val="auto"/>
          <w:highlight w:val="none"/>
          <w:vertAlign w:val="subscript"/>
        </w:rPr>
        <w:t>IB,c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ΔR</w:t>
            </w:r>
            <w:r>
              <w:rPr>
                <w:color w:val="auto"/>
                <w:highlight w:val="none"/>
                <w:vertAlign w:val="subscript"/>
              </w:rPr>
              <w:t>IB</w:t>
            </w:r>
            <w:r>
              <w:rPr>
                <w:rFonts w:hint="eastAsia"/>
                <w:color w:val="auto"/>
                <w:highlight w:val="none"/>
                <w:vertAlign w:val="subscript"/>
                <w:lang w:eastAsia="zh-CN"/>
              </w:rPr>
              <w:t>,c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val="en-US" w:eastAsia="zh-CN"/>
              </w:rPr>
              <w:t>n78</w:t>
            </w:r>
            <w:r>
              <w:rPr>
                <w:rFonts w:ascii="Arial" w:hAnsi="Arial" w:eastAsia="MS Mincho"/>
                <w:color w:val="auto"/>
                <w:sz w:val="18"/>
                <w:highlight w:val="none"/>
                <w:lang w:eastAsia="ja-JP"/>
              </w:rPr>
              <w:t>-n</w:t>
            </w:r>
            <w:r>
              <w:rPr>
                <w:rFonts w:ascii="Arial" w:hAnsi="Arial" w:eastAsia="MS Mincho"/>
                <w:color w:val="auto"/>
                <w:sz w:val="18"/>
                <w:highlight w:val="none"/>
                <w:lang w:val="en-US" w:eastAsia="zh-CN"/>
              </w:rPr>
              <w:t>79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ja-JP"/>
              </w:rPr>
            </w:pPr>
            <w:r>
              <w:rPr>
                <w:rFonts w:ascii="Arial" w:hAnsi="Arial" w:eastAsia="MS Mincho"/>
                <w:color w:val="auto"/>
                <w:sz w:val="18"/>
                <w:highlight w:val="none"/>
                <w:lang w:val="en-US" w:eastAsia="zh-CN"/>
              </w:rPr>
              <w:t>n79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bl>
    <w:p>
      <w:pPr>
        <w:rPr>
          <w:color w:val="auto"/>
          <w:highlight w:val="none"/>
          <w:lang w:eastAsia="zh-CN"/>
        </w:rPr>
      </w:pPr>
    </w:p>
    <w:p>
      <w:pPr>
        <w:pStyle w:val="5"/>
        <w:tabs>
          <w:tab w:val="left" w:pos="0"/>
          <w:tab w:val="left" w:pos="420"/>
          <w:tab w:val="left" w:pos="864"/>
        </w:tabs>
        <w:ind w:left="0" w:firstLine="0"/>
        <w:rPr>
          <w:rFonts w:hint="eastAsia"/>
          <w:color w:val="auto"/>
          <w:highlight w:val="none"/>
          <w:lang w:val="en-US" w:eastAsia="zh-CN"/>
        </w:rPr>
      </w:pPr>
      <w:bookmarkStart w:id="240" w:name="_Toc21493"/>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REFSENS requirements</w:t>
      </w:r>
      <w:bookmarkEnd w:id="240"/>
    </w:p>
    <w:p>
      <w:pPr>
        <w:rPr>
          <w:color w:val="auto"/>
          <w:highlight w:val="none"/>
          <w:lang w:eastAsia="zh-CN"/>
        </w:rPr>
      </w:pPr>
      <w:r>
        <w:rPr>
          <w:color w:val="auto"/>
          <w:highlight w:val="none"/>
          <w:lang w:eastAsia="zh-CN"/>
        </w:rPr>
        <w:t>This section is skipped since CA_n78-n79 without 2UL CA has been already specified in TS 38.101-1, and impact of harmonic issue has been discussed in TR 37.865-01-01.</w:t>
      </w:r>
    </w:p>
    <w:p>
      <w:pPr>
        <w:rPr>
          <w:rFonts w:eastAsia="游明朝"/>
          <w:color w:val="auto"/>
          <w:highlight w:val="none"/>
          <w:lang w:eastAsia="ja-JP"/>
        </w:rPr>
      </w:pPr>
      <w:r>
        <w:rPr>
          <w:rFonts w:hint="eastAsia" w:eastAsia="游明朝"/>
          <w:color w:val="auto"/>
          <w:highlight w:val="none"/>
          <w:lang w:eastAsia="ja-JP"/>
        </w:rPr>
        <w:t>F</w:t>
      </w:r>
      <w:r>
        <w:rPr>
          <w:rFonts w:eastAsia="游明朝"/>
          <w:color w:val="auto"/>
          <w:highlight w:val="none"/>
          <w:lang w:eastAsia="ja-JP"/>
        </w:rPr>
        <w:t xml:space="preserve">urthermore, </w:t>
      </w:r>
      <w:r>
        <w:rPr>
          <w:rFonts w:hint="eastAsia" w:eastAsia="游明朝"/>
          <w:color w:val="auto"/>
          <w:highlight w:val="none"/>
          <w:lang w:eastAsia="ja-JP"/>
        </w:rPr>
        <w:t>Δ</w:t>
      </w:r>
      <w:r>
        <w:rPr>
          <w:rFonts w:eastAsia="游明朝"/>
          <w:color w:val="auto"/>
          <w:highlight w:val="none"/>
          <w:lang w:eastAsia="ja-JP"/>
        </w:rPr>
        <w:t xml:space="preserve">TIB and </w:t>
      </w:r>
      <w:r>
        <w:rPr>
          <w:rFonts w:hint="eastAsia" w:eastAsia="游明朝"/>
          <w:color w:val="auto"/>
          <w:highlight w:val="none"/>
          <w:lang w:eastAsia="ja-JP"/>
        </w:rPr>
        <w:t>ΔRIB</w:t>
      </w:r>
      <w:r>
        <w:rPr>
          <w:rFonts w:eastAsia="游明朝"/>
          <w:color w:val="auto"/>
          <w:highlight w:val="none"/>
          <w:lang w:eastAsia="ja-JP"/>
        </w:rPr>
        <w:t xml:space="preserve"> and MSD requirements have been specified for asynchronous operation in TS 38.101-1.</w:t>
      </w:r>
    </w:p>
    <w:p>
      <w:pPr>
        <w:pStyle w:val="5"/>
        <w:tabs>
          <w:tab w:val="left" w:pos="0"/>
          <w:tab w:val="left" w:pos="420"/>
          <w:tab w:val="left" w:pos="864"/>
        </w:tabs>
        <w:ind w:left="0" w:firstLine="0"/>
        <w:rPr>
          <w:color w:val="auto"/>
          <w:highlight w:val="none"/>
          <w:lang w:val="en-US" w:eastAsia="zh-CN"/>
        </w:rPr>
      </w:pPr>
      <w:bookmarkStart w:id="241" w:name="_Toc13122"/>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ab/>
      </w:r>
      <w:r>
        <w:rPr>
          <w:rFonts w:cs="Arial"/>
          <w:color w:val="auto"/>
          <w:szCs w:val="22"/>
          <w:highlight w:val="none"/>
          <w:lang w:val="en-US" w:eastAsia="zh-CN"/>
        </w:rPr>
        <w:t>OOB blocking exception requirements</w:t>
      </w:r>
      <w:bookmarkEnd w:id="241"/>
    </w:p>
    <w:p>
      <w:pPr>
        <w:rPr>
          <w:rFonts w:hint="eastAsia"/>
          <w:color w:val="auto"/>
          <w:highlight w:val="none"/>
          <w:lang w:val="en-US" w:eastAsia="zh-CN"/>
        </w:rPr>
      </w:pPr>
      <w:r>
        <w:rPr>
          <w:color w:val="auto"/>
          <w:highlight w:val="none"/>
          <w:lang w:eastAsia="zh-CN"/>
        </w:rPr>
        <w:t>This section is skipped since CA_n78-n79 without 2UL CA has been already specified.</w:t>
      </w:r>
    </w:p>
    <w:p>
      <w:pPr>
        <w:pStyle w:val="4"/>
        <w:tabs>
          <w:tab w:val="left" w:pos="0"/>
          <w:tab w:val="left" w:pos="420"/>
        </w:tabs>
        <w:rPr>
          <w:color w:val="auto"/>
          <w:highlight w:val="none"/>
          <w:lang w:eastAsia="zh-CN"/>
        </w:rPr>
      </w:pPr>
      <w:bookmarkStart w:id="242" w:name="_Toc6529"/>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Specific for 2 bands UL </w:t>
      </w:r>
      <w:r>
        <w:rPr>
          <w:rFonts w:hint="eastAsia"/>
          <w:color w:val="auto"/>
          <w:highlight w:val="none"/>
          <w:lang w:eastAsia="zh-CN"/>
        </w:rPr>
        <w:t>CA</w:t>
      </w:r>
      <w:bookmarkEnd w:id="242"/>
    </w:p>
    <w:p>
      <w:pPr>
        <w:pStyle w:val="5"/>
        <w:tabs>
          <w:tab w:val="left" w:pos="0"/>
          <w:tab w:val="left" w:pos="420"/>
          <w:tab w:val="left" w:pos="864"/>
        </w:tabs>
        <w:ind w:left="0" w:firstLine="0"/>
        <w:rPr>
          <w:rFonts w:cs="Arial"/>
          <w:color w:val="auto"/>
          <w:szCs w:val="22"/>
          <w:highlight w:val="none"/>
          <w:lang w:val="en-US" w:eastAsia="zh-CN"/>
        </w:rPr>
      </w:pPr>
      <w:bookmarkStart w:id="243" w:name="_Toc15875"/>
      <w:r>
        <w:rPr>
          <w:rFonts w:hint="eastAsia"/>
          <w:color w:val="auto"/>
          <w:highlight w:val="none"/>
          <w:lang w:eastAsia="zh-CN"/>
        </w:rPr>
        <w:t>6.7.</w:t>
      </w:r>
      <w:r>
        <w:rPr>
          <w:rFonts w:hint="eastAsia"/>
          <w:color w:val="auto"/>
          <w:highlight w:val="none"/>
          <w:lang w:val="en-US" w:eastAsia="zh-CN"/>
        </w:rPr>
        <w:t>2</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rFonts w:cs="Arial"/>
          <w:color w:val="auto"/>
          <w:highlight w:val="none"/>
          <w:lang w:eastAsia="zh-CN"/>
        </w:rPr>
        <w:t xml:space="preserve">Maximum output power for </w:t>
      </w:r>
      <w:r>
        <w:rPr>
          <w:rFonts w:cs="Arial"/>
          <w:color w:val="auto"/>
          <w:highlight w:val="none"/>
          <w:lang w:val="en-US" w:eastAsia="zh-CN"/>
        </w:rPr>
        <w:t>inter-band CA</w:t>
      </w:r>
      <w:bookmarkEnd w:id="243"/>
    </w:p>
    <w:p>
      <w:pPr>
        <w:spacing w:before="120" w:after="120"/>
        <w:jc w:val="center"/>
        <w:rPr>
          <w:rFonts w:ascii="Arial" w:hAnsi="Arial" w:cs="Arial"/>
          <w:b/>
          <w:color w:val="auto"/>
          <w:sz w:val="21"/>
          <w:szCs w:val="22"/>
          <w:highlight w:val="none"/>
          <w:lang w:val="en-US" w:eastAsia="zh-CN"/>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6.7</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1</w:t>
      </w:r>
      <w:r>
        <w:rPr>
          <w:rFonts w:ascii="Arial" w:hAnsi="Arial" w:cs="Arial"/>
          <w:b/>
          <w:color w:val="auto"/>
          <w:highlight w:val="none"/>
          <w:lang w:val="en-US"/>
        </w:rPr>
        <w:t xml:space="preserve">-1: </w:t>
      </w:r>
      <w:r>
        <w:rPr>
          <w:rFonts w:ascii="Arial" w:hAnsi="Arial" w:cs="Arial"/>
          <w:b/>
          <w:color w:val="auto"/>
          <w:sz w:val="21"/>
          <w:szCs w:val="22"/>
          <w:highlight w:val="none"/>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vAlign w:val="top"/>
          </w:tcPr>
          <w:p>
            <w:pPr>
              <w:pStyle w:val="181"/>
              <w:rPr>
                <w:rFonts w:cs="Arial"/>
                <w:color w:val="auto"/>
                <w:highlight w:val="none"/>
              </w:rPr>
            </w:pPr>
            <w:r>
              <w:rPr>
                <w:rFonts w:cs="Arial"/>
                <w:color w:val="auto"/>
                <w:highlight w:val="none"/>
              </w:rPr>
              <w:t>Uplink CA Configuration</w:t>
            </w:r>
          </w:p>
        </w:tc>
        <w:tc>
          <w:tcPr>
            <w:tcW w:w="2622" w:type="dxa"/>
            <w:vAlign w:val="top"/>
          </w:tcPr>
          <w:p>
            <w:pPr>
              <w:pStyle w:val="181"/>
              <w:rPr>
                <w:rFonts w:cs="Arial"/>
                <w:color w:val="auto"/>
                <w:highlight w:val="none"/>
              </w:rPr>
            </w:pPr>
            <w:r>
              <w:rPr>
                <w:rFonts w:cs="Arial"/>
                <w:color w:val="auto"/>
                <w:highlight w:val="none"/>
              </w:rPr>
              <w:t>Class 3 (dBm)</w:t>
            </w:r>
          </w:p>
        </w:tc>
        <w:tc>
          <w:tcPr>
            <w:tcW w:w="2930" w:type="dxa"/>
            <w:vAlign w:val="top"/>
          </w:tcPr>
          <w:p>
            <w:pPr>
              <w:pStyle w:val="181"/>
              <w:rPr>
                <w:rFonts w:cs="Arial"/>
                <w:color w:val="auto"/>
                <w:highlight w:val="none"/>
              </w:rPr>
            </w:pPr>
            <w:r>
              <w:rPr>
                <w:rFonts w:cs="Arial"/>
                <w:color w:val="auto"/>
                <w:highlight w:val="none"/>
              </w:rPr>
              <w:t>Tolerance (dB)</w:t>
            </w:r>
            <w:r>
              <w:rPr>
                <w:rFonts w:cs="Arial"/>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vAlign w:val="top"/>
          </w:tcPr>
          <w:p>
            <w:pPr>
              <w:pStyle w:val="170"/>
              <w:rPr>
                <w:rFonts w:cs="Arial"/>
                <w:color w:val="auto"/>
                <w:highlight w:val="none"/>
                <w:lang w:val="en-US" w:eastAsia="zh-CN"/>
              </w:rPr>
            </w:pPr>
            <w:r>
              <w:rPr>
                <w:rFonts w:cs="Arial"/>
                <w:color w:val="auto"/>
                <w:highlight w:val="none"/>
                <w:lang w:val="en-US" w:eastAsia="zh-CN"/>
              </w:rPr>
              <w:t>CA_n78A-n79A</w:t>
            </w:r>
          </w:p>
        </w:tc>
        <w:tc>
          <w:tcPr>
            <w:tcW w:w="2622" w:type="dxa"/>
            <w:vAlign w:val="top"/>
          </w:tcPr>
          <w:p>
            <w:pPr>
              <w:pStyle w:val="170"/>
              <w:rPr>
                <w:rFonts w:cs="Arial"/>
                <w:color w:val="auto"/>
                <w:highlight w:val="none"/>
                <w:lang w:val="en-US" w:eastAsia="zh-CN"/>
              </w:rPr>
            </w:pPr>
            <w:r>
              <w:rPr>
                <w:rFonts w:cs="Arial"/>
                <w:color w:val="auto"/>
                <w:highlight w:val="none"/>
                <w:lang w:val="en-US" w:eastAsia="zh-CN"/>
              </w:rPr>
              <w:t>23</w:t>
            </w:r>
          </w:p>
        </w:tc>
        <w:tc>
          <w:tcPr>
            <w:tcW w:w="2930" w:type="dxa"/>
            <w:vAlign w:val="top"/>
          </w:tcPr>
          <w:p>
            <w:pPr>
              <w:pStyle w:val="170"/>
              <w:rPr>
                <w:rFonts w:cs="Arial"/>
                <w:color w:val="auto"/>
                <w:highlight w:val="none"/>
              </w:rPr>
            </w:pPr>
            <w:r>
              <w:rPr>
                <w:rFonts w:cs="Arial"/>
                <w:color w:val="auto"/>
                <w:highlight w:val="none"/>
              </w:rPr>
              <w:t>+</w:t>
            </w:r>
            <w:r>
              <w:rPr>
                <w:rFonts w:cs="Arial"/>
                <w:color w:val="auto"/>
                <w:highlight w:val="none"/>
                <w:lang w:val="en-US" w:eastAsia="zh-CN"/>
              </w:rPr>
              <w:t>2</w:t>
            </w:r>
            <w:r>
              <w:rPr>
                <w:rFonts w:cs="Arial"/>
                <w:color w:val="auto"/>
                <w:highlight w:val="none"/>
              </w:rPr>
              <w:t>/-</w:t>
            </w:r>
            <w:r>
              <w:rPr>
                <w:rFonts w:cs="Arial"/>
                <w:color w:val="auto"/>
                <w:highlight w:val="none"/>
                <w:lang w:val="en-US" w:eastAsia="zh-CN"/>
              </w:rPr>
              <w:t>3</w:t>
            </w:r>
            <w:r>
              <w:rPr>
                <w:rFonts w:cs="Arial"/>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vAlign w:val="top"/>
          </w:tcPr>
          <w:p>
            <w:pPr>
              <w:pStyle w:val="258"/>
              <w:rPr>
                <w:rFonts w:cs="Arial"/>
                <w:color w:val="auto"/>
                <w:highlight w:val="none"/>
              </w:rPr>
            </w:pPr>
            <w:r>
              <w:rPr>
                <w:rFonts w:cs="Arial"/>
                <w:color w:val="auto"/>
                <w:highlight w:val="none"/>
              </w:rPr>
              <w:t>NOTE 2:</w:t>
            </w:r>
            <w:r>
              <w:rPr>
                <w:rFonts w:cs="Arial"/>
                <w:color w:val="auto"/>
                <w:highlight w:val="none"/>
              </w:rPr>
              <w:tab/>
            </w:r>
            <w:r>
              <w:rPr>
                <w:rFonts w:cs="Arial"/>
                <w:color w:val="auto"/>
                <w:highlight w:val="none"/>
              </w:rPr>
              <w:t>2 refers to the transmission bandwidths confined within F</w:t>
            </w:r>
            <w:r>
              <w:rPr>
                <w:rFonts w:cs="Arial"/>
                <w:color w:val="auto"/>
                <w:highlight w:val="none"/>
                <w:vertAlign w:val="subscript"/>
              </w:rPr>
              <w:t>UL_low</w:t>
            </w:r>
            <w:r>
              <w:rPr>
                <w:rFonts w:cs="Arial"/>
                <w:color w:val="auto"/>
                <w:highlight w:val="none"/>
              </w:rPr>
              <w:t xml:space="preserve"> and F</w:t>
            </w:r>
            <w:r>
              <w:rPr>
                <w:rFonts w:cs="Arial"/>
                <w:color w:val="auto"/>
                <w:highlight w:val="none"/>
                <w:vertAlign w:val="subscript"/>
              </w:rPr>
              <w:t>UL_low</w:t>
            </w:r>
            <w:r>
              <w:rPr>
                <w:rFonts w:cs="Arial"/>
                <w:color w:val="auto"/>
                <w:highlight w:val="none"/>
              </w:rPr>
              <w:t xml:space="preserve"> + 4 MHz or F</w:t>
            </w:r>
            <w:r>
              <w:rPr>
                <w:rFonts w:cs="Arial"/>
                <w:color w:val="auto"/>
                <w:highlight w:val="none"/>
                <w:vertAlign w:val="subscript"/>
              </w:rPr>
              <w:t>UL_high</w:t>
            </w:r>
            <w:r>
              <w:rPr>
                <w:rFonts w:cs="Arial"/>
                <w:color w:val="auto"/>
                <w:highlight w:val="none"/>
              </w:rPr>
              <w:t xml:space="preserve"> – 4 MHz and F</w:t>
            </w:r>
            <w:r>
              <w:rPr>
                <w:rFonts w:cs="Arial"/>
                <w:color w:val="auto"/>
                <w:highlight w:val="none"/>
                <w:vertAlign w:val="subscript"/>
              </w:rPr>
              <w:t>UL_high</w:t>
            </w:r>
            <w:r>
              <w:rPr>
                <w:rFonts w:cs="Arial"/>
                <w:color w:val="auto"/>
                <w:highlight w:val="none"/>
              </w:rPr>
              <w:t>, the maximum output power requirement is relaxed by reducing the lower tolerance limit by 1.5 dB</w:t>
            </w:r>
          </w:p>
        </w:tc>
      </w:tr>
    </w:tbl>
    <w:p>
      <w:pPr>
        <w:rPr>
          <w:rFonts w:hint="eastAsia"/>
          <w:color w:val="auto"/>
          <w:highlight w:val="none"/>
          <w:lang w:val="en-US" w:eastAsia="zh-CN"/>
        </w:rPr>
      </w:pPr>
    </w:p>
    <w:p>
      <w:pPr>
        <w:rPr>
          <w:rFonts w:hint="eastAsia"/>
          <w:color w:val="auto"/>
          <w:highlight w:val="none"/>
          <w:lang w:val="en-US" w:eastAsia="zh-CN"/>
        </w:rPr>
      </w:pPr>
    </w:p>
    <w:p>
      <w:pPr>
        <w:pStyle w:val="5"/>
        <w:tabs>
          <w:tab w:val="left" w:pos="0"/>
          <w:tab w:val="left" w:pos="420"/>
          <w:tab w:val="left" w:pos="864"/>
        </w:tabs>
        <w:ind w:left="0" w:firstLine="0"/>
        <w:rPr>
          <w:rFonts w:hint="eastAsia"/>
          <w:color w:val="auto"/>
          <w:highlight w:val="none"/>
          <w:lang w:eastAsia="zh-CN"/>
        </w:rPr>
      </w:pPr>
      <w:bookmarkStart w:id="244" w:name="_Toc24492"/>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eastAsia="zh-CN"/>
        </w:rPr>
        <w:t>UE co-existence studies</w:t>
      </w:r>
      <w:bookmarkEnd w:id="244"/>
    </w:p>
    <w:p>
      <w:pPr>
        <w:rPr>
          <w:color w:val="auto"/>
          <w:highlight w:val="none"/>
        </w:rPr>
      </w:pPr>
      <w:r>
        <w:rPr>
          <w:color w:val="auto"/>
          <w:highlight w:val="none"/>
        </w:rPr>
        <w:t xml:space="preserve">Table </w:t>
      </w:r>
      <w:r>
        <w:rPr>
          <w:rFonts w:hint="eastAsia"/>
          <w:color w:val="auto"/>
          <w:highlight w:val="none"/>
          <w:lang w:val="en-US" w:eastAsia="zh-CN"/>
        </w:rPr>
        <w:t>6.7</w:t>
      </w:r>
      <w:r>
        <w:rPr>
          <w:color w:val="auto"/>
          <w:highlight w:val="none"/>
        </w:rPr>
        <w:t>.</w:t>
      </w:r>
      <w:r>
        <w:rPr>
          <w:color w:val="auto"/>
          <w:highlight w:val="none"/>
          <w:lang w:val="en-US" w:eastAsia="zh-CN"/>
        </w:rPr>
        <w:t>2</w:t>
      </w:r>
      <w:r>
        <w:rPr>
          <w:color w:val="auto"/>
          <w:highlight w:val="none"/>
          <w:lang w:eastAsia="zh-CN"/>
        </w:rPr>
        <w:t>.</w:t>
      </w:r>
      <w:r>
        <w:rPr>
          <w:color w:val="auto"/>
          <w:highlight w:val="none"/>
          <w:lang w:val="en-US" w:eastAsia="zh-CN"/>
        </w:rPr>
        <w:t>2</w:t>
      </w:r>
      <w:r>
        <w:rPr>
          <w:color w:val="auto"/>
          <w:highlight w:val="none"/>
        </w:rPr>
        <w:t>-1 lists B</w:t>
      </w:r>
      <w:r>
        <w:rPr>
          <w:rFonts w:hint="eastAsia" w:eastAsia="MS Mincho"/>
          <w:color w:val="auto"/>
          <w:highlight w:val="none"/>
          <w:lang w:eastAsia="ja-JP"/>
        </w:rPr>
        <w:t xml:space="preserve">and </w:t>
      </w:r>
      <w:r>
        <w:rPr>
          <w:color w:val="auto"/>
          <w:highlight w:val="none"/>
          <w:lang w:val="en-US" w:eastAsia="zh-CN"/>
        </w:rPr>
        <w:t>n78</w:t>
      </w:r>
      <w:r>
        <w:rPr>
          <w:rFonts w:hint="eastAsia" w:eastAsia="MS Mincho"/>
          <w:color w:val="auto"/>
          <w:highlight w:val="none"/>
          <w:lang w:eastAsia="ja-JP"/>
        </w:rPr>
        <w:t xml:space="preserve"> </w:t>
      </w:r>
      <w:r>
        <w:rPr>
          <w:color w:val="auto"/>
          <w:highlight w:val="none"/>
        </w:rPr>
        <w:t>+B</w:t>
      </w:r>
      <w:r>
        <w:rPr>
          <w:rFonts w:hint="eastAsia" w:eastAsia="MS Mincho"/>
          <w:color w:val="auto"/>
          <w:highlight w:val="none"/>
          <w:lang w:eastAsia="ja-JP"/>
        </w:rPr>
        <w:t xml:space="preserve">and </w:t>
      </w:r>
      <w:r>
        <w:rPr>
          <w:color w:val="auto"/>
          <w:highlight w:val="none"/>
          <w:lang w:val="en-US" w:eastAsia="zh-CN"/>
        </w:rPr>
        <w:t xml:space="preserve">n79 2UL bands CA </w:t>
      </w:r>
      <w:r>
        <w:rPr>
          <w:color w:val="auto"/>
          <w:highlight w:val="none"/>
        </w:rPr>
        <w:t xml:space="preserve"> </w:t>
      </w:r>
      <w:r>
        <w:rPr>
          <w:color w:val="auto"/>
          <w:highlight w:val="none"/>
          <w:lang w:eastAsia="ja-JP"/>
        </w:rPr>
        <w:t>2</w:t>
      </w:r>
      <w:r>
        <w:rPr>
          <w:color w:val="auto"/>
          <w:highlight w:val="none"/>
          <w:vertAlign w:val="superscript"/>
          <w:lang w:eastAsia="ja-JP"/>
        </w:rPr>
        <w:t>nd</w:t>
      </w:r>
      <w:r>
        <w:rPr>
          <w:color w:val="auto"/>
          <w:highlight w:val="none"/>
          <w:lang w:eastAsia="ja-JP"/>
        </w:rPr>
        <w:t xml:space="preserve">, </w:t>
      </w:r>
      <w:r>
        <w:rPr>
          <w:color w:val="auto"/>
          <w:highlight w:val="none"/>
        </w:rPr>
        <w:t>3</w:t>
      </w:r>
      <w:r>
        <w:rPr>
          <w:color w:val="auto"/>
          <w:highlight w:val="none"/>
          <w:vertAlign w:val="superscript"/>
        </w:rPr>
        <w:t>rd</w:t>
      </w:r>
      <w:r>
        <w:rPr>
          <w:color w:val="auto"/>
          <w:highlight w:val="none"/>
          <w:lang w:eastAsia="ja-JP"/>
        </w:rPr>
        <w:t>, 4</w:t>
      </w:r>
      <w:r>
        <w:rPr>
          <w:color w:val="auto"/>
          <w:highlight w:val="none"/>
          <w:vertAlign w:val="superscript"/>
          <w:lang w:eastAsia="ja-JP"/>
        </w:rPr>
        <w:t>th</w:t>
      </w:r>
      <w:r>
        <w:rPr>
          <w:color w:val="auto"/>
          <w:highlight w:val="none"/>
          <w:lang w:eastAsia="ja-JP"/>
        </w:rPr>
        <w:t xml:space="preserve"> and 5</w:t>
      </w:r>
      <w:r>
        <w:rPr>
          <w:color w:val="auto"/>
          <w:highlight w:val="none"/>
          <w:vertAlign w:val="superscript"/>
          <w:lang w:eastAsia="ja-JP"/>
        </w:rPr>
        <w:t>th</w:t>
      </w:r>
      <w:r>
        <w:rPr>
          <w:color w:val="auto"/>
          <w:highlight w:val="none"/>
          <w:lang w:eastAsia="ja-JP"/>
        </w:rPr>
        <w:t xml:space="preserve"> </w:t>
      </w:r>
      <w:r>
        <w:rPr>
          <w:color w:val="auto"/>
          <w:highlight w:val="none"/>
        </w:rPr>
        <w:t xml:space="preserve">order IMD for the UE-to-UE coexistence analysis. </w:t>
      </w:r>
    </w:p>
    <w:p>
      <w:pPr>
        <w:spacing w:before="240" w:after="120"/>
        <w:jc w:val="center"/>
        <w:rPr>
          <w:rFonts w:ascii="Arial" w:hAnsi="Arial" w:cs="Arial"/>
          <w:b/>
          <w:color w:val="auto"/>
          <w:highlight w:val="none"/>
          <w:lang w:val="en-US"/>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6.7</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2</w:t>
      </w:r>
      <w:r>
        <w:rPr>
          <w:rFonts w:ascii="Arial" w:hAnsi="Arial" w:cs="Arial"/>
          <w:b/>
          <w:color w:val="auto"/>
          <w:highlight w:val="none"/>
          <w:lang w:val="en-US"/>
        </w:rPr>
        <w:t xml:space="preserve">-1: Band </w:t>
      </w:r>
      <w:r>
        <w:rPr>
          <w:rFonts w:ascii="Arial" w:hAnsi="Arial" w:cs="Arial"/>
          <w:b/>
          <w:color w:val="auto"/>
          <w:highlight w:val="none"/>
          <w:lang w:val="en-US" w:eastAsia="zh-CN"/>
        </w:rPr>
        <w:t>n</w:t>
      </w:r>
      <w:r>
        <w:rPr>
          <w:rFonts w:ascii="Arial" w:hAnsi="Arial" w:cs="Arial"/>
          <w:b/>
          <w:color w:val="auto"/>
          <w:highlight w:val="none"/>
          <w:lang w:val="en-US" w:eastAsia="ja-JP"/>
        </w:rPr>
        <w:t>78</w:t>
      </w:r>
      <w:r>
        <w:rPr>
          <w:rFonts w:ascii="Arial" w:hAnsi="Arial" w:cs="Arial"/>
          <w:b/>
          <w:color w:val="auto"/>
          <w:highlight w:val="none"/>
          <w:lang w:val="en-US"/>
        </w:rPr>
        <w:t xml:space="preserve"> and Band </w:t>
      </w:r>
      <w:r>
        <w:rPr>
          <w:rFonts w:ascii="Arial" w:hAnsi="Arial" w:cs="Arial"/>
          <w:b/>
          <w:color w:val="auto"/>
          <w:highlight w:val="none"/>
          <w:lang w:val="en-US" w:eastAsia="zh-CN"/>
        </w:rPr>
        <w:t>n</w:t>
      </w:r>
      <w:r>
        <w:rPr>
          <w:rFonts w:ascii="Arial" w:hAnsi="Arial" w:cs="Arial"/>
          <w:b/>
          <w:color w:val="auto"/>
          <w:highlight w:val="none"/>
          <w:lang w:val="en-US" w:eastAsia="ja-JP"/>
        </w:rPr>
        <w:t>79</w:t>
      </w:r>
      <w:r>
        <w:rPr>
          <w:rFonts w:ascii="Arial" w:hAnsi="Arial" w:cs="Arial"/>
          <w:b/>
          <w:color w:val="auto"/>
          <w:highlight w:val="none"/>
          <w:lang w:val="en-US"/>
        </w:rPr>
        <w:t xml:space="preserve"> </w:t>
      </w:r>
      <w:r>
        <w:rPr>
          <w:rFonts w:ascii="Arial" w:hAnsi="Arial" w:cs="Arial"/>
          <w:b/>
          <w:color w:val="auto"/>
          <w:highlight w:val="none"/>
          <w:lang w:val="en-US" w:eastAsia="zh-CN"/>
        </w:rPr>
        <w:t>U</w:t>
      </w:r>
      <w:r>
        <w:rPr>
          <w:rFonts w:ascii="Arial" w:hAnsi="Arial" w:cs="Arial"/>
          <w:b/>
          <w:color w:val="auto"/>
          <w:highlight w:val="none"/>
          <w:lang w:val="en-US"/>
        </w:rPr>
        <w:t>L IMD products</w:t>
      </w:r>
    </w:p>
    <w:tbl>
      <w:tblPr>
        <w:tblStyle w:val="9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color w:val="auto"/>
                <w:sz w:val="18"/>
                <w:highlight w:val="none"/>
                <w:lang w:val="en-US"/>
              </w:rPr>
            </w:pPr>
            <w:r>
              <w:rPr>
                <w:b/>
                <w:color w:val="auto"/>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2</w:t>
            </w:r>
            <w:r>
              <w:rPr>
                <w:color w:val="auto"/>
                <w:sz w:val="18"/>
                <w:highlight w:val="none"/>
                <w:vertAlign w:val="superscript"/>
                <w:lang w:val="en-US"/>
              </w:rPr>
              <w:t>nd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val="en-US"/>
              </w:rPr>
            </w:pPr>
            <w:r>
              <w:rPr>
                <w:color w:val="auto"/>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600 – 1700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7700 – 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1600 – 3200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5000 – 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11000 – 12600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12100 – 13800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_low – max BW f</w:t>
            </w:r>
            <w:r>
              <w:rPr>
                <w:color w:val="auto"/>
                <w:sz w:val="18"/>
                <w:highlight w:val="none"/>
                <w:lang w:val="en-US" w:eastAsia="ja-JP"/>
              </w:rPr>
              <w:t>y</w:t>
            </w:r>
            <w:r>
              <w:rPr>
                <w:color w:val="auto"/>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_high + max BW f</w:t>
            </w:r>
            <w:r>
              <w:rPr>
                <w:color w:val="auto"/>
                <w:sz w:val="18"/>
                <w:highlight w:val="none"/>
                <w:lang w:val="en-US" w:eastAsia="ja-JP"/>
              </w:rPr>
              <w:t>y</w:t>
            </w:r>
            <w:r>
              <w:rPr>
                <w:color w:val="auto"/>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_low – max BW f</w:t>
            </w:r>
            <w:r>
              <w:rPr>
                <w:color w:val="auto"/>
                <w:sz w:val="18"/>
                <w:highlight w:val="none"/>
                <w:lang w:val="en-US" w:eastAsia="ja-JP"/>
              </w:rPr>
              <w:t>x</w:t>
            </w:r>
            <w:r>
              <w:rPr>
                <w:color w:val="auto"/>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_high + max BW f</w:t>
            </w:r>
            <w:r>
              <w:rPr>
                <w:color w:val="auto"/>
                <w:sz w:val="18"/>
                <w:highlight w:val="none"/>
                <w:lang w:val="en-US" w:eastAsia="ja-JP"/>
              </w:rPr>
              <w:t>x</w:t>
            </w:r>
            <w:r>
              <w:rPr>
                <w:color w:val="auto"/>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3200 – 3900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4300 – 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4900 – 7000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9400 – 11700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1200 – 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14300 – 16400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16500 – 18800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15400 – 17600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13800 – 16700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8200 – 10800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5600 – 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100</w:t>
            </w:r>
            <w:r>
              <w:rPr>
                <w:color w:val="auto"/>
                <w:sz w:val="18"/>
                <w:highlight w:val="none"/>
                <w:lang w:val="en-US"/>
              </w:rPr>
              <w:tab/>
            </w:r>
            <w:r>
              <w:rPr>
                <w:color w:val="auto"/>
                <w:sz w:val="18"/>
                <w:highlight w:val="none"/>
                <w:lang w:val="en-US"/>
              </w:rPr>
              <w:t xml:space="preserve"> – 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20900 – 23800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17600 – 20200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19800 – 22600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18700 – 21400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range shall be set such that  (1) the lower bound is 0 and (2) the upper bound is the bigger </w:t>
            </w:r>
            <w:r>
              <w:rPr>
                <w:color w:val="auto"/>
                <w:highlight w:val="none"/>
                <w:lang w:val="en-US"/>
              </w:rPr>
              <w:t>value</w:t>
            </w:r>
            <w:r>
              <w:rPr>
                <w:color w:val="auto"/>
                <w:highlight w:val="none"/>
              </w:rPr>
              <w:t xml:space="preserve"> of the two after taking absolute.</w:t>
            </w:r>
          </w:p>
        </w:tc>
      </w:tr>
    </w:tbl>
    <w:p>
      <w:pPr>
        <w:rPr>
          <w:color w:val="auto"/>
          <w:highlight w:val="none"/>
          <w:lang w:eastAsia="zh-CN"/>
        </w:rPr>
      </w:pPr>
    </w:p>
    <w:p>
      <w:pPr>
        <w:rPr>
          <w:rFonts w:eastAsia="MS Mincho"/>
          <w:color w:val="auto"/>
          <w:highlight w:val="none"/>
          <w:lang w:eastAsia="zh-TW"/>
        </w:rPr>
      </w:pPr>
      <w:r>
        <w:rPr>
          <w:rFonts w:eastAsia="MS Mincho"/>
          <w:color w:val="auto"/>
          <w:highlight w:val="none"/>
          <w:lang w:eastAsia="zh-TW"/>
        </w:rPr>
        <w:t xml:space="preserve">Based on above Table, it can be seen that </w:t>
      </w:r>
    </w:p>
    <w:p>
      <w:pPr>
        <w:numPr>
          <w:ilvl w:val="0"/>
          <w:numId w:val="7"/>
        </w:numPr>
        <w:rPr>
          <w:rFonts w:eastAsia="MS Mincho"/>
          <w:color w:val="auto"/>
          <w:highlight w:val="none"/>
          <w:lang w:eastAsia="zh-TW"/>
        </w:rPr>
      </w:pPr>
      <w:r>
        <w:rPr>
          <w:rFonts w:eastAsia="MS Mincho"/>
          <w:color w:val="auto"/>
          <w:highlight w:val="none"/>
          <w:lang w:eastAsia="zh-TW"/>
        </w:rPr>
        <w:t>2</w:t>
      </w:r>
      <w:r>
        <w:rPr>
          <w:rFonts w:eastAsia="MS Mincho"/>
          <w:color w:val="auto"/>
          <w:highlight w:val="none"/>
          <w:vertAlign w:val="superscript"/>
          <w:lang w:eastAsia="zh-TW"/>
        </w:rPr>
        <w:t>nd</w:t>
      </w:r>
      <w:r>
        <w:rPr>
          <w:rFonts w:eastAsia="MS Mincho"/>
          <w:color w:val="auto"/>
          <w:highlight w:val="none"/>
          <w:lang w:eastAsia="zh-TW"/>
        </w:rPr>
        <w:t xml:space="preserve"> </w:t>
      </w:r>
      <w:r>
        <w:rPr>
          <w:rFonts w:eastAsia="MS Mincho"/>
          <w:color w:val="auto"/>
          <w:highlight w:val="none"/>
          <w:lang w:eastAsia="ko-KR"/>
        </w:rPr>
        <w:t xml:space="preserve">order </w:t>
      </w:r>
      <w:r>
        <w:rPr>
          <w:rFonts w:eastAsia="MS Mincho"/>
          <w:color w:val="auto"/>
          <w:highlight w:val="none"/>
          <w:lang w:eastAsia="zh-TW"/>
        </w:rPr>
        <w:t>IMD products may fall into Rx frequencies of bands  5, 6, 8, 11, 12, 13, 14, 17, 18, 19, 20, 21, 24, 26, 27, 28, 29, 32, 44, 45, 50, 51, 67, 68, 71, 74, 75, 76, 85, n91, n92, n93, n94</w:t>
      </w:r>
    </w:p>
    <w:p>
      <w:pPr>
        <w:numPr>
          <w:ilvl w:val="0"/>
          <w:numId w:val="7"/>
        </w:numPr>
        <w:rPr>
          <w:rFonts w:eastAsia="MS Mincho"/>
          <w:color w:val="auto"/>
          <w:highlight w:val="none"/>
          <w:lang w:eastAsia="zh-TW"/>
        </w:rPr>
      </w:pPr>
      <w:r>
        <w:rPr>
          <w:rFonts w:eastAsia="MS Mincho"/>
          <w:color w:val="auto"/>
          <w:highlight w:val="none"/>
          <w:lang w:eastAsia="zh-TW"/>
        </w:rPr>
        <w:t>3</w:t>
      </w:r>
      <w:r>
        <w:rPr>
          <w:rFonts w:eastAsia="MS Mincho"/>
          <w:color w:val="auto"/>
          <w:highlight w:val="none"/>
          <w:vertAlign w:val="superscript"/>
          <w:lang w:eastAsia="zh-TW"/>
        </w:rPr>
        <w:t>rd</w:t>
      </w:r>
      <w:r>
        <w:rPr>
          <w:rFonts w:eastAsia="MS Mincho"/>
          <w:color w:val="auto"/>
          <w:highlight w:val="none"/>
          <w:lang w:eastAsia="zh-TW"/>
        </w:rPr>
        <w:t xml:space="preserve"> order IMD products may fall into Rx frequencies of bands 1, 2, 3, 4, 7, 9, 10, 22, 23, 25, 30, 33, 34, 35, 36, 37, 38, 39, 40, 41, 42, 43, 46, 47, 48, 49, 52, 53</w:t>
      </w:r>
      <w:r>
        <w:rPr>
          <w:rFonts w:hint="eastAsia" w:eastAsia="MS Mincho"/>
          <w:color w:val="auto"/>
          <w:highlight w:val="none"/>
          <w:lang w:eastAsia="zh-TW"/>
        </w:rPr>
        <w:t xml:space="preserve">, </w:t>
      </w:r>
      <w:r>
        <w:rPr>
          <w:rFonts w:eastAsia="MS Mincho"/>
          <w:color w:val="auto"/>
          <w:highlight w:val="none"/>
          <w:lang w:eastAsia="zh-TW"/>
        </w:rPr>
        <w:t>65, 66, 69, 70, n77, n78, n79, n90</w:t>
      </w:r>
    </w:p>
    <w:p>
      <w:pPr>
        <w:numPr>
          <w:ilvl w:val="0"/>
          <w:numId w:val="7"/>
        </w:numPr>
        <w:rPr>
          <w:rFonts w:eastAsia="MS Mincho"/>
          <w:color w:val="auto"/>
          <w:highlight w:val="none"/>
          <w:lang w:eastAsia="zh-TW"/>
        </w:rPr>
      </w:pPr>
      <w:r>
        <w:rPr>
          <w:rFonts w:eastAsia="MS Mincho"/>
          <w:color w:val="auto"/>
          <w:highlight w:val="none"/>
          <w:lang w:eastAsia="zh-TW"/>
        </w:rPr>
        <w:t>4</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7, 9, 10, 11, 21, 23, 24, 25, 30, 32, 33, 34, 35, 36, 37, 38, 39, 40, 41, 45, 46, 47, 50, 51, 52, 53</w:t>
      </w:r>
      <w:r>
        <w:rPr>
          <w:rFonts w:hint="eastAsia" w:eastAsia="MS Mincho"/>
          <w:color w:val="auto"/>
          <w:highlight w:val="none"/>
          <w:lang w:eastAsia="zh-TW"/>
        </w:rPr>
        <w:t xml:space="preserve">, </w:t>
      </w:r>
      <w:r>
        <w:rPr>
          <w:rFonts w:eastAsia="MS Mincho"/>
          <w:color w:val="auto"/>
          <w:highlight w:val="none"/>
          <w:lang w:eastAsia="zh-TW"/>
        </w:rPr>
        <w:t>65, 66, 69, 70, 74, 75, 76, n77, n78, n79, n90, n91, n92, n93, n94</w:t>
      </w:r>
    </w:p>
    <w:p>
      <w:pPr>
        <w:numPr>
          <w:ilvl w:val="0"/>
          <w:numId w:val="7"/>
        </w:numPr>
        <w:rPr>
          <w:rFonts w:hint="eastAsia" w:eastAsia="MS Mincho"/>
          <w:color w:val="auto"/>
          <w:highlight w:val="none"/>
          <w:lang w:eastAsia="ja-JP"/>
        </w:rPr>
      </w:pPr>
      <w:r>
        <w:rPr>
          <w:rFonts w:eastAsia="MS Mincho"/>
          <w:color w:val="auto"/>
          <w:highlight w:val="none"/>
          <w:lang w:eastAsia="zh-TW"/>
        </w:rPr>
        <w:t>5</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8, 9, 10, 11, 12, 13, 14, 17, 18, 19, 20, 21, 23, 24, 25, 26, 27, 28, 29, 30, 31, 32, 33, 34, 35, 36, 37, 38, 39, 40, 41, 44, 45, 46, 47, 50, 51, 53</w:t>
      </w:r>
      <w:r>
        <w:rPr>
          <w:rFonts w:hint="eastAsia" w:eastAsia="MS Mincho"/>
          <w:color w:val="auto"/>
          <w:highlight w:val="none"/>
          <w:lang w:eastAsia="zh-TW"/>
        </w:rPr>
        <w:t xml:space="preserve">, </w:t>
      </w:r>
      <w:r>
        <w:rPr>
          <w:rFonts w:eastAsia="MS Mincho"/>
          <w:color w:val="auto"/>
          <w:highlight w:val="none"/>
          <w:lang w:eastAsia="zh-TW"/>
        </w:rPr>
        <w:t>65, 66, 67, 68, 69, 70, 71, 72, 73, 74, 75, 76, 85, n87, n88, n90, n91, n92, n93, n94</w:t>
      </w: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6.7.2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 xml:space="preserve">: </w:t>
      </w:r>
      <w:r>
        <w:rPr>
          <w:rFonts w:hint="eastAsia" w:ascii="Arial" w:hAnsi="Arial" w:cs="Arial"/>
          <w:b/>
          <w:bCs/>
          <w:color w:val="auto"/>
          <w:highlight w:val="none"/>
          <w:lang w:val="en-US" w:eastAsia="ja-JP"/>
        </w:rPr>
        <w:t>Protected bands</w:t>
      </w:r>
      <w:r>
        <w:rPr>
          <w:rFonts w:ascii="Arial" w:hAnsi="Arial" w:cs="Arial"/>
          <w:b/>
          <w:bCs/>
          <w:color w:val="auto"/>
          <w:highlight w:val="none"/>
          <w:lang w:val="en-US"/>
        </w:rPr>
        <w:t xml:space="preserve"> for the </w:t>
      </w:r>
      <w:r>
        <w:rPr>
          <w:rFonts w:hint="eastAsia" w:ascii="Arial" w:hAnsi="Arial" w:cs="Arial"/>
          <w:b/>
          <w:bCs/>
          <w:color w:val="auto"/>
          <w:highlight w:val="none"/>
          <w:lang w:val="en-US" w:eastAsia="zh-CN"/>
        </w:rPr>
        <w:t xml:space="preserve">2UL bands CA </w:t>
      </w:r>
      <w:r>
        <w:rPr>
          <w:rFonts w:ascii="Arial" w:hAnsi="Arial" w:cs="Arial"/>
          <w:b/>
          <w:bCs/>
          <w:color w:val="auto"/>
          <w:highlight w:val="none"/>
          <w:lang w:val="en-US"/>
        </w:rPr>
        <w:t>configuration</w:t>
      </w:r>
    </w:p>
    <w:tbl>
      <w:tblPr>
        <w:tblStyle w:val="96"/>
        <w:tblW w:w="9207"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Layout w:type="fixed"/>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lang w:val="en-US" w:eastAsia="zh-CN"/>
              </w:rPr>
              <w:t xml:space="preserve">UL </w:t>
            </w:r>
            <w:r>
              <w:rPr>
                <w:rFonts w:ascii="Arial" w:hAnsi="Arial" w:cs="Arial"/>
                <w:b/>
                <w:color w:val="auto"/>
                <w:sz w:val="18"/>
                <w:highlight w:val="none"/>
                <w:lang w:val="en-US" w:eastAsia="zh-CN"/>
              </w:rPr>
              <w:t>NR</w:t>
            </w:r>
            <w:r>
              <w:rPr>
                <w:rFonts w:ascii="Arial" w:hAnsi="Arial" w:eastAsia="MS Mincho" w:cs="Arial"/>
                <w:b/>
                <w:color w:val="auto"/>
                <w:sz w:val="18"/>
                <w:highlight w:val="none"/>
              </w:rPr>
              <w:t xml:space="preserve"> </w:t>
            </w:r>
            <w:r>
              <w:rPr>
                <w:rFonts w:ascii="Arial" w:hAnsi="Arial" w:cs="Arial"/>
                <w:b/>
                <w:color w:val="auto"/>
                <w:sz w:val="18"/>
                <w:highlight w:val="none"/>
                <w:lang w:val="en-US" w:eastAsia="zh-CN"/>
              </w:rPr>
              <w:t>CA</w:t>
            </w:r>
            <w:r>
              <w:rPr>
                <w:rFonts w:ascii="Arial" w:hAnsi="Arial" w:eastAsia="MS Mincho" w:cs="Arial"/>
                <w:b/>
                <w:color w:val="auto"/>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 xml:space="preserve">Spurious emission </w:t>
            </w:r>
          </w:p>
        </w:tc>
      </w:tr>
      <w:tr>
        <w:tblPrEx>
          <w:tblLayout w:type="fixed"/>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NOTE</w:t>
            </w:r>
          </w:p>
        </w:tc>
      </w:tr>
      <w:tr>
        <w:tblPrEx>
          <w:tblLayout w:type="fixed"/>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lang w:eastAsia="zh-CN"/>
              </w:rPr>
            </w:pPr>
            <w:r>
              <w:rPr>
                <w:rFonts w:ascii="Arial" w:hAnsi="Arial" w:cs="Arial"/>
                <w:color w:val="auto"/>
                <w:sz w:val="18"/>
                <w:highlight w:val="none"/>
                <w:lang w:val="en-US" w:eastAsia="zh-CN"/>
              </w:rPr>
              <w:t>CA</w:t>
            </w:r>
            <w:r>
              <w:rPr>
                <w:rFonts w:ascii="Arial" w:hAnsi="Arial" w:eastAsia="MS Mincho" w:cs="Arial"/>
                <w:color w:val="auto"/>
                <w:sz w:val="18"/>
                <w:highlight w:val="none"/>
              </w:rPr>
              <w:t>_</w:t>
            </w:r>
            <w:r>
              <w:rPr>
                <w:rFonts w:ascii="Arial" w:hAnsi="Arial" w:eastAsia="MS Mincho" w:cs="Arial"/>
                <w:color w:val="auto"/>
                <w:sz w:val="18"/>
                <w:highlight w:val="none"/>
                <w:lang w:val="en-US" w:eastAsia="zh-CN"/>
              </w:rPr>
              <w:t>n78</w:t>
            </w:r>
            <w:r>
              <w:rPr>
                <w:rFonts w:ascii="Arial" w:hAnsi="Arial" w:eastAsia="MS Mincho" w:cs="Arial"/>
                <w:color w:val="auto"/>
                <w:sz w:val="18"/>
                <w:highlight w:val="none"/>
              </w:rPr>
              <w:t>-</w:t>
            </w:r>
            <w:r>
              <w:rPr>
                <w:rFonts w:ascii="Arial" w:hAnsi="Arial" w:eastAsia="MS Mincho" w:cs="Arial"/>
                <w:color w:val="auto"/>
                <w:sz w:val="18"/>
                <w:highlight w:val="none"/>
                <w:lang w:val="en-US" w:eastAsia="zh-CN"/>
              </w:rPr>
              <w:t>n79</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color w:val="auto"/>
                <w:sz w:val="18"/>
                <w:highlight w:val="none"/>
                <w:lang w:eastAsia="ja-JP"/>
              </w:rPr>
            </w:pPr>
            <w:r>
              <w:rPr>
                <w:rFonts w:ascii="Arial" w:hAnsi="Arial" w:cs="Arial"/>
                <w:color w:val="auto"/>
                <w:sz w:val="18"/>
                <w:highlight w:val="none"/>
              </w:rPr>
              <w:t xml:space="preserve">E-UTRA Band </w:t>
            </w:r>
            <w:r>
              <w:rPr>
                <w:rFonts w:ascii="Arial" w:hAnsi="Arial" w:eastAsia="MS Mincho" w:cs="Arial"/>
                <w:color w:val="auto"/>
                <w:sz w:val="18"/>
                <w:highlight w:val="none"/>
                <w:lang w:eastAsia="ja-JP"/>
              </w:rPr>
              <w:t>1, 3, 5, 8, 11, 18, 19</w:t>
            </w:r>
            <w:r>
              <w:rPr>
                <w:rFonts w:ascii="Arial" w:hAnsi="Arial" w:eastAsia="游明朝" w:cs="Arial"/>
                <w:color w:val="auto"/>
                <w:sz w:val="18"/>
                <w:highlight w:val="none"/>
                <w:lang w:eastAsia="ja-JP"/>
              </w:rPr>
              <w:t xml:space="preserve">, </w:t>
            </w:r>
            <w:r>
              <w:rPr>
                <w:rFonts w:ascii="Arial" w:hAnsi="Arial" w:eastAsia="MS Mincho" w:cs="Arial"/>
                <w:color w:val="auto"/>
                <w:sz w:val="18"/>
                <w:highlight w:val="none"/>
                <w:lang w:eastAsia="ja-JP"/>
              </w:rPr>
              <w:t>21, 28, 34, 40, 41, 65, 74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r>
              <w:rPr>
                <w:rFonts w:ascii="Arial" w:hAnsi="Arial" w:eastAsia="MS Mincho" w:cs="Arial"/>
                <w:color w:val="auto"/>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Frequency range</w:t>
            </w:r>
          </w:p>
        </w:tc>
        <w:tc>
          <w:tcPr>
            <w:tcW w:w="851" w:type="dxa"/>
            <w:tcBorders>
              <w:top w:val="nil"/>
              <w:left w:val="nil"/>
              <w:bottom w:val="single" w:color="auto" w:sz="4" w:space="0"/>
              <w:right w:val="single" w:color="auto" w:sz="4" w:space="0"/>
            </w:tcBorders>
            <w:vAlign w:val="top"/>
          </w:tcPr>
          <w:p>
            <w:pPr>
              <w:keepNext/>
              <w:keepLines/>
              <w:spacing w:after="0"/>
              <w:jc w:val="right"/>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1884.5</w:t>
            </w:r>
          </w:p>
        </w:tc>
        <w:tc>
          <w:tcPr>
            <w:tcW w:w="283"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rPr>
            </w:pPr>
            <w:r>
              <w:rPr>
                <w:rFonts w:ascii="Arial" w:hAnsi="Arial" w:cs="Arial"/>
                <w:color w:val="auto"/>
                <w:sz w:val="18"/>
                <w:szCs w:val="18"/>
                <w:highlight w:val="none"/>
              </w:rPr>
              <w:t>-</w:t>
            </w:r>
          </w:p>
        </w:tc>
        <w:tc>
          <w:tcPr>
            <w:tcW w:w="852"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1915.7</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-41</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0.3</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eastAsia="ko-KR"/>
              </w:rPr>
            </w:pPr>
            <w:r>
              <w:rPr>
                <w:rFonts w:ascii="Arial" w:hAnsi="Arial" w:cs="Arial"/>
                <w:color w:val="auto"/>
                <w:sz w:val="18"/>
                <w:szCs w:val="18"/>
                <w:highlight w:val="none"/>
              </w:rPr>
              <w:t>3</w:t>
            </w:r>
          </w:p>
        </w:tc>
      </w:tr>
      <w:tr>
        <w:tblPrEx>
          <w:tblLayout w:type="fixed"/>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rFonts w:hint="eastAsia"/>
                <w:color w:val="auto"/>
                <w:highlight w:val="none"/>
              </w:rPr>
            </w:pPr>
            <w:r>
              <w:rPr>
                <w:color w:val="auto"/>
                <w:highlight w:val="none"/>
              </w:rPr>
              <w:t>NOTE 3:</w:t>
            </w:r>
            <w:r>
              <w:rPr>
                <w:color w:val="auto"/>
                <w:highlight w:val="none"/>
              </w:rPr>
              <w:tab/>
            </w:r>
            <w:r>
              <w:rPr>
                <w:color w:val="auto"/>
                <w:highlight w:val="none"/>
              </w:rPr>
              <w:t>Applicable when co-existence with PHS system operating in 1884.5 - 1915.7 MHz.</w:t>
            </w:r>
          </w:p>
        </w:tc>
      </w:tr>
    </w:tbl>
    <w:p>
      <w:pPr>
        <w:pStyle w:val="189"/>
        <w:rPr>
          <w:rFonts w:hint="eastAsia"/>
          <w:color w:val="auto"/>
          <w:highlight w:val="none"/>
        </w:rPr>
      </w:pPr>
    </w:p>
    <w:p>
      <w:pPr>
        <w:pStyle w:val="5"/>
        <w:tabs>
          <w:tab w:val="left" w:pos="0"/>
          <w:tab w:val="left" w:pos="420"/>
          <w:tab w:val="left" w:pos="864"/>
        </w:tabs>
        <w:ind w:left="0" w:firstLine="0"/>
        <w:rPr>
          <w:color w:val="auto"/>
          <w:highlight w:val="none"/>
          <w:lang w:val="en-US" w:eastAsia="zh-CN"/>
        </w:rPr>
      </w:pPr>
      <w:bookmarkStart w:id="245" w:name="_Toc20054"/>
      <w:r>
        <w:rPr>
          <w:rFonts w:hint="eastAsia"/>
          <w:color w:val="auto"/>
          <w:highlight w:val="none"/>
          <w:lang w:val="en-US" w:eastAsia="zh-CN"/>
        </w:rPr>
        <w:t>6.7</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REFSENS requirements</w:t>
      </w:r>
      <w:bookmarkEnd w:id="245"/>
    </w:p>
    <w:p>
      <w:pPr>
        <w:rPr>
          <w:rFonts w:hint="eastAsia" w:eastAsia="MS Mincho"/>
          <w:color w:val="auto"/>
          <w:highlight w:val="none"/>
          <w:lang w:eastAsia="ja-JP"/>
        </w:rPr>
      </w:pPr>
      <w:r>
        <w:rPr>
          <w:rFonts w:hint="eastAsia" w:eastAsia="MS Mincho"/>
          <w:color w:val="auto"/>
          <w:highlight w:val="none"/>
          <w:lang w:eastAsia="ja-JP"/>
        </w:rPr>
        <w:t xml:space="preserve">For harmonic, </w:t>
      </w:r>
      <w:r>
        <w:rPr>
          <w:rFonts w:eastAsia="MS Mincho"/>
          <w:color w:val="auto"/>
          <w:highlight w:val="none"/>
          <w:lang w:eastAsia="ja-JP"/>
        </w:rPr>
        <w:t xml:space="preserve">MSD studies can be omitted since </w:t>
      </w:r>
      <w:r>
        <w:rPr>
          <w:rFonts w:hint="eastAsia" w:eastAsia="MS Mincho"/>
          <w:color w:val="auto"/>
          <w:highlight w:val="none"/>
          <w:lang w:eastAsia="ja-JP"/>
        </w:rPr>
        <w:t xml:space="preserve">MSD </w:t>
      </w:r>
      <w:r>
        <w:rPr>
          <w:rFonts w:eastAsia="MS Mincho"/>
          <w:color w:val="auto"/>
          <w:highlight w:val="none"/>
          <w:lang w:eastAsia="ja-JP"/>
        </w:rPr>
        <w:t xml:space="preserve">studies </w:t>
      </w:r>
      <w:r>
        <w:rPr>
          <w:rFonts w:hint="eastAsia" w:eastAsia="MS Mincho"/>
          <w:color w:val="auto"/>
          <w:highlight w:val="none"/>
          <w:lang w:eastAsia="ja-JP"/>
        </w:rPr>
        <w:t>have been already conducted in 1UL/2DL NR CA</w:t>
      </w:r>
      <w:r>
        <w:rPr>
          <w:rFonts w:eastAsia="MS Mincho"/>
          <w:color w:val="auto"/>
          <w:highlight w:val="none"/>
          <w:lang w:eastAsia="ja-JP"/>
        </w:rPr>
        <w:t xml:space="preserve"> fallback combinations.</w:t>
      </w:r>
    </w:p>
    <w:p>
      <w:pPr>
        <w:rPr>
          <w:rFonts w:hint="eastAsia" w:eastAsia="MS Mincho"/>
          <w:color w:val="auto"/>
          <w:highlight w:val="none"/>
          <w:lang w:eastAsia="zh-TW"/>
        </w:rPr>
      </w:pPr>
      <w:r>
        <w:rPr>
          <w:rFonts w:eastAsia="MS Mincho"/>
          <w:color w:val="auto"/>
          <w:highlight w:val="none"/>
          <w:lang w:eastAsia="zh-TW"/>
        </w:rPr>
        <w:t>For IMD, Considering both n78 and n79 are TDD bands and IMD occurs when UE transmit in both n77 and n79 and receive in neither n77 and n79,  no MSD are needed for dual UL of CA_n78-n79.</w:t>
      </w:r>
    </w:p>
    <w:p>
      <w:pPr>
        <w:rPr>
          <w:rFonts w:hint="eastAsia"/>
          <w:highlight w:val="none"/>
          <w:lang w:val="en-US" w:eastAsia="zh-CN"/>
        </w:rPr>
      </w:pPr>
    </w:p>
    <w:p>
      <w:pPr>
        <w:pStyle w:val="3"/>
        <w:rPr>
          <w:rFonts w:cs="Arial"/>
          <w:color w:val="auto"/>
          <w:highlight w:val="none"/>
          <w:lang w:val="en-US" w:eastAsia="zh-CN"/>
        </w:rPr>
      </w:pPr>
      <w:bookmarkStart w:id="246" w:name="_Toc527641601"/>
      <w:bookmarkStart w:id="247" w:name="_Toc17369"/>
      <w:r>
        <w:rPr>
          <w:rFonts w:hint="eastAsia" w:cs="Arial"/>
          <w:color w:val="auto"/>
          <w:highlight w:val="none"/>
          <w:lang w:val="en-US" w:eastAsia="zh-CN"/>
        </w:rPr>
        <w:t>6.8</w:t>
      </w:r>
      <w:r>
        <w:rPr>
          <w:rFonts w:cs="Arial"/>
          <w:color w:val="auto"/>
          <w:highlight w:val="none"/>
          <w:lang w:eastAsia="zh-CN"/>
        </w:rPr>
        <w:tab/>
      </w:r>
      <w:bookmarkEnd w:id="246"/>
      <w:r>
        <w:rPr>
          <w:rFonts w:cs="Arial"/>
          <w:color w:val="auto"/>
          <w:highlight w:val="none"/>
          <w:lang w:val="en-US" w:eastAsia="ja-JP"/>
        </w:rPr>
        <w:t>n25-n48</w:t>
      </w:r>
      <w:bookmarkEnd w:id="247"/>
    </w:p>
    <w:p>
      <w:pPr>
        <w:pStyle w:val="4"/>
        <w:rPr>
          <w:rFonts w:cs="Arial"/>
          <w:color w:val="auto"/>
          <w:szCs w:val="28"/>
          <w:highlight w:val="none"/>
          <w:lang w:eastAsia="zh-CN"/>
        </w:rPr>
      </w:pPr>
      <w:bookmarkStart w:id="248" w:name="_Toc527641602"/>
      <w:bookmarkStart w:id="249" w:name="_Toc10617"/>
      <w:r>
        <w:rPr>
          <w:rFonts w:hint="eastAsia" w:cs="Arial"/>
          <w:color w:val="auto"/>
          <w:szCs w:val="28"/>
          <w:highlight w:val="none"/>
          <w:lang w:val="en-US" w:eastAsia="zh-CN"/>
        </w:rPr>
        <w:t>6.8.1</w:t>
      </w:r>
      <w:r>
        <w:rPr>
          <w:rFonts w:cs="Arial"/>
          <w:color w:val="auto"/>
          <w:szCs w:val="28"/>
          <w:highlight w:val="none"/>
          <w:lang w:eastAsia="zh-CN"/>
        </w:rPr>
        <w:tab/>
      </w:r>
      <w:r>
        <w:rPr>
          <w:rFonts w:hint="eastAsia" w:cs="Arial"/>
          <w:color w:val="auto"/>
          <w:szCs w:val="28"/>
          <w:highlight w:val="none"/>
          <w:lang w:val="en-US" w:eastAsia="zh-CN"/>
        </w:rPr>
        <w:t>Common for 1 band UL and 2 bands UL CA</w:t>
      </w:r>
      <w:bookmarkEnd w:id="248"/>
      <w:bookmarkEnd w:id="249"/>
    </w:p>
    <w:p>
      <w:pPr>
        <w:pStyle w:val="5"/>
        <w:tabs>
          <w:tab w:val="left" w:pos="0"/>
          <w:tab w:val="left" w:pos="420"/>
          <w:tab w:val="left" w:pos="864"/>
        </w:tabs>
        <w:ind w:left="0" w:firstLine="0"/>
        <w:rPr>
          <w:color w:val="auto"/>
          <w:highlight w:val="none"/>
          <w:lang w:eastAsia="zh-CN"/>
        </w:rPr>
      </w:pPr>
      <w:bookmarkStart w:id="250" w:name="_Toc527641603"/>
      <w:bookmarkStart w:id="251" w:name="_Toc17940"/>
      <w:r>
        <w:rPr>
          <w:rFonts w:hint="eastAsia"/>
          <w:color w:val="auto"/>
          <w:highlight w:val="none"/>
          <w:lang w:eastAsia="zh-CN"/>
        </w:rPr>
        <w:t>6.8.1.1</w:t>
      </w:r>
      <w:r>
        <w:rPr>
          <w:rFonts w:hint="eastAsia" w:eastAsia="宋体"/>
          <w:color w:val="auto"/>
          <w:highlight w:val="none"/>
          <w:lang w:eastAsia="zh-CN"/>
        </w:rPr>
        <w:tab/>
      </w:r>
      <w:r>
        <w:rPr>
          <w:rFonts w:hint="eastAsia" w:eastAsia="宋体"/>
          <w:color w:val="auto"/>
          <w:highlight w:val="none"/>
          <w:lang w:eastAsia="zh-CN"/>
        </w:rPr>
        <w:tab/>
      </w:r>
      <w:r>
        <w:rPr>
          <w:color w:val="auto"/>
          <w:highlight w:val="none"/>
          <w:lang w:eastAsia="zh-CN"/>
        </w:rPr>
        <w:t xml:space="preserve">Operating bands for </w:t>
      </w:r>
      <w:r>
        <w:rPr>
          <w:rFonts w:hint="eastAsia"/>
          <w:color w:val="auto"/>
          <w:highlight w:val="none"/>
          <w:lang w:eastAsia="zh-CN"/>
        </w:rPr>
        <w:t>CA</w:t>
      </w:r>
      <w:bookmarkEnd w:id="250"/>
      <w:bookmarkEnd w:id="251"/>
    </w:p>
    <w:p>
      <w:pPr>
        <w:pStyle w:val="147"/>
        <w:rPr>
          <w:color w:val="auto"/>
          <w:highlight w:val="none"/>
          <w:lang w:eastAsia="ja-JP"/>
        </w:rPr>
      </w:pPr>
      <w:r>
        <w:rPr>
          <w:color w:val="auto"/>
          <w:highlight w:val="none"/>
        </w:rPr>
        <w:t xml:space="preserve">Table </w:t>
      </w:r>
      <w:r>
        <w:rPr>
          <w:rFonts w:hint="eastAsia"/>
          <w:color w:val="auto"/>
          <w:highlight w:val="none"/>
          <w:lang w:val="en-US" w:eastAsia="zh-CN"/>
        </w:rPr>
        <w:t>6.8</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color w:val="auto"/>
          <w:highlight w:val="none"/>
        </w:rPr>
        <w:t xml:space="preserve">-1: </w:t>
      </w:r>
      <w:r>
        <w:rPr>
          <w:color w:val="auto"/>
          <w:highlight w:val="none"/>
          <w:lang w:val="en-US" w:eastAsia="zh-CN"/>
        </w:rPr>
        <w:t>CA</w:t>
      </w:r>
      <w:r>
        <w:rPr>
          <w:color w:val="auto"/>
          <w:highlight w:val="none"/>
          <w:lang w:eastAsia="zh-CN"/>
        </w:rPr>
        <w:t xml:space="preserve"> band combination of </w:t>
      </w:r>
      <w:r>
        <w:rPr>
          <w:color w:val="auto"/>
          <w:highlight w:val="none"/>
          <w:lang w:val="en-US" w:eastAsia="zh-CN"/>
        </w:rPr>
        <w:t xml:space="preserve">band </w:t>
      </w:r>
      <w:r>
        <w:rPr>
          <w:rFonts w:cs="Arial"/>
          <w:color w:val="auto"/>
          <w:highlight w:val="none"/>
          <w:lang w:val="en-US" w:eastAsia="ja-JP"/>
        </w:rPr>
        <w:t xml:space="preserve">n25 and </w:t>
      </w:r>
      <w:r>
        <w:rPr>
          <w:rFonts w:hint="eastAsia" w:cs="Arial"/>
          <w:color w:val="auto"/>
          <w:highlight w:val="none"/>
          <w:lang w:val="en-US" w:eastAsia="ja-JP"/>
        </w:rPr>
        <w:t>n</w:t>
      </w:r>
      <w:r>
        <w:rPr>
          <w:rFonts w:cs="Arial"/>
          <w:color w:val="auto"/>
          <w:highlight w:val="none"/>
          <w:lang w:val="en-US" w:eastAsia="ja-JP"/>
        </w:rPr>
        <w:t>48</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lang w:eastAsia="ja-JP"/>
              </w:rPr>
              <w:t>NR</w:t>
            </w:r>
            <w:r>
              <w:rPr>
                <w:rFonts w:eastAsia="Malgun Gothic"/>
                <w:color w:val="auto"/>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Duplex</w:t>
            </w:r>
          </w:p>
          <w:p>
            <w:pPr>
              <w:pStyle w:val="181"/>
              <w:rPr>
                <w:rFonts w:eastAsia="Malgun Gothic"/>
                <w:color w:val="auto"/>
                <w:highlight w:val="none"/>
              </w:rPr>
            </w:pPr>
            <w:r>
              <w:rPr>
                <w:rFonts w:eastAsia="Malgun Gothic"/>
                <w:color w:val="auto"/>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F</w:t>
            </w:r>
            <w:r>
              <w:rPr>
                <w:rFonts w:eastAsia="Malgun Gothic"/>
                <w:color w:val="auto"/>
                <w:highlight w:val="none"/>
                <w:vertAlign w:val="subscript"/>
              </w:rPr>
              <w:t>UL_low</w:t>
            </w:r>
            <w:r>
              <w:rPr>
                <w:rFonts w:eastAsia="Malgun Gothic"/>
                <w:color w:val="auto"/>
                <w:highlight w:val="none"/>
              </w:rPr>
              <w:t xml:space="preserve"> – F</w:t>
            </w:r>
            <w:r>
              <w:rPr>
                <w:rFonts w:eastAsia="Malgun Gothic"/>
                <w:color w:val="auto"/>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F</w:t>
            </w:r>
            <w:r>
              <w:rPr>
                <w:rFonts w:eastAsia="Malgun Gothic"/>
                <w:color w:val="auto"/>
                <w:highlight w:val="none"/>
                <w:vertAlign w:val="subscript"/>
              </w:rPr>
              <w:t>DL_low</w:t>
            </w:r>
            <w:r>
              <w:rPr>
                <w:rFonts w:eastAsia="Malgun Gothic"/>
                <w:color w:val="auto"/>
                <w:highlight w:val="none"/>
              </w:rPr>
              <w:t xml:space="preserve"> – F</w:t>
            </w:r>
            <w:r>
              <w:rPr>
                <w:rFonts w:eastAsia="Malgun Gothic"/>
                <w:color w:val="auto"/>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eastAsia="宋体" w:cs="Arial"/>
                <w:color w:val="auto"/>
                <w:sz w:val="18"/>
                <w:highlight w:val="none"/>
                <w:lang w:val="en-US" w:eastAsia="zh-CN"/>
              </w:rPr>
              <w:t>n</w:t>
            </w:r>
            <w:r>
              <w:rPr>
                <w:rFonts w:ascii="Arial" w:hAnsi="Arial" w:cs="Arial"/>
                <w:color w:val="auto"/>
                <w:sz w:val="18"/>
                <w:highlight w:val="none"/>
                <w:lang w:val="en-US" w:eastAsia="zh-CN"/>
              </w:rPr>
              <w:t>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1995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eastAsia="ja-JP"/>
              </w:rPr>
            </w:pPr>
            <w:r>
              <w:rPr>
                <w:rFonts w:ascii="Arial" w:hAnsi="Arial" w:cs="Arial"/>
                <w:color w:val="auto"/>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eastAsia="宋体" w:cs="Arial"/>
                <w:color w:val="auto"/>
                <w:sz w:val="18"/>
                <w:highlight w:val="none"/>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3550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3700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3550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3700 MHz</w:t>
            </w:r>
          </w:p>
        </w:tc>
        <w:tc>
          <w:tcPr>
            <w:tcW w:w="1043" w:type="dxa"/>
            <w:tcBorders>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eastAsia="ja-JP"/>
              </w:rPr>
            </w:pPr>
            <w:r>
              <w:rPr>
                <w:rFonts w:ascii="Arial" w:hAnsi="Arial" w:cs="Arial"/>
                <w:color w:val="auto"/>
                <w:sz w:val="18"/>
                <w:highlight w:val="none"/>
                <w:lang w:eastAsia="ja-JP"/>
              </w:rPr>
              <w:t>TDD</w:t>
            </w:r>
          </w:p>
        </w:tc>
      </w:tr>
    </w:tbl>
    <w:p>
      <w:pPr>
        <w:rPr>
          <w:color w:val="auto"/>
          <w:highlight w:val="none"/>
          <w:lang w:eastAsia="zh-CN"/>
        </w:rPr>
      </w:pPr>
    </w:p>
    <w:p>
      <w:pPr>
        <w:pStyle w:val="5"/>
        <w:tabs>
          <w:tab w:val="left" w:pos="0"/>
          <w:tab w:val="left" w:pos="420"/>
          <w:tab w:val="left" w:pos="864"/>
        </w:tabs>
        <w:ind w:left="0" w:firstLine="0"/>
        <w:rPr>
          <w:color w:val="auto"/>
          <w:highlight w:val="none"/>
          <w:lang w:eastAsia="zh-CN"/>
        </w:rPr>
      </w:pPr>
      <w:bookmarkStart w:id="252" w:name="_Toc527641604"/>
      <w:bookmarkStart w:id="253" w:name="_Toc26627"/>
      <w:r>
        <w:rPr>
          <w:rFonts w:hint="eastAsia"/>
          <w:color w:val="auto"/>
          <w:highlight w:val="none"/>
          <w:lang w:eastAsia="zh-CN"/>
        </w:rPr>
        <w:t>6.8.1.</w:t>
      </w:r>
      <w:r>
        <w:rPr>
          <w:color w:val="auto"/>
          <w:highlight w:val="none"/>
          <w:lang w:eastAsia="zh-CN"/>
        </w:rPr>
        <w:t>2</w:t>
      </w:r>
      <w:r>
        <w:rPr>
          <w:rFonts w:hint="eastAsia" w:eastAsia="宋体"/>
          <w:color w:val="auto"/>
          <w:highlight w:val="none"/>
          <w:lang w:eastAsia="zh-CN"/>
        </w:rPr>
        <w:tab/>
      </w:r>
      <w:r>
        <w:rPr>
          <w:rFonts w:hint="eastAsia" w:eastAsia="宋体"/>
          <w:color w:val="auto"/>
          <w:highlight w:val="none"/>
          <w:lang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252"/>
      <w:bookmarkEnd w:id="253"/>
    </w:p>
    <w:p>
      <w:pPr>
        <w:pStyle w:val="147"/>
        <w:rPr>
          <w:color w:val="auto"/>
          <w:highlight w:val="none"/>
          <w:lang w:val="en-US" w:eastAsia="zh-CN"/>
        </w:rPr>
      </w:pPr>
      <w:r>
        <w:rPr>
          <w:color w:val="auto"/>
          <w:highlight w:val="none"/>
        </w:rPr>
        <w:t xml:space="preserve">Table </w:t>
      </w:r>
      <w:r>
        <w:rPr>
          <w:rFonts w:hint="eastAsia"/>
          <w:color w:val="auto"/>
          <w:highlight w:val="none"/>
          <w:lang w:val="en-US" w:eastAsia="zh-CN"/>
        </w:rPr>
        <w:t>6.8</w:t>
      </w:r>
      <w:r>
        <w:rPr>
          <w:color w:val="auto"/>
          <w:highlight w:val="none"/>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color w:val="auto"/>
          <w:highlight w:val="none"/>
        </w:rPr>
        <w:t xml:space="preserve">-1: Supported </w:t>
      </w:r>
      <w:r>
        <w:rPr>
          <w:color w:val="auto"/>
          <w:highlight w:val="none"/>
          <w:lang w:eastAsia="ja-JP"/>
        </w:rPr>
        <w:t>b</w:t>
      </w:r>
      <w:r>
        <w:rPr>
          <w:color w:val="auto"/>
          <w:highlight w:val="none"/>
        </w:rPr>
        <w:t xml:space="preserve">andwidths per </w:t>
      </w:r>
      <w:r>
        <w:rPr>
          <w:color w:val="auto"/>
          <w:highlight w:val="none"/>
          <w:lang w:val="en-US" w:eastAsia="zh-CN"/>
        </w:rPr>
        <w:t>CA</w:t>
      </w:r>
      <w:r>
        <w:rPr>
          <w:color w:val="auto"/>
          <w:highlight w:val="none"/>
          <w:lang w:eastAsia="zh-CN"/>
        </w:rPr>
        <w:t xml:space="preserve"> band combination of </w:t>
      </w:r>
      <w:r>
        <w:rPr>
          <w:color w:val="auto"/>
          <w:highlight w:val="none"/>
          <w:lang w:val="en-US" w:eastAsia="zh-CN"/>
        </w:rPr>
        <w:t xml:space="preserve">band </w:t>
      </w:r>
      <w:r>
        <w:rPr>
          <w:rFonts w:cs="Arial"/>
          <w:color w:val="auto"/>
          <w:highlight w:val="none"/>
          <w:lang w:val="en-US" w:eastAsia="ja-JP"/>
        </w:rPr>
        <w:t xml:space="preserve">n25 and </w:t>
      </w:r>
      <w:r>
        <w:rPr>
          <w:rFonts w:hint="eastAsia" w:cs="Arial"/>
          <w:color w:val="auto"/>
          <w:highlight w:val="none"/>
          <w:lang w:val="en-US" w:eastAsia="ja-JP"/>
        </w:rPr>
        <w:t>n</w:t>
      </w:r>
      <w:r>
        <w:rPr>
          <w:rFonts w:cs="Arial"/>
          <w:color w:val="auto"/>
          <w:highlight w:val="none"/>
          <w:lang w:val="en-US" w:eastAsia="ja-JP"/>
        </w:rPr>
        <w:t>48</w:t>
      </w:r>
    </w:p>
    <w:tbl>
      <w:tblPr>
        <w:tblStyle w:val="96"/>
        <w:tblW w:w="11120"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713"/>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NR CA configuration</w:t>
            </w:r>
          </w:p>
        </w:tc>
        <w:tc>
          <w:tcPr>
            <w:tcW w:w="4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UL</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b/>
                <w:color w:val="auto"/>
                <w:sz w:val="16"/>
                <w:szCs w:val="16"/>
                <w:highlight w:val="none"/>
              </w:rPr>
              <w:t>NR Band</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SCS</w:t>
            </w:r>
          </w:p>
          <w:p>
            <w:pPr>
              <w:keepNext/>
              <w:keepLines/>
              <w:spacing w:after="0"/>
              <w:jc w:val="center"/>
              <w:rPr>
                <w:rFonts w:ascii="Arial" w:hAnsi="Arial"/>
                <w:color w:val="auto"/>
                <w:sz w:val="16"/>
                <w:szCs w:val="16"/>
                <w:highlight w:val="none"/>
              </w:rPr>
            </w:pPr>
            <w:r>
              <w:rPr>
                <w:rFonts w:ascii="Arial" w:hAnsi="Arial"/>
                <w:b/>
                <w:color w:val="auto"/>
                <w:sz w:val="16"/>
                <w:szCs w:val="16"/>
                <w:highlight w:val="none"/>
              </w:rPr>
              <w:t>(kHz)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5</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10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15</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20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val="en-US"/>
              </w:rPr>
              <w:t>25 MHz</w:t>
            </w: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val="en-US"/>
              </w:rPr>
              <w:t>30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40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50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60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ascii="Arial" w:hAnsi="Arial" w:cs="Arial"/>
                <w:b/>
                <w:color w:val="auto"/>
                <w:kern w:val="2"/>
                <w:sz w:val="16"/>
                <w:szCs w:val="16"/>
                <w:highlight w:val="none"/>
              </w:rPr>
              <w:t>70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80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lang w:val="en-US" w:eastAsia="zh-CN"/>
              </w:rPr>
            </w:pPr>
            <w:r>
              <w:rPr>
                <w:rFonts w:hint="eastAsia" w:ascii="Arial" w:hAnsi="Arial" w:cs="Arial"/>
                <w:b/>
                <w:color w:val="auto"/>
                <w:kern w:val="2"/>
                <w:sz w:val="16"/>
                <w:szCs w:val="16"/>
                <w:highlight w:val="none"/>
                <w:lang w:val="en-US" w:eastAsia="zh-CN"/>
              </w:rPr>
              <w:t>90</w:t>
            </w:r>
          </w:p>
          <w:p>
            <w:pPr>
              <w:keepNext/>
              <w:keepLines/>
              <w:spacing w:after="0"/>
              <w:jc w:val="center"/>
              <w:rPr>
                <w:rFonts w:ascii="Arial" w:hAnsi="Arial"/>
                <w:b/>
                <w:color w:val="auto"/>
                <w:sz w:val="16"/>
                <w:szCs w:val="16"/>
                <w:highlight w:val="none"/>
                <w:lang w:eastAsia="zh-CN"/>
              </w:rPr>
            </w:pPr>
            <w:r>
              <w:rPr>
                <w:rFonts w:hint="eastAsia" w:ascii="Arial" w:hAnsi="Arial" w:cs="Arial"/>
                <w:b/>
                <w:color w:val="auto"/>
                <w:kern w:val="2"/>
                <w:sz w:val="16"/>
                <w:szCs w:val="16"/>
                <w:highlight w:val="none"/>
                <w:lang w:val="en-US"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hint="eastAsia" w:ascii="Arial" w:hAnsi="Arial" w:cs="Arial"/>
                <w:b/>
                <w:color w:val="auto"/>
                <w:kern w:val="2"/>
                <w:sz w:val="16"/>
                <w:szCs w:val="16"/>
                <w:highlight w:val="none"/>
              </w:rPr>
              <w:t>100</w:t>
            </w:r>
            <w:r>
              <w:rPr>
                <w:rFonts w:ascii="Arial" w:hAnsi="Arial" w:cs="Arial"/>
                <w:b/>
                <w:color w:val="auto"/>
                <w:kern w:val="2"/>
                <w:sz w:val="16"/>
                <w:szCs w:val="16"/>
                <w:highlight w:val="none"/>
                <w:lang w:eastAsia="zh-CN"/>
              </w:rPr>
              <w:t xml:space="preserve">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b/>
                <w:color w:val="auto"/>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CA_n25A-n48A</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CA_n25A-n48(2A)</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See CA_n48(2A) Bandwidth Combination Set 0 in Table 5.5A.2-1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CA_n25A-n48C</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See CA_n48C Bandwidth Combination Set 0 in Table 5.5A.1-1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bl>
    <w:p>
      <w:pPr>
        <w:rPr>
          <w:color w:val="auto"/>
          <w:highlight w:val="none"/>
          <w:lang w:eastAsia="ko-KR"/>
        </w:rPr>
      </w:pPr>
    </w:p>
    <w:p>
      <w:pPr>
        <w:pStyle w:val="5"/>
        <w:tabs>
          <w:tab w:val="left" w:pos="0"/>
          <w:tab w:val="left" w:pos="420"/>
          <w:tab w:val="left" w:pos="864"/>
        </w:tabs>
        <w:ind w:left="0" w:firstLine="0"/>
        <w:rPr>
          <w:rFonts w:eastAsia="宋体"/>
          <w:color w:val="auto"/>
          <w:highlight w:val="none"/>
          <w:lang w:eastAsia="zh-CN"/>
        </w:rPr>
      </w:pPr>
      <w:bookmarkStart w:id="254" w:name="_Toc527641605"/>
      <w:bookmarkStart w:id="255" w:name="_Toc14947"/>
      <w:r>
        <w:rPr>
          <w:rFonts w:hint="eastAsia"/>
          <w:color w:val="auto"/>
          <w:highlight w:val="none"/>
          <w:lang w:eastAsia="zh-CN"/>
        </w:rPr>
        <w:t>6.8</w:t>
      </w:r>
      <w:r>
        <w:rPr>
          <w:color w:val="auto"/>
          <w:highlight w:val="none"/>
          <w:lang w:eastAsia="zh-CN"/>
        </w:rPr>
        <w:t>.1.3</w:t>
      </w:r>
      <w:r>
        <w:rPr>
          <w:rFonts w:eastAsia="宋体"/>
          <w:color w:val="auto"/>
          <w:highlight w:val="none"/>
          <w:lang w:eastAsia="zh-CN"/>
        </w:rPr>
        <w:tab/>
      </w:r>
      <w:r>
        <w:rPr>
          <w:rFonts w:eastAsia="宋体"/>
          <w:color w:val="auto"/>
          <w:highlight w:val="none"/>
          <w:lang w:eastAsia="zh-CN"/>
        </w:rPr>
        <w:tab/>
      </w:r>
      <w:r>
        <w:rPr>
          <w:color w:val="auto"/>
          <w:highlight w:val="none"/>
          <w:lang w:eastAsia="zh-CN"/>
        </w:rPr>
        <w:t>UE co-existence studies</w:t>
      </w:r>
      <w:bookmarkEnd w:id="254"/>
      <w:bookmarkEnd w:id="255"/>
    </w:p>
    <w:p>
      <w:pPr>
        <w:rPr>
          <w:color w:val="auto"/>
          <w:highlight w:val="none"/>
          <w:lang w:eastAsia="zh-CN"/>
        </w:rPr>
      </w:pPr>
      <w:r>
        <w:rPr>
          <w:color w:val="auto"/>
          <w:highlight w:val="none"/>
          <w:lang w:eastAsia="zh-CN"/>
        </w:rPr>
        <w:t xml:space="preserve">Table </w:t>
      </w:r>
      <w:r>
        <w:rPr>
          <w:rFonts w:hint="eastAsia"/>
          <w:color w:val="auto"/>
          <w:highlight w:val="none"/>
          <w:lang w:val="en-US" w:eastAsia="zh-CN"/>
        </w:rPr>
        <w:t>6.8</w:t>
      </w:r>
      <w:r>
        <w:rPr>
          <w:color w:val="auto"/>
          <w:highlight w:val="none"/>
          <w:lang w:eastAsia="zh-CN"/>
        </w:rPr>
        <w:t>.</w:t>
      </w:r>
      <w:r>
        <w:rPr>
          <w:color w:val="auto"/>
          <w:highlight w:val="none"/>
          <w:lang w:val="en-US" w:eastAsia="zh-CN"/>
        </w:rPr>
        <w:t>1.3</w:t>
      </w:r>
      <w:r>
        <w:rPr>
          <w:color w:val="auto"/>
          <w:highlight w:val="none"/>
          <w:lang w:eastAsia="zh-CN"/>
        </w:rPr>
        <w:t xml:space="preserve">-1 </w:t>
      </w:r>
      <w:r>
        <w:rPr>
          <w:color w:val="auto"/>
          <w:highlight w:val="none"/>
          <w:lang w:val="en-US" w:eastAsia="zh-CN"/>
        </w:rPr>
        <w:t>list</w:t>
      </w:r>
      <w:r>
        <w:rPr>
          <w:color w:val="auto"/>
          <w:highlight w:val="none"/>
          <w:lang w:eastAsia="zh-CN"/>
        </w:rPr>
        <w:t xml:space="preserve">s </w:t>
      </w:r>
      <w:r>
        <w:rPr>
          <w:color w:val="auto"/>
          <w:highlight w:val="none"/>
          <w:lang w:val="en-US" w:eastAsia="zh-CN"/>
        </w:rPr>
        <w:t>up to 7</w:t>
      </w:r>
      <w:r>
        <w:rPr>
          <w:color w:val="auto"/>
          <w:highlight w:val="none"/>
          <w:vertAlign w:val="superscript"/>
          <w:lang w:val="en-US" w:eastAsia="zh-CN"/>
        </w:rPr>
        <w:t>th</w:t>
      </w:r>
      <w:r>
        <w:rPr>
          <w:color w:val="auto"/>
          <w:highlight w:val="none"/>
          <w:lang w:val="en-US" w:eastAsia="zh-CN"/>
        </w:rPr>
        <w:t xml:space="preserve"> </w:t>
      </w:r>
      <w:r>
        <w:rPr>
          <w:color w:val="auto"/>
          <w:highlight w:val="none"/>
          <w:lang w:eastAsia="zh-CN"/>
        </w:rPr>
        <w:t>harmonics for n25A-n48A which shows that there are 2</w:t>
      </w:r>
      <w:r>
        <w:rPr>
          <w:color w:val="auto"/>
          <w:highlight w:val="none"/>
          <w:vertAlign w:val="superscript"/>
          <w:lang w:eastAsia="zh-CN"/>
        </w:rPr>
        <w:t>nd</w:t>
      </w:r>
      <w:r>
        <w:rPr>
          <w:color w:val="auto"/>
          <w:highlight w:val="none"/>
          <w:lang w:eastAsia="zh-CN"/>
        </w:rPr>
        <w:t xml:space="preserve"> harmonics issues.</w:t>
      </w:r>
    </w:p>
    <w:p>
      <w:pPr>
        <w:overflowPunct w:val="0"/>
        <w:autoSpaceDE w:val="0"/>
        <w:autoSpaceDN w:val="0"/>
        <w:adjustRightInd w:val="0"/>
        <w:jc w:val="center"/>
        <w:textAlignment w:val="baseline"/>
        <w:rPr>
          <w:rFonts w:ascii="Arial" w:hAnsi="Arial"/>
          <w:b/>
          <w:color w:val="auto"/>
          <w:highlight w:val="none"/>
          <w:lang w:eastAsia="zh-CN"/>
        </w:rPr>
      </w:pPr>
      <w:r>
        <w:rPr>
          <w:rFonts w:ascii="Arial" w:hAnsi="Arial"/>
          <w:b/>
          <w:color w:val="auto"/>
          <w:highlight w:val="none"/>
          <w:lang w:eastAsia="zh-CN"/>
        </w:rPr>
        <w:t xml:space="preserve">Table </w:t>
      </w:r>
      <w:r>
        <w:rPr>
          <w:rFonts w:hint="eastAsia" w:ascii="Arial" w:hAnsi="Arial"/>
          <w:b/>
          <w:color w:val="auto"/>
          <w:highlight w:val="none"/>
          <w:lang w:val="en-US" w:eastAsia="zh-CN"/>
        </w:rPr>
        <w:t>6.8</w:t>
      </w:r>
      <w:r>
        <w:rPr>
          <w:rFonts w:ascii="Arial" w:hAnsi="Arial"/>
          <w:b/>
          <w:color w:val="auto"/>
          <w:highlight w:val="none"/>
          <w:lang w:eastAsia="zh-CN"/>
        </w:rPr>
        <w:t>.</w:t>
      </w:r>
      <w:r>
        <w:rPr>
          <w:rFonts w:ascii="Arial" w:hAnsi="Arial"/>
          <w:b/>
          <w:color w:val="auto"/>
          <w:highlight w:val="none"/>
          <w:lang w:val="en-US" w:eastAsia="zh-CN"/>
        </w:rPr>
        <w:t>1.3</w:t>
      </w:r>
      <w:r>
        <w:rPr>
          <w:rFonts w:ascii="Arial" w:hAnsi="Arial"/>
          <w:b/>
          <w:color w:val="auto"/>
          <w:highlight w:val="none"/>
          <w:lang w:eastAsia="zh-CN"/>
        </w:rPr>
        <w:t xml:space="preserve">-1: Impact of UL/DL Harmonic </w:t>
      </w:r>
    </w:p>
    <w:tbl>
      <w:tblPr>
        <w:tblStyle w:val="96"/>
        <w:tblW w:w="11425"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751"/>
        <w:gridCol w:w="751"/>
        <w:gridCol w:w="751"/>
        <w:gridCol w:w="751"/>
        <w:gridCol w:w="751"/>
        <w:gridCol w:w="750"/>
        <w:gridCol w:w="750"/>
        <w:gridCol w:w="750"/>
        <w:gridCol w:w="750"/>
        <w:gridCol w:w="750"/>
        <w:gridCol w:w="823"/>
        <w:gridCol w:w="851"/>
        <w:gridCol w:w="85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 w:hRule="atLeast"/>
        </w:trPr>
        <w:tc>
          <w:tcPr>
            <w:tcW w:w="576" w:type="dxa"/>
            <w:vAlign w:val="center"/>
          </w:tcPr>
          <w:p>
            <w:pPr>
              <w:keepNext/>
              <w:keepLines/>
              <w:spacing w:after="0"/>
              <w:jc w:val="center"/>
              <w:rPr>
                <w:rFonts w:ascii="Arial" w:hAnsi="Arial"/>
                <w:b/>
                <w:color w:val="auto"/>
                <w:sz w:val="18"/>
                <w:highlight w:val="none"/>
                <w:lang w:val="en-US"/>
              </w:rPr>
            </w:pPr>
          </w:p>
        </w:tc>
        <w:tc>
          <w:tcPr>
            <w:tcW w:w="1502" w:type="dxa"/>
            <w:gridSpan w:val="2"/>
            <w:vAlign w:val="center"/>
          </w:tcPr>
          <w:p>
            <w:pPr>
              <w:keepNext/>
              <w:keepLines/>
              <w:spacing w:after="0"/>
              <w:jc w:val="center"/>
              <w:rPr>
                <w:rFonts w:ascii="Arial" w:hAnsi="Arial"/>
                <w:b/>
                <w:color w:val="auto"/>
                <w:sz w:val="18"/>
                <w:highlight w:val="none"/>
                <w:lang w:val="en-US"/>
              </w:rPr>
            </w:pPr>
          </w:p>
        </w:tc>
        <w:tc>
          <w:tcPr>
            <w:tcW w:w="1502" w:type="dxa"/>
            <w:gridSpan w:val="2"/>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2</w:t>
            </w:r>
            <w:r>
              <w:rPr>
                <w:rFonts w:ascii="Arial" w:hAnsi="Arial"/>
                <w:b/>
                <w:color w:val="auto"/>
                <w:sz w:val="18"/>
                <w:highlight w:val="none"/>
                <w:vertAlign w:val="superscript"/>
                <w:lang w:val="en-US"/>
              </w:rPr>
              <w:t>nd</w:t>
            </w:r>
            <w:r>
              <w:rPr>
                <w:rFonts w:ascii="Arial" w:hAnsi="Arial"/>
                <w:b/>
                <w:color w:val="auto"/>
                <w:sz w:val="18"/>
                <w:highlight w:val="none"/>
                <w:lang w:val="en-US"/>
              </w:rPr>
              <w:t xml:space="preserve"> Harmonic</w:t>
            </w:r>
          </w:p>
        </w:tc>
        <w:tc>
          <w:tcPr>
            <w:tcW w:w="1501" w:type="dxa"/>
            <w:gridSpan w:val="2"/>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3</w:t>
            </w:r>
            <w:r>
              <w:rPr>
                <w:rFonts w:ascii="Arial" w:hAnsi="Arial"/>
                <w:b/>
                <w:color w:val="auto"/>
                <w:sz w:val="18"/>
                <w:highlight w:val="none"/>
                <w:vertAlign w:val="superscript"/>
                <w:lang w:val="en-US"/>
              </w:rPr>
              <w:t>rd</w:t>
            </w:r>
            <w:r>
              <w:rPr>
                <w:rFonts w:ascii="Arial" w:hAnsi="Arial"/>
                <w:b/>
                <w:color w:val="auto"/>
                <w:sz w:val="18"/>
                <w:highlight w:val="none"/>
                <w:lang w:val="en-US"/>
              </w:rPr>
              <w:t xml:space="preserve"> Harmonic</w:t>
            </w:r>
          </w:p>
        </w:tc>
        <w:tc>
          <w:tcPr>
            <w:tcW w:w="1500" w:type="dxa"/>
            <w:gridSpan w:val="2"/>
            <w:vAlign w:val="center"/>
          </w:tcPr>
          <w:p>
            <w:pPr>
              <w:keepNext/>
              <w:keepLines/>
              <w:spacing w:after="0"/>
              <w:jc w:val="center"/>
              <w:rPr>
                <w:rFonts w:ascii="Arial" w:hAnsi="Arial"/>
                <w:b/>
                <w:color w:val="auto"/>
                <w:sz w:val="18"/>
                <w:highlight w:val="none"/>
                <w:lang w:val="en-US"/>
              </w:rPr>
            </w:pPr>
            <w:r>
              <w:rPr>
                <w:rFonts w:ascii="Arial" w:hAnsi="Arial" w:cs="Arial"/>
                <w:b/>
                <w:bCs/>
                <w:color w:val="auto"/>
                <w:highlight w:val="none"/>
                <w:lang w:val="en-US" w:eastAsia="zh-CN"/>
              </w:rPr>
              <w:t>4</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500"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5</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674"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6</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670"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7</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trPr>
        <w:tc>
          <w:tcPr>
            <w:tcW w:w="576" w:type="dxa"/>
            <w:vAlign w:val="center"/>
          </w:tcPr>
          <w:p>
            <w:pPr>
              <w:keepNext/>
              <w:keepLines/>
              <w:spacing w:after="0"/>
              <w:jc w:val="center"/>
              <w:rPr>
                <w:rFonts w:ascii="Arial" w:hAnsi="Arial"/>
                <w:b/>
                <w:color w:val="auto"/>
                <w:sz w:val="14"/>
                <w:szCs w:val="14"/>
                <w:highlight w:val="none"/>
                <w:lang w:val="en-US"/>
              </w:rPr>
            </w:pP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823"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851"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8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82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color w:val="auto"/>
                <w:sz w:val="18"/>
                <w:highlight w:val="none"/>
                <w:lang w:val="en-US"/>
              </w:rPr>
            </w:pPr>
            <w:r>
              <w:rPr>
                <w:rFonts w:ascii="Arial" w:hAnsi="Arial"/>
                <w:color w:val="auto"/>
                <w:sz w:val="18"/>
                <w:highlight w:val="none"/>
                <w:lang w:eastAsia="ja-JP"/>
              </w:rPr>
              <w:t>n25</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1915</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3830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5550</w:t>
            </w:r>
          </w:p>
        </w:tc>
        <w:tc>
          <w:tcPr>
            <w:tcW w:w="750"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5745</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7660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9250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9575</w:t>
            </w:r>
          </w:p>
        </w:tc>
        <w:tc>
          <w:tcPr>
            <w:tcW w:w="823"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8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11490</w:t>
            </w:r>
          </w:p>
        </w:tc>
        <w:tc>
          <w:tcPr>
            <w:tcW w:w="8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12950</w:t>
            </w:r>
          </w:p>
        </w:tc>
        <w:tc>
          <w:tcPr>
            <w:tcW w:w="82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13405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color w:val="auto"/>
                <w:sz w:val="18"/>
                <w:highlight w:val="none"/>
                <w:lang w:val="en-US" w:eastAsia="ja-JP"/>
              </w:rPr>
            </w:pPr>
            <w:r>
              <w:rPr>
                <w:rFonts w:ascii="Arial" w:hAnsi="Arial"/>
                <w:color w:val="auto"/>
                <w:sz w:val="18"/>
                <w:highlight w:val="none"/>
                <w:lang w:eastAsia="ja-JP"/>
              </w:rPr>
              <w:t>n48</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7100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10650</w:t>
            </w:r>
          </w:p>
        </w:tc>
        <w:tc>
          <w:tcPr>
            <w:tcW w:w="750"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14200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14800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17750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18500</w:t>
            </w:r>
          </w:p>
        </w:tc>
        <w:tc>
          <w:tcPr>
            <w:tcW w:w="823"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21300</w:t>
            </w:r>
          </w:p>
        </w:tc>
        <w:tc>
          <w:tcPr>
            <w:tcW w:w="8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22200</w:t>
            </w:r>
          </w:p>
        </w:tc>
        <w:tc>
          <w:tcPr>
            <w:tcW w:w="8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24850</w:t>
            </w:r>
          </w:p>
        </w:tc>
        <w:tc>
          <w:tcPr>
            <w:tcW w:w="82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25900</w:t>
            </w:r>
          </w:p>
        </w:tc>
      </w:tr>
    </w:tbl>
    <w:p>
      <w:pPr>
        <w:rPr>
          <w:color w:val="auto"/>
          <w:highlight w:val="none"/>
        </w:rPr>
      </w:pPr>
    </w:p>
    <w:p>
      <w:pPr>
        <w:rPr>
          <w:color w:val="auto"/>
          <w:highlight w:val="none"/>
          <w:lang w:eastAsia="zh-CN"/>
        </w:rPr>
      </w:pPr>
      <w:r>
        <w:rPr>
          <w:color w:val="auto"/>
          <w:highlight w:val="none"/>
          <w:lang w:eastAsia="zh-CN"/>
        </w:rPr>
        <w:t xml:space="preserve">Table </w:t>
      </w:r>
      <w:r>
        <w:rPr>
          <w:rFonts w:hint="eastAsia"/>
          <w:color w:val="auto"/>
          <w:highlight w:val="none"/>
          <w:lang w:eastAsia="zh-CN"/>
        </w:rPr>
        <w:t>6.8</w:t>
      </w:r>
      <w:r>
        <w:rPr>
          <w:color w:val="auto"/>
          <w:highlight w:val="none"/>
          <w:lang w:eastAsia="zh-CN"/>
        </w:rPr>
        <w:t>.</w:t>
      </w:r>
      <w:r>
        <w:rPr>
          <w:rFonts w:hint="eastAsia"/>
          <w:color w:val="auto"/>
          <w:highlight w:val="none"/>
          <w:lang w:eastAsia="zh-CN"/>
        </w:rPr>
        <w:t>1.3</w:t>
      </w:r>
      <w:r>
        <w:rPr>
          <w:color w:val="auto"/>
          <w:highlight w:val="none"/>
          <w:lang w:eastAsia="zh-CN"/>
        </w:rPr>
        <w:t>-2</w:t>
      </w:r>
      <w:r>
        <w:rPr>
          <w:color w:val="auto"/>
          <w:highlight w:val="none"/>
        </w:rPr>
        <w:t xml:space="preserve"> list harmonic mixing issue for the</w:t>
      </w:r>
      <w:r>
        <w:rPr>
          <w:rFonts w:hint="eastAsia"/>
          <w:color w:val="auto"/>
          <w:highlight w:val="none"/>
          <w:lang w:eastAsia="zh-CN"/>
        </w:rPr>
        <w:t xml:space="preserve"> </w:t>
      </w:r>
      <w:r>
        <w:rPr>
          <w:color w:val="auto"/>
          <w:highlight w:val="none"/>
          <w:lang w:eastAsia="zh-CN"/>
        </w:rPr>
        <w:t>2</w:t>
      </w:r>
      <w:r>
        <w:rPr>
          <w:rFonts w:hint="eastAsia"/>
          <w:color w:val="auto"/>
          <w:highlight w:val="none"/>
          <w:lang w:eastAsia="zh-CN"/>
        </w:rPr>
        <w:t>DL bands CA with 1 UL</w:t>
      </w:r>
      <w:r>
        <w:rPr>
          <w:color w:val="auto"/>
          <w:highlight w:val="none"/>
          <w:lang w:eastAsia="zh-CN"/>
        </w:rPr>
        <w:t xml:space="preserve">. </w:t>
      </w:r>
      <w:r>
        <w:rPr>
          <w:color w:val="auto"/>
          <w:highlight w:val="none"/>
        </w:rPr>
        <w:t>As can be seen there are no harmonic mixing issues</w:t>
      </w:r>
      <w:r>
        <w:rPr>
          <w:color w:val="auto"/>
          <w:highlight w:val="none"/>
          <w:lang w:eastAsia="zh-CN"/>
        </w:rPr>
        <w:t>.</w:t>
      </w:r>
    </w:p>
    <w:p>
      <w:pPr>
        <w:pStyle w:val="147"/>
        <w:rPr>
          <w:color w:val="auto"/>
          <w:highlight w:val="none"/>
          <w:lang w:eastAsia="zh-CN"/>
        </w:rPr>
      </w:pPr>
      <w:r>
        <w:rPr>
          <w:color w:val="auto"/>
          <w:highlight w:val="none"/>
          <w:lang w:eastAsia="zh-CN"/>
        </w:rPr>
        <w:t xml:space="preserve">Table </w:t>
      </w:r>
      <w:r>
        <w:rPr>
          <w:rFonts w:hint="eastAsia"/>
          <w:color w:val="auto"/>
          <w:highlight w:val="none"/>
          <w:lang w:eastAsia="zh-CN"/>
        </w:rPr>
        <w:t>6.8</w:t>
      </w:r>
      <w:r>
        <w:rPr>
          <w:color w:val="auto"/>
          <w:highlight w:val="none"/>
          <w:lang w:eastAsia="zh-CN"/>
        </w:rPr>
        <w:t>.</w:t>
      </w:r>
      <w:r>
        <w:rPr>
          <w:rFonts w:hint="eastAsia"/>
          <w:color w:val="auto"/>
          <w:highlight w:val="none"/>
          <w:lang w:eastAsia="zh-CN"/>
        </w:rPr>
        <w:t>1.3</w:t>
      </w:r>
      <w:r>
        <w:rPr>
          <w:color w:val="auto"/>
          <w:highlight w:val="none"/>
          <w:lang w:eastAsia="zh-CN"/>
        </w:rPr>
        <w:t>-2 Harmonic mixing for 2DLs/1UL</w:t>
      </w:r>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2</w:t>
            </w:r>
            <w:r>
              <w:rPr>
                <w:rFonts w:ascii="Arial" w:hAnsi="Arial"/>
                <w:b/>
                <w:color w:val="auto"/>
                <w:sz w:val="18"/>
                <w:highlight w:val="none"/>
                <w:vertAlign w:val="superscript"/>
                <w:lang w:val="en-US" w:eastAsia="ja-JP"/>
              </w:rPr>
              <w:t>nd</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ja-JP"/>
              </w:rPr>
            </w:pPr>
            <w:r>
              <w:rPr>
                <w:rFonts w:ascii="Arial" w:hAnsi="Arial"/>
                <w:b/>
                <w:color w:val="auto"/>
                <w:sz w:val="18"/>
                <w:highlight w:val="none"/>
                <w:lang w:val="en-US" w:eastAsia="ja-JP"/>
              </w:rPr>
              <w:t>3</w:t>
            </w:r>
            <w:r>
              <w:rPr>
                <w:rFonts w:ascii="Arial" w:hAnsi="Arial"/>
                <w:b/>
                <w:color w:val="auto"/>
                <w:sz w:val="18"/>
                <w:highlight w:val="none"/>
                <w:vertAlign w:val="superscript"/>
                <w:lang w:val="en-US" w:eastAsia="ja-JP"/>
              </w:rPr>
              <w:t>rd</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zh-CN"/>
              </w:rPr>
              <w:t>4</w:t>
            </w:r>
            <w:r>
              <w:rPr>
                <w:rFonts w:ascii="Arial" w:hAnsi="Arial"/>
                <w:b/>
                <w:color w:val="auto"/>
                <w:sz w:val="18"/>
                <w:highlight w:val="none"/>
                <w:vertAlign w:val="superscript"/>
                <w:lang w:val="en-US" w:eastAsia="ja-JP"/>
              </w:rPr>
              <w:t>th</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color w:val="auto"/>
                <w:highlight w:val="none"/>
                <w:lang w:val="en-US" w:eastAsia="zh-CN"/>
              </w:rPr>
            </w:pPr>
            <w:r>
              <w:rPr>
                <w:color w:val="auto"/>
                <w:highlight w:val="none"/>
                <w:lang w:eastAsia="ja-JP"/>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7720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color w:val="auto"/>
                <w:highlight w:val="none"/>
                <w:lang w:val="en-US" w:eastAsia="zh-CN"/>
              </w:rPr>
            </w:pPr>
            <w:r>
              <w:rPr>
                <w:color w:val="auto"/>
                <w:highlight w:val="none"/>
                <w:lang w:eastAsia="ja-JP"/>
              </w:rPr>
              <w:t>n48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10650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14200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14800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256" w:name="_Toc527641606"/>
      <w:bookmarkStart w:id="257" w:name="_Toc31853"/>
      <w:r>
        <w:rPr>
          <w:rFonts w:hint="eastAsia"/>
          <w:color w:val="auto"/>
          <w:highlight w:val="none"/>
          <w:lang w:eastAsia="zh-CN"/>
        </w:rPr>
        <w:t>6.8</w:t>
      </w:r>
      <w:r>
        <w:rPr>
          <w:color w:val="auto"/>
          <w:highlight w:val="none"/>
          <w:lang w:eastAsia="zh-CN"/>
        </w:rPr>
        <w:t>.1.4</w:t>
      </w:r>
      <w:r>
        <w:rPr>
          <w:rFonts w:eastAsia="宋体"/>
          <w:color w:val="auto"/>
          <w:highlight w:val="none"/>
          <w:lang w:eastAsia="zh-CN"/>
        </w:rPr>
        <w:tab/>
      </w:r>
      <w:r>
        <w:rPr>
          <w:rFonts w:eastAsia="宋体"/>
          <w:color w:val="auto"/>
          <w:highlight w:val="none"/>
          <w:lang w:eastAsia="zh-CN"/>
        </w:rPr>
        <w:tab/>
      </w:r>
      <w:r>
        <w:rPr>
          <w:color w:val="auto"/>
          <w:highlight w:val="none"/>
          <w:lang w:eastAsia="zh-CN"/>
        </w:rPr>
        <w:t>∆T</w:t>
      </w:r>
      <w:r>
        <w:rPr>
          <w:rFonts w:eastAsia="宋体"/>
          <w:color w:val="auto"/>
          <w:highlight w:val="none"/>
          <w:vertAlign w:val="subscript"/>
          <w:lang w:eastAsia="zh-CN"/>
        </w:rPr>
        <w:t>IB</w:t>
      </w:r>
      <w:r>
        <w:rPr>
          <w:color w:val="auto"/>
          <w:highlight w:val="none"/>
          <w:lang w:eastAsia="zh-CN"/>
        </w:rPr>
        <w:t xml:space="preserve"> and ∆R</w:t>
      </w:r>
      <w:r>
        <w:rPr>
          <w:rFonts w:eastAsia="宋体"/>
          <w:color w:val="auto"/>
          <w:highlight w:val="none"/>
          <w:vertAlign w:val="subscript"/>
          <w:lang w:eastAsia="zh-CN"/>
        </w:rPr>
        <w:t>IB</w:t>
      </w:r>
      <w:r>
        <w:rPr>
          <w:color w:val="auto"/>
          <w:highlight w:val="none"/>
          <w:lang w:eastAsia="zh-CN"/>
        </w:rPr>
        <w:t xml:space="preserve"> values</w:t>
      </w:r>
      <w:bookmarkEnd w:id="256"/>
      <w:bookmarkEnd w:id="257"/>
    </w:p>
    <w:p>
      <w:pPr>
        <w:rPr>
          <w:color w:val="auto"/>
          <w:highlight w:val="none"/>
        </w:rPr>
      </w:pPr>
      <w:bookmarkStart w:id="258" w:name="_Toc527641607"/>
      <w:r>
        <w:rPr>
          <w:color w:val="auto"/>
          <w:highlight w:val="none"/>
        </w:rPr>
        <w:t xml:space="preserve">For </w:t>
      </w:r>
      <w:r>
        <w:rPr>
          <w:color w:val="auto"/>
          <w:highlight w:val="none"/>
          <w:lang w:eastAsia="zh-CN"/>
        </w:rPr>
        <w:t>CA_n25-n48</w:t>
      </w:r>
      <w:r>
        <w:rPr>
          <w:color w:val="auto"/>
          <w:highlight w:val="none"/>
        </w:rPr>
        <w:t xml:space="preserve">, the </w:t>
      </w:r>
      <w:r>
        <w:rPr>
          <w:color w:val="auto"/>
          <w:highlight w:val="none"/>
        </w:rPr>
        <w:sym w:font="Symbol" w:char="F044"/>
      </w:r>
      <w:r>
        <w:rPr>
          <w:color w:val="auto"/>
          <w:highlight w:val="none"/>
        </w:rPr>
        <w:t>T</w:t>
      </w:r>
      <w:r>
        <w:rPr>
          <w:color w:val="auto"/>
          <w:highlight w:val="none"/>
          <w:vertAlign w:val="subscript"/>
        </w:rPr>
        <w:t>IB,c</w:t>
      </w:r>
      <w:r>
        <w:rPr>
          <w:color w:val="auto"/>
          <w:highlight w:val="none"/>
        </w:rPr>
        <w:t xml:space="preserve"> and </w:t>
      </w:r>
      <w:r>
        <w:rPr>
          <w:color w:val="auto"/>
          <w:highlight w:val="none"/>
        </w:rPr>
        <w:sym w:font="Symbol" w:char="F044"/>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derived from CA_2-48 and CA_n2-n48 and are given in the tables below.</w:t>
      </w:r>
    </w:p>
    <w:p>
      <w:pPr>
        <w:keepNext/>
        <w:keepLines/>
        <w:spacing w:before="60" w:after="120"/>
        <w:jc w:val="center"/>
        <w:outlineLvl w:val="9"/>
        <w:rPr>
          <w:rFonts w:ascii="Arial" w:hAnsi="Arial" w:eastAsia="宋体" w:cs="Arial"/>
          <w:b/>
          <w:color w:val="auto"/>
          <w:highlight w:val="none"/>
          <w:lang w:val="en-US"/>
        </w:rPr>
      </w:pPr>
      <w:r>
        <w:rPr>
          <w:rFonts w:ascii="Arial" w:hAnsi="Arial" w:eastAsia="宋体" w:cs="Arial"/>
          <w:b/>
          <w:color w:val="auto"/>
          <w:highlight w:val="none"/>
          <w:lang w:val="en-US"/>
        </w:rPr>
        <w:t xml:space="preserve">Table </w:t>
      </w:r>
      <w:r>
        <w:rPr>
          <w:rFonts w:hint="eastAsia" w:ascii="Arial" w:hAnsi="Arial" w:eastAsia="宋体" w:cs="Arial"/>
          <w:b/>
          <w:color w:val="auto"/>
          <w:highlight w:val="none"/>
          <w:lang w:val="en-US" w:eastAsia="zh-CN"/>
        </w:rPr>
        <w:t>6.8</w:t>
      </w:r>
      <w:r>
        <w:rPr>
          <w:rFonts w:ascii="Arial" w:hAnsi="Arial" w:eastAsia="宋体" w:cs="Arial"/>
          <w:b/>
          <w:color w:val="auto"/>
          <w:highlight w:val="none"/>
          <w:lang w:val="en-US"/>
        </w:rPr>
        <w:t>.1.4-1: ΔT</w:t>
      </w:r>
      <w:r>
        <w:rPr>
          <w:rFonts w:ascii="Arial" w:hAnsi="Arial" w:eastAsia="宋体" w:cs="Arial"/>
          <w:b/>
          <w:color w:val="auto"/>
          <w:highlight w:val="none"/>
          <w:vertAlign w:val="subscript"/>
          <w:lang w:val="en-US"/>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eastAsia="zh-CN"/>
              </w:rPr>
              <w:t xml:space="preserve">NR </w:t>
            </w:r>
            <w:r>
              <w:rPr>
                <w:rFonts w:ascii="Arial" w:hAnsi="Arial" w:eastAsia="宋体" w:cs="Arial"/>
                <w:color w:val="auto"/>
                <w:sz w:val="18"/>
                <w:highlight w:val="none"/>
                <w:lang w:val="sv-SE" w:eastAsia="zh-CN"/>
              </w:rPr>
              <w:t>CA</w:t>
            </w:r>
            <w:r>
              <w:rPr>
                <w:rFonts w:ascii="Arial" w:hAnsi="Arial" w:eastAsia="宋体" w:cs="Arial"/>
                <w:color w:val="auto"/>
                <w:sz w:val="18"/>
                <w:highlight w:val="none"/>
                <w:lang w:val="zh-CN"/>
              </w:rPr>
              <w:t xml:space="preserve"> Configuration</w:t>
            </w:r>
          </w:p>
        </w:tc>
        <w:tc>
          <w:tcPr>
            <w:tcW w:w="2049"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NR Band</w:t>
            </w:r>
          </w:p>
        </w:tc>
        <w:tc>
          <w:tcPr>
            <w:tcW w:w="2340"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ΔT</w:t>
            </w:r>
            <w:r>
              <w:rPr>
                <w:rFonts w:ascii="Arial" w:hAnsi="Arial" w:eastAsia="宋体" w:cs="Arial"/>
                <w:color w:val="auto"/>
                <w:sz w:val="18"/>
                <w:highlight w:val="none"/>
                <w:vertAlign w:val="subscript"/>
                <w:lang w:val="zh-CN"/>
              </w:rPr>
              <w:t>IB,c</w:t>
            </w:r>
            <w:r>
              <w:rPr>
                <w:rFonts w:ascii="Arial" w:hAnsi="Arial" w:eastAsia="宋体" w:cs="Arial"/>
                <w:color w:val="auto"/>
                <w:sz w:val="18"/>
                <w:highlight w:val="none"/>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sv-SE" w:eastAsia="zh-CN"/>
              </w:rPr>
              <w:t>CA_n25-n48</w:t>
            </w:r>
          </w:p>
        </w:tc>
        <w:tc>
          <w:tcPr>
            <w:tcW w:w="2049"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n25</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color w:val="auto"/>
                <w:sz w:val="18"/>
                <w:highlight w:val="none"/>
                <w:lang w:val="zh-CN"/>
              </w:rPr>
            </w:pPr>
          </w:p>
        </w:tc>
        <w:tc>
          <w:tcPr>
            <w:tcW w:w="2049"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n48</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0.8</w:t>
            </w:r>
          </w:p>
        </w:tc>
      </w:tr>
    </w:tbl>
    <w:p>
      <w:pPr>
        <w:rPr>
          <w:rFonts w:eastAsia="宋体"/>
          <w:color w:val="auto"/>
          <w:highlight w:val="none"/>
        </w:rPr>
      </w:pPr>
    </w:p>
    <w:p>
      <w:pPr>
        <w:keepNext/>
        <w:keepLines/>
        <w:spacing w:before="60" w:after="120"/>
        <w:jc w:val="center"/>
        <w:outlineLvl w:val="9"/>
        <w:rPr>
          <w:rFonts w:ascii="Arial" w:hAnsi="Arial" w:eastAsia="宋体" w:cs="Arial"/>
          <w:b/>
          <w:color w:val="auto"/>
          <w:highlight w:val="none"/>
          <w:lang w:val="en-US" w:eastAsia="zh-CN"/>
        </w:rPr>
      </w:pPr>
      <w:r>
        <w:rPr>
          <w:rFonts w:ascii="Arial" w:hAnsi="Arial" w:eastAsia="宋体" w:cs="Arial"/>
          <w:b/>
          <w:color w:val="auto"/>
          <w:highlight w:val="none"/>
          <w:lang w:val="en-US"/>
        </w:rPr>
        <w:t xml:space="preserve">Table </w:t>
      </w:r>
      <w:r>
        <w:rPr>
          <w:rFonts w:hint="eastAsia" w:ascii="Arial" w:hAnsi="Arial" w:eastAsia="宋体" w:cs="Arial"/>
          <w:b/>
          <w:color w:val="auto"/>
          <w:highlight w:val="none"/>
          <w:lang w:val="en-US" w:eastAsia="zh-CN"/>
        </w:rPr>
        <w:t>6.8</w:t>
      </w:r>
      <w:r>
        <w:rPr>
          <w:rFonts w:ascii="Arial" w:hAnsi="Arial" w:eastAsia="宋体" w:cs="Arial"/>
          <w:b/>
          <w:color w:val="auto"/>
          <w:highlight w:val="none"/>
          <w:lang w:val="en-US"/>
        </w:rPr>
        <w:t>.1.4-2: ΔR</w:t>
      </w:r>
      <w:r>
        <w:rPr>
          <w:rFonts w:ascii="Arial" w:hAnsi="Arial" w:eastAsia="宋体" w:cs="Arial"/>
          <w:b/>
          <w:color w:val="auto"/>
          <w:highlight w:val="none"/>
          <w:vertAlign w:val="subscript"/>
          <w:lang w:val="en-US"/>
        </w:rPr>
        <w:t>IB</w:t>
      </w:r>
      <w:r>
        <w:rPr>
          <w:rFonts w:ascii="Arial" w:hAnsi="Arial" w:eastAsia="宋体" w:cs="Arial"/>
          <w:b/>
          <w:color w:val="auto"/>
          <w:highlight w:val="none"/>
          <w:vertAlign w:val="subscript"/>
          <w:lang w:val="en-US" w:eastAsia="zh-CN"/>
        </w:rPr>
        <w:t>,c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eastAsia="zh-CN"/>
              </w:rPr>
              <w:t xml:space="preserve">NR </w:t>
            </w:r>
            <w:r>
              <w:rPr>
                <w:rFonts w:ascii="Arial" w:hAnsi="Arial" w:eastAsia="宋体" w:cs="Arial"/>
                <w:color w:val="auto"/>
                <w:sz w:val="18"/>
                <w:highlight w:val="none"/>
                <w:lang w:val="sv-SE" w:eastAsia="zh-CN"/>
              </w:rPr>
              <w:t>CA</w:t>
            </w:r>
            <w:r>
              <w:rPr>
                <w:rFonts w:ascii="Arial" w:hAnsi="Arial" w:eastAsia="宋体" w:cs="Arial"/>
                <w:color w:val="auto"/>
                <w:sz w:val="18"/>
                <w:highlight w:val="none"/>
                <w:lang w:val="zh-CN"/>
              </w:rPr>
              <w:t xml:space="preserve"> Configuration</w:t>
            </w:r>
          </w:p>
        </w:tc>
        <w:tc>
          <w:tcPr>
            <w:tcW w:w="2052"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NR Band</w:t>
            </w:r>
          </w:p>
        </w:tc>
        <w:tc>
          <w:tcPr>
            <w:tcW w:w="2340"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ΔR</w:t>
            </w:r>
            <w:r>
              <w:rPr>
                <w:rFonts w:ascii="Arial" w:hAnsi="Arial" w:eastAsia="宋体" w:cs="Arial"/>
                <w:color w:val="auto"/>
                <w:sz w:val="18"/>
                <w:highlight w:val="none"/>
                <w:vertAlign w:val="subscript"/>
                <w:lang w:val="zh-CN"/>
              </w:rPr>
              <w:t>IB</w:t>
            </w:r>
            <w:r>
              <w:rPr>
                <w:rFonts w:ascii="Arial" w:hAnsi="Arial" w:eastAsia="宋体" w:cs="Arial"/>
                <w:color w:val="auto"/>
                <w:sz w:val="18"/>
                <w:highlight w:val="none"/>
                <w:vertAlign w:val="subscript"/>
                <w:lang w:val="zh-CN" w:eastAsia="zh-CN"/>
              </w:rPr>
              <w:t>,c</w:t>
            </w:r>
            <w:r>
              <w:rPr>
                <w:rFonts w:ascii="Arial" w:hAnsi="Arial" w:eastAsia="宋体" w:cs="Arial"/>
                <w:color w:val="auto"/>
                <w:sz w:val="18"/>
                <w:highlight w:val="none"/>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sv-SE" w:eastAsia="zh-CN"/>
              </w:rPr>
              <w:t>CA_n25-n48</w:t>
            </w:r>
          </w:p>
        </w:tc>
        <w:tc>
          <w:tcPr>
            <w:tcW w:w="2052"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n25</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color w:val="auto"/>
                <w:sz w:val="18"/>
                <w:highlight w:val="none"/>
                <w:lang w:val="zh-CN"/>
              </w:rPr>
            </w:pPr>
          </w:p>
        </w:tc>
        <w:tc>
          <w:tcPr>
            <w:tcW w:w="2052"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n48</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0.5</w:t>
            </w:r>
          </w:p>
        </w:tc>
      </w:tr>
    </w:tbl>
    <w:p>
      <w:pPr>
        <w:jc w:val="center"/>
        <w:rPr>
          <w:rFonts w:eastAsia="宋体"/>
          <w:b/>
          <w:color w:val="auto"/>
          <w:highlight w:val="none"/>
          <w:lang w:val="en-US" w:eastAsia="zh-CN"/>
        </w:rPr>
      </w:pPr>
    </w:p>
    <w:p>
      <w:pPr>
        <w:pStyle w:val="5"/>
        <w:tabs>
          <w:tab w:val="left" w:pos="0"/>
          <w:tab w:val="left" w:pos="420"/>
          <w:tab w:val="left" w:pos="864"/>
        </w:tabs>
        <w:ind w:left="0" w:firstLine="0"/>
        <w:rPr>
          <w:rFonts w:eastAsia="宋体"/>
          <w:color w:val="auto"/>
          <w:highlight w:val="none"/>
          <w:lang w:eastAsia="zh-CN"/>
        </w:rPr>
      </w:pPr>
      <w:bookmarkStart w:id="259" w:name="_Toc9664"/>
      <w:r>
        <w:rPr>
          <w:rFonts w:hint="eastAsia"/>
          <w:color w:val="auto"/>
          <w:highlight w:val="none"/>
          <w:lang w:eastAsia="zh-CN"/>
        </w:rPr>
        <w:t>6.8</w:t>
      </w:r>
      <w:r>
        <w:rPr>
          <w:color w:val="auto"/>
          <w:highlight w:val="none"/>
          <w:lang w:eastAsia="zh-CN"/>
        </w:rPr>
        <w:t>.1.5</w:t>
      </w:r>
      <w:r>
        <w:rPr>
          <w:rFonts w:eastAsia="宋体"/>
          <w:color w:val="auto"/>
          <w:highlight w:val="none"/>
          <w:lang w:eastAsia="zh-CN"/>
        </w:rPr>
        <w:t xml:space="preserve"> </w:t>
      </w:r>
      <w:r>
        <w:rPr>
          <w:rFonts w:eastAsia="宋体"/>
          <w:color w:val="auto"/>
          <w:highlight w:val="none"/>
          <w:lang w:eastAsia="zh-CN"/>
        </w:rPr>
        <w:tab/>
      </w:r>
      <w:r>
        <w:rPr>
          <w:rFonts w:eastAsia="宋体"/>
          <w:color w:val="auto"/>
          <w:highlight w:val="none"/>
          <w:lang w:eastAsia="zh-CN"/>
        </w:rPr>
        <w:tab/>
      </w:r>
      <w:r>
        <w:rPr>
          <w:color w:val="auto"/>
          <w:highlight w:val="none"/>
          <w:lang w:eastAsia="zh-CN"/>
        </w:rPr>
        <w:t>REFSENS requirements</w:t>
      </w:r>
      <w:bookmarkEnd w:id="258"/>
      <w:bookmarkEnd w:id="259"/>
    </w:p>
    <w:p>
      <w:pPr>
        <w:rPr>
          <w:color w:val="auto"/>
          <w:highlight w:val="none"/>
          <w:lang w:val="en-US" w:eastAsia="zh-CN"/>
        </w:rPr>
      </w:pPr>
      <w:r>
        <w:rPr>
          <w:color w:val="auto"/>
          <w:highlight w:val="none"/>
          <w:lang w:val="en-US" w:eastAsia="zh-CN"/>
        </w:rPr>
        <w:t xml:space="preserve">As can be seen in the co-existence studies in </w:t>
      </w:r>
      <w:r>
        <w:rPr>
          <w:rFonts w:hint="eastAsia"/>
          <w:color w:val="auto"/>
          <w:highlight w:val="none"/>
          <w:lang w:val="en-US" w:eastAsia="zh-CN"/>
        </w:rPr>
        <w:t>6.8</w:t>
      </w:r>
      <w:r>
        <w:rPr>
          <w:color w:val="auto"/>
          <w:highlight w:val="none"/>
          <w:lang w:val="en-US" w:eastAsia="zh-CN"/>
        </w:rPr>
        <w:t>.1.3 there are 2</w:t>
      </w:r>
      <w:r>
        <w:rPr>
          <w:color w:val="auto"/>
          <w:highlight w:val="none"/>
          <w:vertAlign w:val="superscript"/>
          <w:lang w:val="en-US" w:eastAsia="zh-CN"/>
        </w:rPr>
        <w:t>nd</w:t>
      </w:r>
      <w:r>
        <w:rPr>
          <w:color w:val="auto"/>
          <w:highlight w:val="none"/>
          <w:lang w:val="en-US" w:eastAsia="zh-CN"/>
        </w:rPr>
        <w:t xml:space="preserve"> harmonics issues from n25 UL into the n48 DL. MSD values are same as for CA_n2A-n48A and need to be inserted into the 38.101-1 tables below.</w:t>
      </w:r>
    </w:p>
    <w:p>
      <w:pPr>
        <w:rPr>
          <w:color w:val="auto"/>
          <w:highlight w:val="none"/>
          <w:lang w:val="en-US" w:eastAsia="zh-CN"/>
        </w:rPr>
      </w:pPr>
      <w:r>
        <w:rPr>
          <w:color w:val="auto"/>
          <w:highlight w:val="none"/>
          <w:lang w:val="en-US" w:eastAsia="zh-CN"/>
        </w:rPr>
        <w:t xml:space="preserve">CA_n25-n48 need to be added in NOTE 1 of Table </w:t>
      </w:r>
      <w:r>
        <w:rPr>
          <w:rFonts w:eastAsia="宋体"/>
          <w:color w:val="auto"/>
          <w:highlight w:val="none"/>
        </w:rPr>
        <w:t>7.3A.4-1.</w:t>
      </w:r>
    </w:p>
    <w:p>
      <w:pPr>
        <w:pStyle w:val="147"/>
        <w:rPr>
          <w:color w:val="auto"/>
          <w:highlight w:val="none"/>
        </w:rPr>
      </w:pPr>
      <w:r>
        <w:rPr>
          <w:rFonts w:eastAsia="宋体"/>
          <w:color w:val="auto"/>
          <w:highlight w:val="none"/>
        </w:rPr>
        <w:t xml:space="preserve">Table 7.3A.4-1: </w:t>
      </w:r>
      <w:r>
        <w:rPr>
          <w:color w:val="auto"/>
          <w:highlight w:val="none"/>
        </w:rPr>
        <w:t>Reference sensitivity exceptions due to UL harmonic for NR CA FR1</w:t>
      </w:r>
    </w:p>
    <w:tbl>
      <w:tblPr>
        <w:tblStyle w:val="96"/>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088"/>
        <w:gridCol w:w="594"/>
        <w:gridCol w:w="600"/>
        <w:gridCol w:w="600"/>
        <w:gridCol w:w="600"/>
        <w:gridCol w:w="600"/>
        <w:gridCol w:w="600"/>
        <w:gridCol w:w="600"/>
        <w:gridCol w:w="708"/>
        <w:gridCol w:w="708"/>
        <w:gridCol w:w="708"/>
        <w:gridCol w:w="708"/>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9631" w:type="dxa"/>
            <w:gridSpan w:val="14"/>
          </w:tcPr>
          <w:p>
            <w:pPr>
              <w:pStyle w:val="181"/>
              <w:rPr>
                <w:color w:val="auto"/>
                <w:highlight w:val="none"/>
              </w:rPr>
            </w:pPr>
            <w:r>
              <w:rPr>
                <w:color w:val="auto"/>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jc w:val="center"/>
        </w:trPr>
        <w:tc>
          <w:tcPr>
            <w:tcW w:w="804" w:type="dxa"/>
            <w:vMerge w:val="restart"/>
          </w:tcPr>
          <w:p>
            <w:pPr>
              <w:pStyle w:val="181"/>
              <w:rPr>
                <w:color w:val="auto"/>
                <w:highlight w:val="none"/>
              </w:rPr>
            </w:pPr>
            <w:r>
              <w:rPr>
                <w:color w:val="auto"/>
                <w:highlight w:val="none"/>
              </w:rPr>
              <w:t>UL band</w:t>
            </w:r>
          </w:p>
        </w:tc>
        <w:tc>
          <w:tcPr>
            <w:tcW w:w="1088" w:type="dxa"/>
            <w:vMerge w:val="restart"/>
          </w:tcPr>
          <w:p>
            <w:pPr>
              <w:pStyle w:val="181"/>
              <w:rPr>
                <w:color w:val="auto"/>
                <w:highlight w:val="none"/>
              </w:rPr>
            </w:pPr>
            <w:r>
              <w:rPr>
                <w:color w:val="auto"/>
                <w:highlight w:val="none"/>
              </w:rPr>
              <w:t>DL band</w:t>
            </w:r>
          </w:p>
        </w:tc>
        <w:tc>
          <w:tcPr>
            <w:tcW w:w="594"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5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10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15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20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25 MHz</w:t>
            </w:r>
          </w:p>
        </w:tc>
        <w:tc>
          <w:tcPr>
            <w:tcW w:w="600" w:type="dxa"/>
          </w:tcPr>
          <w:p>
            <w:pPr>
              <w:spacing w:after="0"/>
              <w:jc w:val="center"/>
              <w:rPr>
                <w:rFonts w:ascii="Arial" w:hAnsi="Arial" w:cs="Arial"/>
                <w:b/>
                <w:bCs/>
                <w:color w:val="auto"/>
                <w:sz w:val="18"/>
                <w:szCs w:val="18"/>
                <w:highlight w:val="none"/>
              </w:rPr>
            </w:pPr>
            <w:r>
              <w:rPr>
                <w:rFonts w:hint="eastAsia" w:ascii="Arial" w:hAnsi="Arial" w:cs="Arial"/>
                <w:b/>
                <w:bCs/>
                <w:color w:val="auto"/>
                <w:sz w:val="18"/>
                <w:szCs w:val="18"/>
                <w:highlight w:val="none"/>
              </w:rPr>
              <w:t>30 MHz</w:t>
            </w:r>
          </w:p>
        </w:tc>
        <w:tc>
          <w:tcPr>
            <w:tcW w:w="600"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40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50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60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80 MHz</w:t>
            </w:r>
          </w:p>
        </w:tc>
        <w:tc>
          <w:tcPr>
            <w:tcW w:w="708" w:type="dxa"/>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90 MHz</w:t>
            </w:r>
          </w:p>
        </w:tc>
        <w:tc>
          <w:tcPr>
            <w:tcW w:w="713"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jc w:val="center"/>
        </w:trPr>
        <w:tc>
          <w:tcPr>
            <w:tcW w:w="804" w:type="dxa"/>
            <w:vMerge w:val="continue"/>
          </w:tcPr>
          <w:p>
            <w:pPr>
              <w:pStyle w:val="181"/>
              <w:rPr>
                <w:color w:val="auto"/>
                <w:highlight w:val="none"/>
              </w:rPr>
            </w:pPr>
          </w:p>
        </w:tc>
        <w:tc>
          <w:tcPr>
            <w:tcW w:w="1088" w:type="dxa"/>
            <w:vMerge w:val="continue"/>
          </w:tcPr>
          <w:p>
            <w:pPr>
              <w:pStyle w:val="181"/>
              <w:rPr>
                <w:color w:val="auto"/>
                <w:highlight w:val="none"/>
              </w:rPr>
            </w:pPr>
          </w:p>
        </w:tc>
        <w:tc>
          <w:tcPr>
            <w:tcW w:w="594"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rFonts w:eastAsia="宋体"/>
                <w:color w:val="auto"/>
                <w:highlight w:val="none"/>
                <w:lang w:eastAsia="zh-CN"/>
              </w:rPr>
            </w:pPr>
            <w:r>
              <w:rPr>
                <w:rFonts w:hint="eastAsia" w:eastAsia="宋体"/>
                <w:color w:val="auto"/>
                <w:highlight w:val="none"/>
                <w:lang w:eastAsia="zh-CN"/>
              </w:rPr>
              <w:t>dB</w:t>
            </w:r>
          </w:p>
        </w:tc>
        <w:tc>
          <w:tcPr>
            <w:tcW w:w="600"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13" w:type="dxa"/>
          </w:tcPr>
          <w:p>
            <w:pPr>
              <w:pStyle w:val="181"/>
              <w:rPr>
                <w:color w:val="auto"/>
                <w:highlight w:val="none"/>
              </w:rPr>
            </w:pP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804" w:type="dxa"/>
            <w:vMerge w:val="restart"/>
            <w:vAlign w:val="center"/>
          </w:tcPr>
          <w:p>
            <w:pPr>
              <w:pStyle w:val="170"/>
              <w:rPr>
                <w:color w:val="auto"/>
                <w:highlight w:val="none"/>
              </w:rPr>
            </w:pPr>
            <w:r>
              <w:rPr>
                <w:rFonts w:hint="eastAsia"/>
                <w:color w:val="auto"/>
                <w:highlight w:val="none"/>
                <w:lang w:val="en-US" w:eastAsia="zh-CN"/>
              </w:rPr>
              <w:t>n2</w:t>
            </w:r>
            <w:r>
              <w:rPr>
                <w:color w:val="auto"/>
                <w:highlight w:val="none"/>
                <w:lang w:val="en-US" w:eastAsia="zh-CN"/>
              </w:rPr>
              <w:t>5</w:t>
            </w:r>
          </w:p>
        </w:tc>
        <w:tc>
          <w:tcPr>
            <w:tcW w:w="1088" w:type="dxa"/>
          </w:tcPr>
          <w:p>
            <w:pPr>
              <w:pStyle w:val="170"/>
              <w:rPr>
                <w:color w:val="auto"/>
                <w:highlight w:val="none"/>
              </w:rPr>
            </w:pPr>
            <w:r>
              <w:rPr>
                <w:rFonts w:hint="eastAsia"/>
                <w:color w:val="auto"/>
                <w:highlight w:val="none"/>
                <w:lang w:eastAsia="zh-CN"/>
              </w:rPr>
              <w:t>n48</w:t>
            </w:r>
            <w:r>
              <w:rPr>
                <w:color w:val="auto"/>
                <w:highlight w:val="none"/>
                <w:vertAlign w:val="superscript"/>
              </w:rPr>
              <w:t>1, 2</w:t>
            </w:r>
          </w:p>
        </w:tc>
        <w:tc>
          <w:tcPr>
            <w:tcW w:w="594" w:type="dxa"/>
            <w:vAlign w:val="center"/>
          </w:tcPr>
          <w:p>
            <w:pPr>
              <w:pStyle w:val="170"/>
              <w:rPr>
                <w:color w:val="auto"/>
                <w:highlight w:val="none"/>
              </w:rPr>
            </w:pPr>
            <w:r>
              <w:rPr>
                <w:rFonts w:hint="eastAsia"/>
                <w:color w:val="auto"/>
                <w:highlight w:val="none"/>
                <w:lang w:val="en-US" w:eastAsia="zh-CN"/>
              </w:rPr>
              <w:t>27.1</w:t>
            </w:r>
          </w:p>
        </w:tc>
        <w:tc>
          <w:tcPr>
            <w:tcW w:w="600" w:type="dxa"/>
            <w:vAlign w:val="center"/>
          </w:tcPr>
          <w:p>
            <w:pPr>
              <w:pStyle w:val="170"/>
              <w:rPr>
                <w:color w:val="auto"/>
                <w:highlight w:val="none"/>
                <w:lang w:val="en-US" w:eastAsia="zh-CN"/>
              </w:rPr>
            </w:pPr>
            <w:r>
              <w:rPr>
                <w:rFonts w:hint="eastAsia"/>
                <w:color w:val="auto"/>
                <w:highlight w:val="none"/>
                <w:lang w:val="en-US" w:eastAsia="zh-CN"/>
              </w:rPr>
              <w:t>23.9</w:t>
            </w:r>
          </w:p>
        </w:tc>
        <w:tc>
          <w:tcPr>
            <w:tcW w:w="600" w:type="dxa"/>
            <w:vAlign w:val="center"/>
          </w:tcPr>
          <w:p>
            <w:pPr>
              <w:pStyle w:val="170"/>
              <w:rPr>
                <w:color w:val="auto"/>
                <w:highlight w:val="none"/>
                <w:lang w:val="en-US" w:eastAsia="zh-CN"/>
              </w:rPr>
            </w:pPr>
            <w:r>
              <w:rPr>
                <w:rFonts w:hint="eastAsia"/>
                <w:color w:val="auto"/>
                <w:highlight w:val="none"/>
                <w:lang w:val="en-US" w:eastAsia="zh-CN"/>
              </w:rPr>
              <w:t>22.1</w:t>
            </w:r>
          </w:p>
        </w:tc>
        <w:tc>
          <w:tcPr>
            <w:tcW w:w="600" w:type="dxa"/>
            <w:vAlign w:val="center"/>
          </w:tcPr>
          <w:p>
            <w:pPr>
              <w:pStyle w:val="170"/>
              <w:rPr>
                <w:color w:val="auto"/>
                <w:highlight w:val="none"/>
                <w:lang w:val="en-US" w:eastAsia="zh-CN"/>
              </w:rPr>
            </w:pPr>
            <w:r>
              <w:rPr>
                <w:rFonts w:hint="eastAsia"/>
                <w:color w:val="auto"/>
                <w:highlight w:val="none"/>
                <w:lang w:val="en-US" w:eastAsia="zh-CN"/>
              </w:rPr>
              <w:t>20.9</w:t>
            </w:r>
          </w:p>
        </w:tc>
        <w:tc>
          <w:tcPr>
            <w:tcW w:w="600" w:type="dxa"/>
          </w:tcPr>
          <w:p>
            <w:pPr>
              <w:pStyle w:val="170"/>
              <w:rPr>
                <w:color w:val="auto"/>
                <w:highlight w:val="none"/>
              </w:rPr>
            </w:pPr>
          </w:p>
        </w:tc>
        <w:tc>
          <w:tcPr>
            <w:tcW w:w="600" w:type="dxa"/>
          </w:tcPr>
          <w:p>
            <w:pPr>
              <w:pStyle w:val="170"/>
              <w:rPr>
                <w:color w:val="auto"/>
                <w:highlight w:val="none"/>
              </w:rPr>
            </w:pPr>
          </w:p>
        </w:tc>
        <w:tc>
          <w:tcPr>
            <w:tcW w:w="600" w:type="dxa"/>
            <w:vAlign w:val="center"/>
          </w:tcPr>
          <w:p>
            <w:pPr>
              <w:pStyle w:val="170"/>
              <w:rPr>
                <w:color w:val="auto"/>
                <w:highlight w:val="none"/>
              </w:rPr>
            </w:pPr>
            <w:r>
              <w:rPr>
                <w:rFonts w:hint="eastAsia"/>
                <w:color w:val="auto"/>
                <w:highlight w:val="none"/>
                <w:lang w:val="en-US" w:eastAsia="zh-CN"/>
              </w:rPr>
              <w:t>17.9</w:t>
            </w:r>
          </w:p>
        </w:tc>
        <w:tc>
          <w:tcPr>
            <w:tcW w:w="708" w:type="dxa"/>
            <w:vAlign w:val="center"/>
          </w:tcPr>
          <w:p>
            <w:pPr>
              <w:pStyle w:val="170"/>
              <w:rPr>
                <w:color w:val="auto"/>
                <w:highlight w:val="none"/>
              </w:rPr>
            </w:pPr>
            <w:r>
              <w:rPr>
                <w:rFonts w:hint="eastAsia"/>
                <w:color w:val="auto"/>
                <w:highlight w:val="none"/>
                <w:lang w:val="en-US" w:eastAsia="zh-CN"/>
              </w:rPr>
              <w:t>16.9</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16.1</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14.8</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14.3</w:t>
            </w:r>
            <w:r>
              <w:rPr>
                <w:rFonts w:hint="eastAsia" w:cs="Arial"/>
                <w:color w:val="auto"/>
                <w:highlight w:val="none"/>
                <w:vertAlign w:val="superscript"/>
                <w:lang w:val="en-US" w:eastAsia="zh-CN"/>
              </w:rPr>
              <w:t>12</w:t>
            </w:r>
          </w:p>
        </w:tc>
        <w:tc>
          <w:tcPr>
            <w:tcW w:w="713" w:type="dxa"/>
            <w:vAlign w:val="center"/>
          </w:tcPr>
          <w:p>
            <w:pPr>
              <w:pStyle w:val="170"/>
              <w:rPr>
                <w:color w:val="auto"/>
                <w:highlight w:val="none"/>
              </w:rPr>
            </w:pPr>
            <w:r>
              <w:rPr>
                <w:rFonts w:hint="eastAsia"/>
                <w:color w:val="auto"/>
                <w:highlight w:val="none"/>
                <w:lang w:val="en-US" w:eastAsia="zh-CN"/>
              </w:rPr>
              <w:t>13.8</w:t>
            </w:r>
            <w:r>
              <w:rPr>
                <w:rFonts w:hint="eastAsia" w:cs="Arial"/>
                <w:color w:val="auto"/>
                <w:highlight w:val="none"/>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804" w:type="dxa"/>
            <w:vMerge w:val="continue"/>
            <w:vAlign w:val="center"/>
          </w:tcPr>
          <w:p>
            <w:pPr>
              <w:pStyle w:val="170"/>
              <w:rPr>
                <w:color w:val="auto"/>
                <w:highlight w:val="none"/>
              </w:rPr>
            </w:pPr>
          </w:p>
        </w:tc>
        <w:tc>
          <w:tcPr>
            <w:tcW w:w="1088" w:type="dxa"/>
          </w:tcPr>
          <w:p>
            <w:pPr>
              <w:pStyle w:val="170"/>
              <w:rPr>
                <w:color w:val="auto"/>
                <w:highlight w:val="none"/>
              </w:rPr>
            </w:pPr>
            <w:r>
              <w:rPr>
                <w:color w:val="auto"/>
                <w:highlight w:val="none"/>
                <w:lang w:eastAsia="zh-CN"/>
              </w:rPr>
              <w:t>n</w:t>
            </w:r>
            <w:r>
              <w:rPr>
                <w:rFonts w:hint="eastAsia"/>
                <w:color w:val="auto"/>
                <w:highlight w:val="none"/>
                <w:lang w:eastAsia="zh-CN"/>
              </w:rPr>
              <w:t>48</w:t>
            </w:r>
            <w:r>
              <w:rPr>
                <w:rFonts w:hint="eastAsia"/>
                <w:color w:val="auto"/>
                <w:highlight w:val="none"/>
                <w:vertAlign w:val="superscript"/>
                <w:lang w:eastAsia="zh-CN"/>
              </w:rPr>
              <w:t>3</w:t>
            </w:r>
          </w:p>
        </w:tc>
        <w:tc>
          <w:tcPr>
            <w:tcW w:w="594" w:type="dxa"/>
            <w:vAlign w:val="center"/>
          </w:tcPr>
          <w:p>
            <w:pPr>
              <w:pStyle w:val="170"/>
              <w:rPr>
                <w:color w:val="auto"/>
                <w:highlight w:val="none"/>
              </w:rPr>
            </w:pPr>
            <w:r>
              <w:rPr>
                <w:rFonts w:hint="eastAsia"/>
                <w:color w:val="auto"/>
                <w:highlight w:val="none"/>
                <w:lang w:val="en-US" w:eastAsia="zh-CN"/>
              </w:rPr>
              <w:t>1.9</w:t>
            </w:r>
          </w:p>
        </w:tc>
        <w:tc>
          <w:tcPr>
            <w:tcW w:w="600" w:type="dxa"/>
            <w:vAlign w:val="center"/>
          </w:tcPr>
          <w:p>
            <w:pPr>
              <w:pStyle w:val="170"/>
              <w:rPr>
                <w:color w:val="auto"/>
                <w:highlight w:val="none"/>
                <w:lang w:val="en-US" w:eastAsia="zh-CN"/>
              </w:rPr>
            </w:pPr>
            <w:r>
              <w:rPr>
                <w:rFonts w:hint="eastAsia"/>
                <w:color w:val="auto"/>
                <w:highlight w:val="none"/>
                <w:lang w:val="en-US" w:eastAsia="zh-CN"/>
              </w:rPr>
              <w:t>1.1</w:t>
            </w:r>
          </w:p>
        </w:tc>
        <w:tc>
          <w:tcPr>
            <w:tcW w:w="600" w:type="dxa"/>
            <w:vAlign w:val="center"/>
          </w:tcPr>
          <w:p>
            <w:pPr>
              <w:pStyle w:val="170"/>
              <w:rPr>
                <w:color w:val="auto"/>
                <w:highlight w:val="none"/>
                <w:lang w:val="en-US" w:eastAsia="zh-CN"/>
              </w:rPr>
            </w:pPr>
            <w:r>
              <w:rPr>
                <w:rFonts w:hint="eastAsia"/>
                <w:color w:val="auto"/>
                <w:highlight w:val="none"/>
                <w:lang w:val="en-US" w:eastAsia="zh-CN"/>
              </w:rPr>
              <w:t>0.8</w:t>
            </w:r>
          </w:p>
        </w:tc>
        <w:tc>
          <w:tcPr>
            <w:tcW w:w="600" w:type="dxa"/>
            <w:vAlign w:val="center"/>
          </w:tcPr>
          <w:p>
            <w:pPr>
              <w:pStyle w:val="170"/>
              <w:rPr>
                <w:color w:val="auto"/>
                <w:highlight w:val="none"/>
                <w:lang w:val="en-US" w:eastAsia="zh-CN"/>
              </w:rPr>
            </w:pPr>
            <w:r>
              <w:rPr>
                <w:rFonts w:hint="eastAsia"/>
                <w:color w:val="auto"/>
                <w:highlight w:val="none"/>
                <w:lang w:val="en-US" w:eastAsia="zh-CN"/>
              </w:rPr>
              <w:t>0.3</w:t>
            </w:r>
          </w:p>
        </w:tc>
        <w:tc>
          <w:tcPr>
            <w:tcW w:w="600" w:type="dxa"/>
          </w:tcPr>
          <w:p>
            <w:pPr>
              <w:pStyle w:val="170"/>
              <w:rPr>
                <w:color w:val="auto"/>
                <w:highlight w:val="none"/>
              </w:rPr>
            </w:pPr>
          </w:p>
        </w:tc>
        <w:tc>
          <w:tcPr>
            <w:tcW w:w="600" w:type="dxa"/>
          </w:tcPr>
          <w:p>
            <w:pPr>
              <w:pStyle w:val="170"/>
              <w:rPr>
                <w:color w:val="auto"/>
                <w:highlight w:val="none"/>
              </w:rPr>
            </w:pPr>
          </w:p>
        </w:tc>
        <w:tc>
          <w:tcPr>
            <w:tcW w:w="600"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13" w:type="dxa"/>
          </w:tcPr>
          <w:p>
            <w:pPr>
              <w:pStyle w:val="170"/>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 w:hRule="atLeast"/>
          <w:jc w:val="center"/>
        </w:trPr>
        <w:tc>
          <w:tcPr>
            <w:tcW w:w="9631" w:type="dxa"/>
            <w:gridSpan w:val="14"/>
          </w:tcPr>
          <w:p>
            <w:pPr>
              <w:pStyle w:val="258"/>
              <w:rPr>
                <w:color w:val="auto"/>
                <w:highlight w:val="none"/>
              </w:rPr>
            </w:pPr>
            <w:r>
              <w:rPr>
                <w:color w:val="auto"/>
                <w:highlight w:val="none"/>
              </w:rPr>
              <w:t xml:space="preserve">NOTE </w:t>
            </w:r>
            <w:r>
              <w:rPr>
                <w:rFonts w:hint="eastAsia"/>
                <w:color w:val="auto"/>
                <w:highlight w:val="none"/>
              </w:rPr>
              <w:t>1</w:t>
            </w:r>
            <w:r>
              <w:rPr>
                <w:color w:val="auto"/>
                <w:highlight w:val="none"/>
              </w:rPr>
              <w:t>:</w:t>
            </w:r>
            <w:r>
              <w:rPr>
                <w:color w:val="auto"/>
                <w:highlight w:val="none"/>
              </w:rPr>
              <w:tab/>
            </w:r>
            <w:r>
              <w:rPr>
                <w:color w:val="auto"/>
                <w:highlight w:val="none"/>
              </w:rPr>
              <w:t xml:space="preserve">These requirements apply when there is at least one individual RE within the </w:t>
            </w:r>
            <w:r>
              <w:rPr>
                <w:color w:val="auto"/>
                <w:highlight w:val="none"/>
                <w:lang w:eastAsia="ja-JP"/>
              </w:rPr>
              <w:t xml:space="preserve">uplink </w:t>
            </w:r>
            <w:r>
              <w:rPr>
                <w:color w:val="auto"/>
                <w:highlight w:val="none"/>
              </w:rPr>
              <w:t xml:space="preserve">transmission bandwidth of the aggressor (lower) band for which the 2nd </w:t>
            </w:r>
            <w:r>
              <w:rPr>
                <w:color w:val="auto"/>
                <w:highlight w:val="none"/>
                <w:lang w:eastAsia="ja-JP"/>
              </w:rPr>
              <w:t xml:space="preserve">transmitter </w:t>
            </w:r>
            <w:r>
              <w:rPr>
                <w:color w:val="auto"/>
                <w:highlight w:val="none"/>
              </w:rPr>
              <w:t xml:space="preserve">harmonic is within </w:t>
            </w:r>
            <w:r>
              <w:rPr>
                <w:color w:val="auto"/>
                <w:highlight w:val="none"/>
                <w:lang w:eastAsia="ja-JP"/>
              </w:rPr>
              <w:t xml:space="preserve">the downlink </w:t>
            </w:r>
            <w:r>
              <w:rPr>
                <w:color w:val="auto"/>
                <w:highlight w:val="none"/>
              </w:rPr>
              <w:t>transmission bandwidth of a victim (higher) band and a range ∆F</w:t>
            </w:r>
            <w:r>
              <w:rPr>
                <w:color w:val="auto"/>
                <w:highlight w:val="none"/>
                <w:vertAlign w:val="subscript"/>
              </w:rPr>
              <w:t>HD</w:t>
            </w:r>
            <w:r>
              <w:rPr>
                <w:color w:val="auto"/>
                <w:highlight w:val="none"/>
              </w:rPr>
              <w:t xml:space="preserve"> above and below the edge of this downlink transmission bandwidth. The value ∆F</w:t>
            </w:r>
            <w:r>
              <w:rPr>
                <w:color w:val="auto"/>
                <w:highlight w:val="none"/>
                <w:vertAlign w:val="subscript"/>
              </w:rPr>
              <w:t>HD</w:t>
            </w:r>
            <w:r>
              <w:rPr>
                <w:color w:val="auto"/>
                <w:highlight w:val="none"/>
              </w:rPr>
              <w:t xml:space="preserve"> depends on the band combination: ∆F</w:t>
            </w:r>
            <w:r>
              <w:rPr>
                <w:color w:val="auto"/>
                <w:highlight w:val="none"/>
                <w:vertAlign w:val="subscript"/>
              </w:rPr>
              <w:t>HD</w:t>
            </w:r>
            <w:r>
              <w:rPr>
                <w:color w:val="auto"/>
                <w:highlight w:val="none"/>
              </w:rPr>
              <w:t xml:space="preserve"> = 10 MHz for CA_n1-n77, </w:t>
            </w:r>
            <w:r>
              <w:rPr>
                <w:rFonts w:cs="Arial"/>
                <w:bCs/>
                <w:color w:val="auto"/>
                <w:szCs w:val="18"/>
                <w:highlight w:val="none"/>
                <w:lang w:val="en-US"/>
              </w:rPr>
              <w:t>CA_n2-n78</w:t>
            </w:r>
            <w:r>
              <w:rPr>
                <w:rFonts w:hint="eastAsia" w:cs="Arial"/>
                <w:bCs/>
                <w:color w:val="auto"/>
                <w:szCs w:val="18"/>
                <w:highlight w:val="none"/>
                <w:lang w:val="en-US" w:eastAsia="zh-CN"/>
              </w:rPr>
              <w:t xml:space="preserve">, </w:t>
            </w:r>
            <w:r>
              <w:rPr>
                <w:color w:val="auto"/>
                <w:highlight w:val="none"/>
              </w:rPr>
              <w:t>CA_n3-n77, CA_n3-n78</w:t>
            </w:r>
            <w:r>
              <w:rPr>
                <w:rFonts w:hint="eastAsia"/>
                <w:color w:val="auto"/>
                <w:highlight w:val="none"/>
                <w:lang w:val="en-US" w:eastAsia="zh-CN"/>
              </w:rPr>
              <w:t xml:space="preserve">, </w:t>
            </w:r>
            <w:r>
              <w:rPr>
                <w:color w:val="auto"/>
                <w:highlight w:val="none"/>
              </w:rPr>
              <w:t>CA_n</w:t>
            </w:r>
            <w:r>
              <w:rPr>
                <w:rFonts w:hint="eastAsia"/>
                <w:color w:val="auto"/>
                <w:highlight w:val="none"/>
                <w:lang w:val="en-US" w:eastAsia="zh-CN"/>
              </w:rPr>
              <w:t>2</w:t>
            </w:r>
            <w:r>
              <w:rPr>
                <w:color w:val="auto"/>
                <w:highlight w:val="none"/>
              </w:rPr>
              <w:t>-n</w:t>
            </w:r>
            <w:r>
              <w:rPr>
                <w:rFonts w:hint="eastAsia"/>
                <w:color w:val="auto"/>
                <w:highlight w:val="none"/>
                <w:lang w:val="en-US" w:eastAsia="zh-CN"/>
              </w:rPr>
              <w:t xml:space="preserve">48, </w:t>
            </w:r>
            <w:r>
              <w:rPr>
                <w:rStyle w:val="460"/>
                <w:color w:val="auto"/>
                <w:highlight w:val="none"/>
              </w:rPr>
              <w:t>CA_</w:t>
            </w:r>
            <w:r>
              <w:rPr>
                <w:color w:val="auto"/>
                <w:highlight w:val="none"/>
              </w:rPr>
              <w:t>n</w:t>
            </w:r>
            <w:r>
              <w:rPr>
                <w:rFonts w:hint="eastAsia"/>
                <w:color w:val="auto"/>
                <w:highlight w:val="none"/>
                <w:lang w:val="en-US" w:eastAsia="zh-CN"/>
              </w:rPr>
              <w:t>2</w:t>
            </w:r>
            <w:r>
              <w:rPr>
                <w:color w:val="auto"/>
                <w:highlight w:val="none"/>
                <w:lang w:val="en-US" w:eastAsia="zh-CN"/>
              </w:rPr>
              <w:t>5</w:t>
            </w:r>
            <w:r>
              <w:rPr>
                <w:color w:val="auto"/>
                <w:highlight w:val="none"/>
              </w:rPr>
              <w:t>-n</w:t>
            </w:r>
            <w:r>
              <w:rPr>
                <w:rFonts w:hint="eastAsia"/>
                <w:color w:val="auto"/>
                <w:highlight w:val="none"/>
                <w:lang w:val="en-US" w:eastAsia="zh-CN"/>
              </w:rPr>
              <w:t xml:space="preserve">48, </w:t>
            </w:r>
            <w:r>
              <w:rPr>
                <w:rStyle w:val="460"/>
                <w:color w:val="auto"/>
                <w:highlight w:val="none"/>
              </w:rPr>
              <w:t>CA_n25-n78</w:t>
            </w:r>
            <w:r>
              <w:rPr>
                <w:rStyle w:val="460"/>
                <w:rFonts w:hint="eastAsia"/>
                <w:color w:val="auto"/>
                <w:highlight w:val="none"/>
                <w:lang w:val="en-US" w:eastAsia="zh-CN"/>
              </w:rPr>
              <w:t xml:space="preserve">, </w:t>
            </w:r>
            <w:r>
              <w:rPr>
                <w:rFonts w:hint="eastAsia" w:eastAsia="宋体"/>
                <w:color w:val="auto"/>
                <w:highlight w:val="none"/>
                <w:lang w:val="en-US" w:eastAsia="zh-CN"/>
              </w:rPr>
              <w:t>CA_n48-n66</w:t>
            </w:r>
            <w:r>
              <w:rPr>
                <w:color w:val="auto"/>
                <w:highlight w:val="none"/>
                <w:lang w:val="en-US" w:eastAsia="zh-CN"/>
              </w:rPr>
              <w:t xml:space="preserve">, </w:t>
            </w:r>
            <w:r>
              <w:rPr>
                <w:rFonts w:hint="eastAsia"/>
                <w:color w:val="auto"/>
                <w:highlight w:val="none"/>
                <w:lang w:val="en-US" w:eastAsia="zh-CN"/>
              </w:rPr>
              <w:t>CA_n</w:t>
            </w:r>
            <w:r>
              <w:rPr>
                <w:color w:val="auto"/>
                <w:highlight w:val="none"/>
                <w:lang w:val="en-US" w:eastAsia="zh-CN"/>
              </w:rPr>
              <w:t>66</w:t>
            </w:r>
            <w:r>
              <w:rPr>
                <w:rFonts w:hint="eastAsia"/>
                <w:color w:val="auto"/>
                <w:highlight w:val="none"/>
                <w:lang w:val="en-US" w:eastAsia="zh-CN"/>
              </w:rPr>
              <w:t>-n</w:t>
            </w:r>
            <w:r>
              <w:rPr>
                <w:color w:val="auto"/>
                <w:highlight w:val="none"/>
                <w:lang w:val="en-US" w:eastAsia="zh-CN"/>
              </w:rPr>
              <w:t>78</w:t>
            </w:r>
            <w:r>
              <w:rPr>
                <w:color w:val="auto"/>
                <w:highlight w:val="none"/>
              </w:rPr>
              <w:t xml:space="preserve">. </w:t>
            </w:r>
          </w:p>
          <w:p>
            <w:pPr>
              <w:pStyle w:val="258"/>
              <w:rPr>
                <w:snapToGrid w:val="0"/>
                <w:color w:val="auto"/>
                <w:highlight w:val="none"/>
                <w:lang w:eastAsia="ja-JP"/>
              </w:rPr>
            </w:pPr>
            <w:r>
              <w:rPr>
                <w:color w:val="auto"/>
                <w:highlight w:val="none"/>
                <w:lang w:eastAsia="ja-JP"/>
              </w:rPr>
              <w:t xml:space="preserve">NOTE </w:t>
            </w:r>
            <w:r>
              <w:rPr>
                <w:rFonts w:hint="eastAsia"/>
                <w:color w:val="auto"/>
                <w:highlight w:val="none"/>
              </w:rPr>
              <w:t>2</w:t>
            </w:r>
            <w:r>
              <w:rPr>
                <w:color w:val="auto"/>
                <w:highlight w:val="none"/>
                <w:lang w:eastAsia="ja-JP"/>
              </w:rPr>
              <w:t>:</w:t>
            </w:r>
            <w:r>
              <w:rPr>
                <w:color w:val="auto"/>
                <w:highlight w:val="none"/>
                <w:lang w:eastAsia="ja-JP"/>
              </w:rPr>
              <w:tab/>
            </w:r>
            <w:r>
              <w:rPr>
                <w:color w:val="auto"/>
                <w:highlight w:val="none"/>
                <w:lang w:eastAsia="ja-JP"/>
              </w:rPr>
              <w:t>The requirements should be verified for UL NR-ARFCN of the aggressor (low</w:t>
            </w:r>
            <w:r>
              <w:rPr>
                <w:rFonts w:hint="eastAsia"/>
                <w:color w:val="auto"/>
                <w:highlight w:val="none"/>
                <w:lang w:eastAsia="ja-JP"/>
              </w:rPr>
              <w:t>er</w:t>
            </w:r>
            <w:r>
              <w:rPr>
                <w:color w:val="auto"/>
                <w:highlight w:val="none"/>
                <w:lang w:eastAsia="ja-JP"/>
              </w:rPr>
              <w:t xml:space="preserve">) band (superscript LB) such that </w:t>
            </w:r>
            <w:r>
              <w:rPr>
                <w:snapToGrid w:val="0"/>
                <w:color w:val="auto"/>
                <w:position w:val="-12"/>
                <w:highlight w:val="none"/>
                <w:lang w:eastAsia="ja-JP"/>
              </w:rPr>
              <w:object>
                <v:shape id="_x0000_i1025" o:spt="75" type="#_x0000_t75" style="height:14.25pt;width:79.5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r>
              <w:rPr>
                <w:snapToGrid w:val="0"/>
                <w:color w:val="auto"/>
                <w:highlight w:val="none"/>
                <w:lang w:eastAsia="ja-JP"/>
              </w:rPr>
              <w:t xml:space="preserve">in MHz and </w:t>
            </w:r>
            <w:r>
              <w:rPr>
                <w:color w:val="auto"/>
                <w:position w:val="-14"/>
                <w:highlight w:val="none"/>
              </w:rPr>
              <w:object>
                <v:shape id="_x0000_i1026"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6" DrawAspect="Content" ObjectID="_1468075726" r:id="rId22">
                  <o:LockedField>false</o:LockedField>
                </o:OLEObject>
              </w:object>
            </w:r>
            <w:r>
              <w:rPr>
                <w:snapToGrid w:val="0"/>
                <w:color w:val="auto"/>
                <w:highlight w:val="none"/>
                <w:lang w:eastAsia="ja-JP"/>
              </w:rPr>
              <w:t xml:space="preserve"> with</w:t>
            </w:r>
            <w:r>
              <w:rPr>
                <w:color w:val="auto"/>
                <w:position w:val="-10"/>
                <w:highlight w:val="none"/>
                <w:lang w:val="en-US"/>
              </w:rPr>
              <w:drawing>
                <wp:inline distT="0" distB="0" distL="0" distR="0">
                  <wp:extent cx="238125" cy="200025"/>
                  <wp:effectExtent l="0" t="0" r="0" b="254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color w:val="auto"/>
                <w:highlight w:val="none"/>
                <w:lang w:eastAsia="ja-JP"/>
              </w:rPr>
              <w:t xml:space="preserve"> carrier frequenc</w:t>
            </w:r>
            <w:r>
              <w:rPr>
                <w:rFonts w:hint="eastAsia"/>
                <w:snapToGrid w:val="0"/>
                <w:color w:val="auto"/>
                <w:highlight w:val="none"/>
                <w:lang w:eastAsia="ja-JP"/>
              </w:rPr>
              <w:t>y</w:t>
            </w:r>
            <w:r>
              <w:rPr>
                <w:snapToGrid w:val="0"/>
                <w:color w:val="auto"/>
                <w:highlight w:val="none"/>
                <w:lang w:eastAsia="ja-JP"/>
              </w:rPr>
              <w:t xml:space="preserve"> </w:t>
            </w:r>
            <w:r>
              <w:rPr>
                <w:color w:val="auto"/>
                <w:highlight w:val="none"/>
              </w:rPr>
              <w:t>in</w:t>
            </w:r>
            <w:r>
              <w:rPr>
                <w:snapToGrid w:val="0"/>
                <w:color w:val="auto"/>
                <w:highlight w:val="none"/>
                <w:lang w:eastAsia="ja-JP"/>
              </w:rPr>
              <w:t xml:space="preserve"> the victim (high</w:t>
            </w:r>
            <w:r>
              <w:rPr>
                <w:rFonts w:hint="eastAsia"/>
                <w:snapToGrid w:val="0"/>
                <w:color w:val="auto"/>
                <w:highlight w:val="none"/>
                <w:lang w:eastAsia="ja-JP"/>
              </w:rPr>
              <w:t>er</w:t>
            </w:r>
            <w:r>
              <w:rPr>
                <w:snapToGrid w:val="0"/>
                <w:color w:val="auto"/>
                <w:highlight w:val="none"/>
                <w:lang w:eastAsia="ja-JP"/>
              </w:rPr>
              <w:t xml:space="preserve">) band in MHz and </w:t>
            </w:r>
            <w:r>
              <w:rPr>
                <w:color w:val="auto"/>
                <w:position w:val="-10"/>
                <w:highlight w:val="none"/>
                <w:lang w:val="en-US"/>
              </w:rPr>
              <w:drawing>
                <wp:inline distT="0" distB="0" distL="0" distR="0">
                  <wp:extent cx="428625" cy="190500"/>
                  <wp:effectExtent l="0" t="0" r="3175"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highlight w:val="none"/>
                <w:lang w:eastAsia="ja-JP"/>
              </w:rPr>
              <w:t xml:space="preserve"> the channel bandwidth configured in the lower band.</w:t>
            </w:r>
          </w:p>
          <w:p>
            <w:pPr>
              <w:pStyle w:val="258"/>
              <w:rPr>
                <w:color w:val="auto"/>
                <w:highlight w:val="none"/>
              </w:rPr>
            </w:pPr>
            <w:r>
              <w:rPr>
                <w:color w:val="auto"/>
                <w:highlight w:val="none"/>
                <w:lang w:eastAsia="ja-JP"/>
              </w:rPr>
              <w:t xml:space="preserve">NOTE </w:t>
            </w:r>
            <w:r>
              <w:rPr>
                <w:rFonts w:hint="eastAsia"/>
                <w:color w:val="auto"/>
                <w:highlight w:val="none"/>
              </w:rPr>
              <w:t>3</w:t>
            </w:r>
            <w:r>
              <w:rPr>
                <w:color w:val="auto"/>
                <w:highlight w:val="none"/>
                <w:lang w:eastAsia="ja-JP"/>
              </w:rPr>
              <w:t>:</w:t>
            </w:r>
            <w:r>
              <w:rPr>
                <w:color w:val="auto"/>
                <w:highlight w:val="none"/>
                <w:lang w:eastAsia="ja-JP"/>
              </w:rPr>
              <w:tab/>
            </w:r>
            <w:r>
              <w:rPr>
                <w:color w:val="auto"/>
                <w:highlight w:val="none"/>
              </w:rPr>
              <w:t xml:space="preserve">The </w:t>
            </w:r>
            <w:r>
              <w:rPr>
                <w:color w:val="auto"/>
                <w:highlight w:val="none"/>
                <w:lang w:eastAsia="ja-JP"/>
              </w:rPr>
              <w:t>requirements</w:t>
            </w:r>
            <w:r>
              <w:rPr>
                <w:color w:val="auto"/>
                <w:highlight w:val="none"/>
              </w:rPr>
              <w:t xml:space="preserve"> </w:t>
            </w:r>
            <w:r>
              <w:rPr>
                <w:rFonts w:hint="eastAsia"/>
                <w:color w:val="auto"/>
                <w:highlight w:val="none"/>
              </w:rPr>
              <w:t xml:space="preserve">are </w:t>
            </w:r>
            <w:r>
              <w:rPr>
                <w:color w:val="auto"/>
                <w:highlight w:val="none"/>
              </w:rPr>
              <w:t xml:space="preserve">only </w:t>
            </w:r>
            <w:r>
              <w:rPr>
                <w:rFonts w:hint="eastAsia"/>
                <w:color w:val="auto"/>
                <w:highlight w:val="none"/>
              </w:rPr>
              <w:t xml:space="preserve">applicable to channel bandwidths </w:t>
            </w:r>
            <w:r>
              <w:rPr>
                <w:color w:val="auto"/>
                <w:highlight w:val="none"/>
              </w:rPr>
              <w:t xml:space="preserve">no larger than 20 MHz and </w:t>
            </w:r>
            <w:r>
              <w:rPr>
                <w:rFonts w:hint="eastAsia"/>
                <w:color w:val="auto"/>
                <w:highlight w:val="none"/>
              </w:rPr>
              <w:t xml:space="preserve">with a </w:t>
            </w:r>
            <w:r>
              <w:rPr>
                <w:color w:val="auto"/>
                <w:highlight w:val="none"/>
              </w:rPr>
              <w:t>carrier frequenc</w:t>
            </w:r>
            <w:r>
              <w:rPr>
                <w:rFonts w:hint="eastAsia"/>
                <w:color w:val="auto"/>
                <w:highlight w:val="none"/>
              </w:rPr>
              <w:t>y</w:t>
            </w:r>
            <w:r>
              <w:rPr>
                <w:color w:val="auto"/>
                <w:highlight w:val="none"/>
              </w:rPr>
              <w:t xml:space="preserve"> at </w:t>
            </w:r>
            <w:r>
              <w:rPr>
                <w:color w:val="auto"/>
                <w:highlight w:val="none"/>
              </w:rPr>
              <w:object>
                <v:shape id="_x0000_i1027" o:spt="75" type="#_x0000_t75" style="height:14.25pt;width:79.5pt;" o:ole="t" filled="f" o:preferrelative="t" stroked="f" coordsize="21600,21600">
                  <v:path/>
                  <v:fill on="f" focussize="0,0"/>
                  <v:stroke on="f" joinstyle="miter"/>
                  <v:imagedata r:id="rId27" o:title=""/>
                  <o:lock v:ext="edit" aspectratio="t"/>
                  <w10:wrap type="none"/>
                  <w10:anchorlock/>
                </v:shape>
                <o:OLEObject Type="Embed" ProgID="Equation.3" ShapeID="_x0000_i1027" DrawAspect="Content" ObjectID="_1468075727" r:id="rId26">
                  <o:LockedField>false</o:LockedField>
                </o:OLEObject>
              </w:object>
            </w:r>
            <w:r>
              <w:rPr>
                <w:rFonts w:hint="eastAsia"/>
                <w:color w:val="auto"/>
                <w:highlight w:val="none"/>
              </w:rPr>
              <w:t xml:space="preserve"> MHz offset from</w:t>
            </w:r>
            <w:r>
              <w:rPr>
                <w:color w:val="auto"/>
                <w:highlight w:val="none"/>
              </w:rPr>
              <w:t xml:space="preserve"> </w:t>
            </w:r>
            <w:r>
              <w:rPr>
                <w:color w:val="auto"/>
                <w:highlight w:val="none"/>
              </w:rPr>
              <w:object>
                <v:shape id="_x0000_i1028" o:spt="75" type="#_x0000_t75" style="height:14.25pt;width:21.75pt;" o:ole="t" filled="f" o:preferrelative="t" stroked="f" coordsize="21600,21600">
                  <v:path/>
                  <v:fill on="f" focussize="0,0"/>
                  <v:stroke on="f" joinstyle="miter"/>
                  <v:imagedata r:id="rId29" o:title=""/>
                  <o:lock v:ext="edit" aspectratio="t"/>
                  <w10:wrap type="none"/>
                  <w10:anchorlock/>
                </v:shape>
                <o:OLEObject Type="Embed" ProgID="Equation.3" ShapeID="_x0000_i1028" DrawAspect="Content" ObjectID="_1468075728" r:id="rId28">
                  <o:LockedField>false</o:LockedField>
                </o:OLEObject>
              </w:object>
            </w:r>
            <w:r>
              <w:rPr>
                <w:color w:val="auto"/>
                <w:highlight w:val="none"/>
              </w:rPr>
              <w:t xml:space="preserve"> in the victim (higher band) with </w:t>
            </w:r>
            <w:r>
              <w:rPr>
                <w:color w:val="auto"/>
                <w:highlight w:val="none"/>
              </w:rPr>
              <w:object>
                <v:shape id="_x0000_i1029"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30">
                  <o:LockedField>false</o:LockedField>
                </o:OLEObject>
              </w:object>
            </w:r>
            <w:r>
              <w:rPr>
                <w:color w:val="auto"/>
                <w:highlight w:val="none"/>
              </w:rPr>
              <w:t>, where</w:t>
            </w:r>
            <w:r>
              <w:rPr>
                <w:color w:val="auto"/>
                <w:highlight w:val="none"/>
                <w:lang w:val="en-US"/>
              </w:rPr>
              <w:drawing>
                <wp:inline distT="0" distB="0" distL="0" distR="0">
                  <wp:extent cx="428625" cy="190500"/>
                  <wp:effectExtent l="0" t="0" r="3175"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color w:val="auto"/>
                <w:highlight w:val="none"/>
              </w:rPr>
              <w:t>and</w:t>
            </w:r>
            <w:r>
              <w:rPr>
                <w:color w:val="auto"/>
                <w:highlight w:val="none"/>
              </w:rPr>
              <w:object>
                <v:shape id="_x0000_i1030" o:spt="75" type="#_x0000_t75" style="height:14.25pt;width:36pt;" o:ole="t" filled="f" o:preferrelative="t" stroked="f" coordsize="21600,21600">
                  <v:path/>
                  <v:fill on="f" focussize="0,0"/>
                  <v:stroke on="f" joinstyle="miter"/>
                  <v:imagedata r:id="rId32" o:title=""/>
                  <o:lock v:ext="edit" aspectratio="t"/>
                  <w10:wrap type="none"/>
                  <w10:anchorlock/>
                </v:shape>
                <o:OLEObject Type="Embed" ProgID="Equation.3" ShapeID="_x0000_i1030" DrawAspect="Content" ObjectID="_1468075730" r:id="rId31">
                  <o:LockedField>false</o:LockedField>
                </o:OLEObject>
              </w:object>
            </w:r>
            <w:r>
              <w:rPr>
                <w:color w:val="auto"/>
                <w:highlight w:val="none"/>
              </w:rPr>
              <w:t>are the channel bandwidths configured in the aggressor (lower) and victim (higher) bands in MHz, respectively.</w:t>
            </w:r>
          </w:p>
          <w:p>
            <w:pPr>
              <w:pStyle w:val="258"/>
              <w:rPr>
                <w:color w:val="auto"/>
                <w:highlight w:val="none"/>
              </w:rPr>
            </w:pPr>
            <w:r>
              <w:rPr>
                <w:color w:val="auto"/>
                <w:highlight w:val="none"/>
              </w:rPr>
              <w:t xml:space="preserve">NOTE </w:t>
            </w:r>
            <w:r>
              <w:rPr>
                <w:rFonts w:hint="eastAsia"/>
                <w:color w:val="auto"/>
                <w:highlight w:val="none"/>
                <w:lang w:val="en-US" w:eastAsia="zh-CN"/>
              </w:rPr>
              <w:t>12</w:t>
            </w:r>
            <w:r>
              <w:rPr>
                <w:color w:val="auto"/>
                <w:highlight w:val="none"/>
              </w:rPr>
              <w:t>:</w:t>
            </w:r>
            <w:r>
              <w:rPr>
                <w:color w:val="auto"/>
                <w:highlight w:val="none"/>
              </w:rPr>
              <w:tab/>
            </w:r>
            <w:r>
              <w:rPr>
                <w:color w:val="auto"/>
                <w:highlight w:val="none"/>
              </w:rPr>
              <w:t>For these bandwidths, the minimum requirements are restricted to operation when carrier is configured as a downlink carrier part of CA configuration</w:t>
            </w:r>
            <w:r>
              <w:rPr>
                <w:rFonts w:hint="eastAsia"/>
                <w:color w:val="auto"/>
                <w:highlight w:val="none"/>
                <w:lang w:val="en-US" w:eastAsia="zh-CN"/>
              </w:rPr>
              <w:t>.</w:t>
            </w:r>
          </w:p>
        </w:tc>
      </w:tr>
    </w:tbl>
    <w:p>
      <w:pPr>
        <w:rPr>
          <w:rFonts w:eastAsia="PMingLiU"/>
          <w:color w:val="auto"/>
          <w:highlight w:val="none"/>
          <w:lang w:eastAsia="zh-TW"/>
        </w:rPr>
      </w:pPr>
    </w:p>
    <w:p>
      <w:pPr>
        <w:pStyle w:val="147"/>
        <w:rPr>
          <w:color w:val="auto"/>
          <w:highlight w:val="none"/>
        </w:rPr>
      </w:pPr>
      <w:r>
        <w:rPr>
          <w:color w:val="auto"/>
          <w:highlight w:val="none"/>
        </w:rPr>
        <w:t>Table 7.3A.</w:t>
      </w:r>
      <w:r>
        <w:rPr>
          <w:rFonts w:hint="eastAsia" w:eastAsia="宋体"/>
          <w:color w:val="auto"/>
          <w:highlight w:val="none"/>
          <w:lang w:eastAsia="zh-CN"/>
        </w:rPr>
        <w:t>4</w:t>
      </w:r>
      <w:r>
        <w:rPr>
          <w:color w:val="auto"/>
          <w:highlight w:val="none"/>
        </w:rPr>
        <w:t>-2: Uplink configuration</w:t>
      </w:r>
      <w:r>
        <w:rPr>
          <w:rFonts w:hint="eastAsia"/>
          <w:color w:val="auto"/>
          <w:highlight w:val="none"/>
        </w:rPr>
        <w:t xml:space="preserve"> </w:t>
      </w:r>
      <w:r>
        <w:rPr>
          <w:color w:val="auto"/>
          <w:highlight w:val="none"/>
        </w:rPr>
        <w:t>for reference sensitivity exceptions due to UL harmonic interference for NR CA</w:t>
      </w:r>
      <w:r>
        <w:rPr>
          <w:rFonts w:hint="eastAsia" w:eastAsia="宋体"/>
          <w:color w:val="auto"/>
          <w:highlight w:val="none"/>
          <w:lang w:eastAsia="zh-CN"/>
        </w:rPr>
        <w:t>,</w:t>
      </w:r>
      <w:r>
        <w:rPr>
          <w:color w:val="auto"/>
          <w:highlight w:val="none"/>
        </w:rPr>
        <w:t xml:space="preserve"> FR1</w:t>
      </w:r>
    </w:p>
    <w:tbl>
      <w:tblPr>
        <w:tblStyle w:val="96"/>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9629" w:type="dxa"/>
            <w:gridSpan w:val="14"/>
          </w:tcPr>
          <w:p>
            <w:pPr>
              <w:pStyle w:val="181"/>
              <w:rPr>
                <w:color w:val="auto"/>
                <w:highlight w:val="none"/>
              </w:rPr>
            </w:pPr>
            <w:r>
              <w:rPr>
                <w:color w:val="auto"/>
                <w:highlight w:val="none"/>
              </w:rP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1" w:type="dxa"/>
          </w:tcPr>
          <w:p>
            <w:pPr>
              <w:pStyle w:val="181"/>
              <w:rPr>
                <w:color w:val="auto"/>
                <w:highlight w:val="none"/>
              </w:rPr>
            </w:pPr>
            <w:r>
              <w:rPr>
                <w:color w:val="auto"/>
                <w:highlight w:val="none"/>
              </w:rPr>
              <w:t>UL band</w:t>
            </w:r>
          </w:p>
        </w:tc>
        <w:tc>
          <w:tcPr>
            <w:tcW w:w="731" w:type="dxa"/>
          </w:tcPr>
          <w:p>
            <w:pPr>
              <w:pStyle w:val="181"/>
              <w:rPr>
                <w:color w:val="auto"/>
                <w:highlight w:val="none"/>
              </w:rPr>
            </w:pPr>
            <w:r>
              <w:rPr>
                <w:color w:val="auto"/>
                <w:highlight w:val="none"/>
              </w:rPr>
              <w:t>DL band</w:t>
            </w:r>
          </w:p>
        </w:tc>
        <w:tc>
          <w:tcPr>
            <w:tcW w:w="586" w:type="dxa"/>
          </w:tcPr>
          <w:p>
            <w:pPr>
              <w:pStyle w:val="181"/>
              <w:rPr>
                <w:color w:val="auto"/>
                <w:highlight w:val="none"/>
              </w:rPr>
            </w:pPr>
            <w:r>
              <w:rPr>
                <w:color w:val="auto"/>
                <w:highlight w:val="none"/>
              </w:rPr>
              <w:t>5 MHz</w:t>
            </w:r>
          </w:p>
        </w:tc>
        <w:tc>
          <w:tcPr>
            <w:tcW w:w="642" w:type="dxa"/>
          </w:tcPr>
          <w:p>
            <w:pPr>
              <w:pStyle w:val="181"/>
              <w:rPr>
                <w:color w:val="auto"/>
                <w:highlight w:val="none"/>
              </w:rPr>
            </w:pPr>
            <w:r>
              <w:rPr>
                <w:color w:val="auto"/>
                <w:highlight w:val="none"/>
              </w:rPr>
              <w:t>10 MHz</w:t>
            </w:r>
          </w:p>
        </w:tc>
        <w:tc>
          <w:tcPr>
            <w:tcW w:w="652" w:type="dxa"/>
          </w:tcPr>
          <w:p>
            <w:pPr>
              <w:pStyle w:val="181"/>
              <w:rPr>
                <w:color w:val="auto"/>
                <w:highlight w:val="none"/>
              </w:rPr>
            </w:pPr>
            <w:r>
              <w:rPr>
                <w:color w:val="auto"/>
                <w:highlight w:val="none"/>
              </w:rPr>
              <w:t>15 MHz</w:t>
            </w:r>
          </w:p>
        </w:tc>
        <w:tc>
          <w:tcPr>
            <w:tcW w:w="653" w:type="dxa"/>
          </w:tcPr>
          <w:p>
            <w:pPr>
              <w:pStyle w:val="181"/>
              <w:rPr>
                <w:color w:val="auto"/>
                <w:highlight w:val="none"/>
              </w:rPr>
            </w:pPr>
            <w:r>
              <w:rPr>
                <w:color w:val="auto"/>
                <w:highlight w:val="none"/>
              </w:rPr>
              <w:t>20 MHz</w:t>
            </w:r>
          </w:p>
        </w:tc>
        <w:tc>
          <w:tcPr>
            <w:tcW w:w="653" w:type="dxa"/>
          </w:tcPr>
          <w:p>
            <w:pPr>
              <w:pStyle w:val="181"/>
              <w:rPr>
                <w:color w:val="auto"/>
                <w:highlight w:val="none"/>
                <w:lang w:eastAsia="zh-CN"/>
              </w:rPr>
            </w:pPr>
            <w:r>
              <w:rPr>
                <w:rFonts w:hint="eastAsia"/>
                <w:color w:val="auto"/>
                <w:highlight w:val="none"/>
                <w:lang w:eastAsia="zh-CN"/>
              </w:rPr>
              <w:t>25 MHz</w:t>
            </w:r>
          </w:p>
        </w:tc>
        <w:tc>
          <w:tcPr>
            <w:tcW w:w="653" w:type="dxa"/>
          </w:tcPr>
          <w:p>
            <w:pPr>
              <w:pStyle w:val="181"/>
              <w:rPr>
                <w:color w:val="auto"/>
                <w:highlight w:val="none"/>
              </w:rPr>
            </w:pPr>
            <w:r>
              <w:rPr>
                <w:color w:val="auto"/>
                <w:highlight w:val="none"/>
              </w:rPr>
              <w:t>30 MHz</w:t>
            </w:r>
          </w:p>
        </w:tc>
        <w:tc>
          <w:tcPr>
            <w:tcW w:w="717" w:type="dxa"/>
          </w:tcPr>
          <w:p>
            <w:pPr>
              <w:pStyle w:val="181"/>
              <w:rPr>
                <w:color w:val="auto"/>
                <w:highlight w:val="none"/>
              </w:rPr>
            </w:pPr>
            <w:r>
              <w:rPr>
                <w:color w:val="auto"/>
                <w:highlight w:val="none"/>
              </w:rPr>
              <w:t>40 MHz</w:t>
            </w:r>
          </w:p>
        </w:tc>
        <w:tc>
          <w:tcPr>
            <w:tcW w:w="717" w:type="dxa"/>
          </w:tcPr>
          <w:p>
            <w:pPr>
              <w:pStyle w:val="181"/>
              <w:rPr>
                <w:color w:val="auto"/>
                <w:highlight w:val="none"/>
              </w:rPr>
            </w:pPr>
            <w:r>
              <w:rPr>
                <w:color w:val="auto"/>
                <w:highlight w:val="none"/>
              </w:rPr>
              <w:t>50 MHz</w:t>
            </w:r>
          </w:p>
        </w:tc>
        <w:tc>
          <w:tcPr>
            <w:tcW w:w="717" w:type="dxa"/>
          </w:tcPr>
          <w:p>
            <w:pPr>
              <w:pStyle w:val="181"/>
              <w:rPr>
                <w:color w:val="auto"/>
                <w:highlight w:val="none"/>
              </w:rPr>
            </w:pPr>
            <w:r>
              <w:rPr>
                <w:color w:val="auto"/>
                <w:highlight w:val="none"/>
              </w:rPr>
              <w:t>60 MHz</w:t>
            </w:r>
          </w:p>
        </w:tc>
        <w:tc>
          <w:tcPr>
            <w:tcW w:w="717" w:type="dxa"/>
          </w:tcPr>
          <w:p>
            <w:pPr>
              <w:pStyle w:val="181"/>
              <w:rPr>
                <w:color w:val="auto"/>
                <w:highlight w:val="none"/>
              </w:rPr>
            </w:pPr>
            <w:r>
              <w:rPr>
                <w:color w:val="auto"/>
                <w:highlight w:val="none"/>
              </w:rPr>
              <w:t>80 MHz</w:t>
            </w:r>
          </w:p>
        </w:tc>
        <w:tc>
          <w:tcPr>
            <w:tcW w:w="717" w:type="dxa"/>
          </w:tcPr>
          <w:p>
            <w:pPr>
              <w:pStyle w:val="181"/>
              <w:rPr>
                <w:color w:val="auto"/>
                <w:highlight w:val="none"/>
              </w:rPr>
            </w:pPr>
            <w:r>
              <w:rPr>
                <w:color w:val="auto"/>
                <w:highlight w:val="none"/>
              </w:rPr>
              <w:t>90 MHz</w:t>
            </w:r>
          </w:p>
        </w:tc>
        <w:tc>
          <w:tcPr>
            <w:tcW w:w="743" w:type="dxa"/>
          </w:tcPr>
          <w:p>
            <w:pPr>
              <w:pStyle w:val="181"/>
              <w:rPr>
                <w:color w:val="auto"/>
                <w:highlight w:val="none"/>
              </w:rPr>
            </w:pPr>
            <w:r>
              <w:rPr>
                <w:color w:val="auto"/>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31" w:type="dxa"/>
            <w:vAlign w:val="center"/>
          </w:tcPr>
          <w:p>
            <w:pPr>
              <w:pStyle w:val="170"/>
              <w:rPr>
                <w:color w:val="auto"/>
                <w:highlight w:val="none"/>
                <w:lang w:val="en-US" w:eastAsia="zh-CN"/>
              </w:rPr>
            </w:pPr>
            <w:r>
              <w:rPr>
                <w:rFonts w:hint="eastAsia"/>
                <w:color w:val="auto"/>
                <w:highlight w:val="none"/>
                <w:lang w:val="en-US" w:eastAsia="zh-CN"/>
              </w:rPr>
              <w:t>n2</w:t>
            </w:r>
            <w:r>
              <w:rPr>
                <w:color w:val="auto"/>
                <w:highlight w:val="none"/>
                <w:lang w:val="en-US" w:eastAsia="zh-CN"/>
              </w:rPr>
              <w:t>5</w:t>
            </w:r>
          </w:p>
        </w:tc>
        <w:tc>
          <w:tcPr>
            <w:tcW w:w="731" w:type="dxa"/>
            <w:vAlign w:val="center"/>
          </w:tcPr>
          <w:p>
            <w:pPr>
              <w:pStyle w:val="170"/>
              <w:rPr>
                <w:color w:val="auto"/>
                <w:highlight w:val="none"/>
                <w:lang w:val="en-US" w:eastAsia="zh-CN"/>
              </w:rPr>
            </w:pPr>
            <w:r>
              <w:rPr>
                <w:rFonts w:hint="eastAsia"/>
                <w:color w:val="auto"/>
                <w:highlight w:val="none"/>
                <w:lang w:val="en-US" w:eastAsia="zh-CN"/>
              </w:rPr>
              <w:t>n48</w:t>
            </w:r>
          </w:p>
        </w:tc>
        <w:tc>
          <w:tcPr>
            <w:tcW w:w="586" w:type="dxa"/>
            <w:vAlign w:val="center"/>
          </w:tcPr>
          <w:p>
            <w:pPr>
              <w:pStyle w:val="170"/>
              <w:rPr>
                <w:color w:val="auto"/>
                <w:highlight w:val="none"/>
              </w:rPr>
            </w:pPr>
            <w:r>
              <w:rPr>
                <w:rFonts w:hint="eastAsia"/>
                <w:color w:val="auto"/>
                <w:highlight w:val="none"/>
                <w:lang w:val="en-US" w:eastAsia="zh-CN"/>
              </w:rPr>
              <w:t>25</w:t>
            </w:r>
          </w:p>
        </w:tc>
        <w:tc>
          <w:tcPr>
            <w:tcW w:w="642" w:type="dxa"/>
            <w:vAlign w:val="center"/>
          </w:tcPr>
          <w:p>
            <w:pPr>
              <w:pStyle w:val="170"/>
              <w:rPr>
                <w:color w:val="auto"/>
                <w:highlight w:val="none"/>
                <w:lang w:val="en-US" w:eastAsia="zh-CN"/>
              </w:rPr>
            </w:pPr>
            <w:r>
              <w:rPr>
                <w:rFonts w:hint="eastAsia"/>
                <w:color w:val="auto"/>
                <w:highlight w:val="none"/>
                <w:lang w:val="en-US" w:eastAsia="zh-CN"/>
              </w:rPr>
              <w:t>50</w:t>
            </w:r>
          </w:p>
        </w:tc>
        <w:tc>
          <w:tcPr>
            <w:tcW w:w="652" w:type="dxa"/>
            <w:vAlign w:val="center"/>
          </w:tcPr>
          <w:p>
            <w:pPr>
              <w:pStyle w:val="170"/>
              <w:rPr>
                <w:color w:val="auto"/>
                <w:highlight w:val="none"/>
                <w:lang w:val="en-US" w:eastAsia="zh-CN"/>
              </w:rPr>
            </w:pPr>
            <w:r>
              <w:rPr>
                <w:rFonts w:hint="eastAsia"/>
                <w:color w:val="auto"/>
                <w:highlight w:val="none"/>
                <w:lang w:val="en-US" w:eastAsia="zh-CN"/>
              </w:rPr>
              <w:t>50</w:t>
            </w:r>
          </w:p>
        </w:tc>
        <w:tc>
          <w:tcPr>
            <w:tcW w:w="653" w:type="dxa"/>
            <w:vAlign w:val="center"/>
          </w:tcPr>
          <w:p>
            <w:pPr>
              <w:pStyle w:val="170"/>
              <w:rPr>
                <w:color w:val="auto"/>
                <w:highlight w:val="none"/>
                <w:lang w:val="en-US" w:eastAsia="zh-CN"/>
              </w:rPr>
            </w:pPr>
            <w:r>
              <w:rPr>
                <w:rFonts w:hint="eastAsia"/>
                <w:color w:val="auto"/>
                <w:highlight w:val="none"/>
                <w:lang w:val="en-US" w:eastAsia="zh-CN"/>
              </w:rPr>
              <w:t>50</w:t>
            </w:r>
          </w:p>
        </w:tc>
        <w:tc>
          <w:tcPr>
            <w:tcW w:w="653" w:type="dxa"/>
            <w:vAlign w:val="center"/>
          </w:tcPr>
          <w:p>
            <w:pPr>
              <w:pStyle w:val="170"/>
              <w:rPr>
                <w:color w:val="auto"/>
                <w:highlight w:val="none"/>
              </w:rPr>
            </w:pPr>
          </w:p>
        </w:tc>
        <w:tc>
          <w:tcPr>
            <w:tcW w:w="653" w:type="dxa"/>
            <w:vAlign w:val="center"/>
          </w:tcPr>
          <w:p>
            <w:pPr>
              <w:pStyle w:val="170"/>
              <w:rPr>
                <w:color w:val="auto"/>
                <w:highlight w:val="none"/>
              </w:rPr>
            </w:pP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43" w:type="dxa"/>
            <w:vAlign w:val="center"/>
          </w:tcPr>
          <w:p>
            <w:pPr>
              <w:pStyle w:val="170"/>
              <w:rPr>
                <w:color w:val="auto"/>
                <w:highlight w:val="none"/>
                <w:lang w:val="en-US" w:eastAsia="zh-CN"/>
              </w:rPr>
            </w:pPr>
            <w:r>
              <w:rPr>
                <w:rFonts w:hint="eastAsia"/>
                <w:color w:val="auto"/>
                <w:highlight w:val="none"/>
                <w:lang w:val="en-US" w:eastAsia="zh-CN"/>
              </w:rPr>
              <w:t>50</w:t>
            </w:r>
          </w:p>
        </w:tc>
      </w:tr>
    </w:tbl>
    <w:p>
      <w:pPr>
        <w:pStyle w:val="5"/>
        <w:tabs>
          <w:tab w:val="left" w:pos="0"/>
          <w:tab w:val="left" w:pos="420"/>
          <w:tab w:val="left" w:pos="864"/>
        </w:tabs>
        <w:ind w:left="0" w:firstLine="0"/>
        <w:rPr>
          <w:rFonts w:eastAsia="宋体"/>
          <w:color w:val="auto"/>
          <w:highlight w:val="none"/>
          <w:lang w:eastAsia="zh-CN"/>
        </w:rPr>
      </w:pPr>
      <w:bookmarkStart w:id="260" w:name="_Toc19104"/>
      <w:r>
        <w:rPr>
          <w:rFonts w:hint="eastAsia"/>
          <w:color w:val="auto"/>
          <w:highlight w:val="none"/>
          <w:lang w:eastAsia="zh-CN"/>
        </w:rPr>
        <w:t>6.8</w:t>
      </w:r>
      <w:r>
        <w:rPr>
          <w:color w:val="auto"/>
          <w:highlight w:val="none"/>
          <w:lang w:eastAsia="zh-CN"/>
        </w:rPr>
        <w:t xml:space="preserve">.1.6 </w:t>
      </w:r>
      <w:r>
        <w:rPr>
          <w:color w:val="auto"/>
          <w:highlight w:val="none"/>
          <w:lang w:eastAsia="zh-CN"/>
        </w:rPr>
        <w:tab/>
      </w:r>
      <w:r>
        <w:rPr>
          <w:color w:val="auto"/>
          <w:highlight w:val="none"/>
          <w:lang w:eastAsia="zh-CN"/>
        </w:rPr>
        <w:tab/>
      </w:r>
      <w:r>
        <w:rPr>
          <w:color w:val="auto"/>
          <w:highlight w:val="none"/>
          <w:lang w:eastAsia="zh-CN"/>
        </w:rPr>
        <w:t>OOB blocking exception requirements</w:t>
      </w:r>
      <w:bookmarkEnd w:id="260"/>
    </w:p>
    <w:p>
      <w:pPr>
        <w:pStyle w:val="461"/>
        <w:rPr>
          <w:color w:val="auto"/>
          <w:highlight w:val="none"/>
        </w:rPr>
      </w:pPr>
      <w:r>
        <w:rPr>
          <w:color w:val="auto"/>
          <w:highlight w:val="none"/>
        </w:rPr>
        <w:t>No need to specify OOB exception requirement for CA_n25-n48 since it belongs to H-H configuration-</w:t>
      </w:r>
    </w:p>
    <w:p>
      <w:pPr>
        <w:pStyle w:val="147"/>
        <w:rPr>
          <w:rFonts w:cs="Arial"/>
          <w:b w:val="0"/>
          <w:bCs/>
          <w:color w:val="auto"/>
          <w:highlight w:val="none"/>
          <w:lang w:val="en-US"/>
        </w:rPr>
      </w:pPr>
      <w:r>
        <w:rPr>
          <w:rFonts w:cs="Arial"/>
          <w:b w:val="0"/>
          <w:bCs/>
          <w:color w:val="auto"/>
          <w:highlight w:val="none"/>
          <w:lang w:val="en-US"/>
        </w:rPr>
        <w:t xml:space="preserve">Table </w:t>
      </w:r>
      <w:r>
        <w:rPr>
          <w:rFonts w:hint="eastAsia" w:eastAsia="宋体" w:cs="Arial"/>
          <w:b w:val="0"/>
          <w:bCs/>
          <w:color w:val="auto"/>
          <w:highlight w:val="none"/>
          <w:lang w:val="en-US" w:eastAsia="zh-CN"/>
        </w:rPr>
        <w:t>6.8</w:t>
      </w:r>
      <w:r>
        <w:rPr>
          <w:rFonts w:cs="Arial"/>
          <w:b w:val="0"/>
          <w:bCs/>
          <w:color w:val="auto"/>
          <w:highlight w:val="none"/>
          <w:lang w:val="en-US"/>
        </w:rPr>
        <w:t>.1.6-1: CA band combination with exceptions allowed</w:t>
      </w:r>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color w:val="auto"/>
                <w:highlight w:val="none"/>
                <w:lang w:eastAsia="zh-CN"/>
              </w:rPr>
            </w:pPr>
            <w:r>
              <w:rPr>
                <w:rFonts w:cs="Arial"/>
                <w:color w:val="auto"/>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lang w:eastAsia="zh-CN"/>
              </w:rPr>
            </w:pPr>
            <w:r>
              <w:rPr>
                <w:rFonts w:cs="Arial"/>
                <w:color w:val="auto"/>
                <w:highlight w:val="none"/>
                <w:lang w:eastAsia="zh-CN"/>
              </w:rPr>
              <w:t>No exceptions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rPr>
            </w:pPr>
          </w:p>
        </w:tc>
      </w:tr>
    </w:tbl>
    <w:p>
      <w:pPr>
        <w:rPr>
          <w:rFonts w:hint="eastAsia"/>
          <w:highlight w:val="none"/>
          <w:lang w:val="en-US" w:eastAsia="zh-CN"/>
        </w:rPr>
      </w:pPr>
    </w:p>
    <w:p>
      <w:pPr>
        <w:pStyle w:val="3"/>
        <w:rPr>
          <w:lang w:val="en-US" w:eastAsia="ja-JP"/>
        </w:rPr>
      </w:pPr>
      <w:bookmarkStart w:id="261" w:name="_Toc27619"/>
      <w:r>
        <w:rPr>
          <w:rFonts w:hint="eastAsia"/>
          <w:lang w:val="en-US" w:eastAsia="zh-CN"/>
        </w:rPr>
        <w:t>6.9</w:t>
      </w:r>
      <w:r>
        <w:rPr>
          <w:lang w:val="en-US"/>
        </w:rPr>
        <w:tab/>
      </w:r>
      <w:r>
        <w:rPr>
          <w:rFonts w:eastAsia="MS Mincho" w:cs="Arial"/>
          <w:bCs/>
          <w:lang w:val="en-US"/>
        </w:rPr>
        <w:t>CA_n28-n79</w:t>
      </w:r>
      <w:bookmarkEnd w:id="261"/>
    </w:p>
    <w:p>
      <w:pPr>
        <w:pStyle w:val="4"/>
        <w:rPr>
          <w:lang w:val="en-US"/>
        </w:rPr>
      </w:pPr>
      <w:bookmarkStart w:id="262" w:name="_Toc16675"/>
      <w:r>
        <w:rPr>
          <w:rFonts w:hint="eastAsia"/>
          <w:lang w:val="en-US" w:eastAsia="zh-CN"/>
        </w:rPr>
        <w:t>6.9</w:t>
      </w:r>
      <w:r>
        <w:rPr>
          <w:lang w:val="en-US"/>
        </w:rPr>
        <w:t>.</w:t>
      </w:r>
      <w:r>
        <w:rPr>
          <w:lang w:val="en-US" w:eastAsia="zh-CN"/>
        </w:rPr>
        <w:t>1</w:t>
      </w:r>
      <w:r>
        <w:rPr>
          <w:lang w:val="en-US"/>
        </w:rPr>
        <w:tab/>
      </w:r>
      <w:r>
        <w:rPr>
          <w:rFonts w:hint="eastAsia" w:cs="Arial"/>
          <w:szCs w:val="28"/>
          <w:lang w:val="en-US" w:eastAsia="zh-CN"/>
        </w:rPr>
        <w:t>Common for 1 band UL and 2 bands UL CA</w:t>
      </w:r>
      <w:bookmarkEnd w:id="262"/>
    </w:p>
    <w:p>
      <w:pPr>
        <w:pStyle w:val="5"/>
        <w:tabs>
          <w:tab w:val="left" w:pos="0"/>
          <w:tab w:val="left" w:pos="420"/>
          <w:tab w:val="left" w:pos="864"/>
        </w:tabs>
        <w:ind w:left="0" w:firstLine="0"/>
        <w:rPr>
          <w:lang w:eastAsia="zh-CN"/>
        </w:rPr>
      </w:pPr>
      <w:bookmarkStart w:id="263" w:name="_Toc7224"/>
      <w:r>
        <w:rPr>
          <w:rFonts w:hint="eastAsia"/>
          <w:lang w:eastAsia="zh-CN"/>
        </w:rPr>
        <w:t>6.9</w:t>
      </w:r>
      <w:r>
        <w:rPr>
          <w:lang w:eastAsia="zh-CN"/>
        </w:rPr>
        <w:t xml:space="preserve">.1.1 Operating bands for </w:t>
      </w:r>
      <w:r>
        <w:rPr>
          <w:rFonts w:hint="eastAsia"/>
          <w:lang w:eastAsia="zh-CN"/>
        </w:rPr>
        <w:t>CA</w:t>
      </w:r>
      <w:bookmarkEnd w:id="263"/>
    </w:p>
    <w:p>
      <w:pPr>
        <w:pStyle w:val="147"/>
        <w:rPr>
          <w:lang w:eastAsia="ja-JP"/>
        </w:rPr>
      </w:pPr>
      <w:r>
        <w:t xml:space="preserve">Table </w:t>
      </w:r>
      <w:r>
        <w:rPr>
          <w:rFonts w:hint="eastAsia"/>
          <w:lang w:eastAsia="zh-CN"/>
        </w:rPr>
        <w:t>6.9</w:t>
      </w:r>
      <w:r>
        <w:rPr>
          <w:lang w:eastAsia="zh-CN"/>
        </w:rPr>
        <w:t>.1</w:t>
      </w:r>
      <w:r>
        <w:rPr>
          <w:rFonts w:hint="eastAsia"/>
          <w:lang w:eastAsia="zh-CN"/>
        </w:rPr>
        <w:t>.1</w:t>
      </w:r>
      <w:r>
        <w:t>-1: CA band combination CA_n28A-n79A</w:t>
      </w:r>
    </w:p>
    <w:tbl>
      <w:tblPr>
        <w:tblStyle w:val="96"/>
        <w:tblW w:w="97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Band</w:t>
            </w:r>
          </w:p>
        </w:tc>
        <w:tc>
          <w:tcPr>
            <w:tcW w:w="3009"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CA_n28-n79</w:t>
            </w:r>
          </w:p>
        </w:tc>
        <w:tc>
          <w:tcPr>
            <w:tcW w:w="1244" w:type="dxa"/>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sv-SE" w:eastAsia="ko-KR"/>
              </w:rPr>
              <w:t>n28</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703</w:t>
            </w:r>
            <w:r>
              <w:rPr>
                <w:rFonts w:hint="eastAsia" w:ascii="Arial" w:hAnsi="Arial" w:eastAsia="Malgun Gothic"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sv-SE" w:eastAsia="ko-KR"/>
              </w:rPr>
              <w:t>748</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758</w:t>
            </w:r>
            <w:r>
              <w:rPr>
                <w:rFonts w:hint="eastAsia" w:ascii="Arial" w:hAnsi="Arial" w:eastAsia="Malgun Gothic"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803</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hint="eastAsia"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lang w:val="en-US"/>
              </w:rPr>
            </w:pPr>
          </w:p>
        </w:tc>
        <w:tc>
          <w:tcPr>
            <w:tcW w:w="1244" w:type="dxa"/>
            <w:shd w:val="clear" w:color="auto" w:fill="auto"/>
            <w:vAlign w:val="center"/>
          </w:tcPr>
          <w:p>
            <w:pPr>
              <w:keepNext/>
              <w:keepLines/>
              <w:spacing w:after="0"/>
              <w:jc w:val="center"/>
              <w:rPr>
                <w:rFonts w:ascii="Arial" w:hAnsi="Arial" w:cs="Arial" w:eastAsiaTheme="minorEastAsia"/>
                <w:sz w:val="18"/>
                <w:lang w:val="sv-SE" w:eastAsia="zh-CN"/>
              </w:rPr>
            </w:pPr>
            <w:r>
              <w:rPr>
                <w:rFonts w:ascii="Arial" w:hAnsi="Arial" w:eastAsia="Malgun Gothic" w:cs="Arial"/>
                <w:sz w:val="18"/>
                <w:lang w:val="sv-SE" w:eastAsia="ko-KR"/>
              </w:rPr>
              <w:t>n79</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4400</w:t>
            </w:r>
            <w:r>
              <w:rPr>
                <w:rFonts w:hint="eastAsia" w:ascii="Arial" w:hAnsi="Arial" w:eastAsia="Malgun Gothic"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5000</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4400</w:t>
            </w:r>
            <w:r>
              <w:rPr>
                <w:rFonts w:hint="eastAsia" w:ascii="Arial" w:hAnsi="Arial" w:eastAsia="Malgun Gothic"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5000</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043" w:type="dxa"/>
            <w:shd w:val="clear" w:color="auto" w:fill="auto"/>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TDD</w:t>
            </w:r>
          </w:p>
        </w:tc>
      </w:tr>
    </w:tbl>
    <w:p/>
    <w:p>
      <w:pPr>
        <w:pStyle w:val="5"/>
        <w:tabs>
          <w:tab w:val="left" w:pos="0"/>
          <w:tab w:val="left" w:pos="420"/>
          <w:tab w:val="left" w:pos="864"/>
        </w:tabs>
        <w:ind w:left="0" w:firstLine="0"/>
        <w:rPr>
          <w:lang w:eastAsia="zh-CN"/>
        </w:rPr>
      </w:pPr>
      <w:bookmarkStart w:id="264" w:name="_Toc10408"/>
      <w:r>
        <w:rPr>
          <w:rFonts w:hint="eastAsia"/>
          <w:lang w:eastAsia="zh-CN"/>
        </w:rPr>
        <w:t>6.9</w:t>
      </w:r>
      <w:r>
        <w:rPr>
          <w:lang w:eastAsia="zh-CN"/>
        </w:rPr>
        <w:t>.1.</w:t>
      </w:r>
      <w:r>
        <w:rPr>
          <w:rFonts w:hint="eastAsia"/>
          <w:lang w:eastAsia="zh-CN"/>
        </w:rPr>
        <w:t>2</w:t>
      </w:r>
      <w:r>
        <w:rPr>
          <w:lang w:eastAsia="zh-CN"/>
        </w:rPr>
        <w:tab/>
      </w:r>
      <w:r>
        <w:rPr>
          <w:lang w:eastAsia="zh-CN"/>
        </w:rPr>
        <w:t>Channel bandwidths per operating band for CA</w:t>
      </w:r>
      <w:bookmarkEnd w:id="264"/>
    </w:p>
    <w:p>
      <w:pPr>
        <w:pStyle w:val="147"/>
        <w:rPr>
          <w:sz w:val="16"/>
          <w:lang w:eastAsia="zh-CN"/>
        </w:rPr>
      </w:pPr>
      <w:r>
        <w:t xml:space="preserve">Table </w:t>
      </w:r>
      <w:r>
        <w:rPr>
          <w:rFonts w:hint="eastAsia"/>
          <w:lang w:eastAsia="zh-CN"/>
        </w:rPr>
        <w:t>6.9</w:t>
      </w:r>
      <w:r>
        <w:rPr>
          <w:lang w:eastAsia="zh-CN"/>
        </w:rPr>
        <w:t>.1</w:t>
      </w:r>
      <w:r>
        <w:t>.</w:t>
      </w:r>
      <w:r>
        <w:rPr>
          <w:rFonts w:hint="eastAsia"/>
          <w:lang w:eastAsia="zh-CN"/>
        </w:rPr>
        <w:t>2</w:t>
      </w:r>
      <w:r>
        <w:t>-1: Supported bandwidths per CA band combination CA_n28A-n79A</w:t>
      </w:r>
    </w:p>
    <w:tbl>
      <w:tblPr>
        <w:tblStyle w:val="96"/>
        <w:tblW w:w="121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hint="eastAsia" w:ascii="Arial" w:hAnsi="Arial" w:eastAsiaTheme="minorEastAsia"/>
                <w:b/>
                <w:sz w:val="18"/>
                <w:lang w:val="en-US" w:eastAsia="zh-CN"/>
              </w:rPr>
              <w:t>7</w:t>
            </w:r>
            <w:r>
              <w:rPr>
                <w:rFonts w:ascii="Arial" w:hAnsi="Arial" w:eastAsiaTheme="minorEastAsia"/>
                <w:b/>
                <w:sz w:val="18"/>
                <w:lang w:val="en-US" w:eastAsia="zh-CN"/>
              </w:rPr>
              <w:t>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rPr>
            </w:pPr>
            <w:bookmarkStart w:id="265" w:name="OLE_LINK18"/>
            <w:bookmarkStart w:id="266" w:name="OLE_LINK16"/>
            <w:r>
              <w:rPr>
                <w:rFonts w:hint="eastAsia" w:ascii="Arial" w:hAnsi="Arial" w:eastAsia="MS Mincho"/>
                <w:sz w:val="18"/>
                <w:lang w:eastAsia="zh-CN"/>
              </w:rPr>
              <w:t>CA_n28A-n79A</w:t>
            </w:r>
            <w:bookmarkEnd w:id="265"/>
            <w:bookmarkEnd w:id="266"/>
          </w:p>
        </w:tc>
        <w:tc>
          <w:tcPr>
            <w:tcW w:w="139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eastAsia="zh-CN"/>
              </w:rPr>
              <w:t>CA_n28A-n79A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28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gridSpan w:val="2"/>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396" w:type="dxa"/>
            <w:gridSpan w:val="2"/>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79</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267" w:name="_Toc24509"/>
      <w:r>
        <w:rPr>
          <w:rFonts w:hint="eastAsia"/>
          <w:lang w:eastAsia="zh-CN"/>
        </w:rPr>
        <w:t>6.9</w:t>
      </w:r>
      <w:r>
        <w:rPr>
          <w:lang w:eastAsia="zh-CN"/>
        </w:rPr>
        <w:t>.1.3</w:t>
      </w:r>
      <w:r>
        <w:rPr>
          <w:lang w:eastAsia="zh-CN"/>
        </w:rPr>
        <w:tab/>
      </w:r>
      <w:r>
        <w:rPr>
          <w:lang w:eastAsia="zh-CN"/>
        </w:rPr>
        <w:t>UE Co-existence studies</w:t>
      </w:r>
      <w:bookmarkEnd w:id="267"/>
    </w:p>
    <w:p>
      <w:r>
        <w:rPr>
          <w:lang w:eastAsia="zh-CN"/>
        </w:rPr>
        <w:t>T</w:t>
      </w:r>
      <w:r>
        <w:rPr>
          <w:rFonts w:hint="eastAsia"/>
          <w:lang w:eastAsia="zh-CN"/>
        </w:rPr>
        <w:t xml:space="preserve">able </w:t>
      </w:r>
      <w:r>
        <w:rPr>
          <w:rFonts w:hint="eastAsia" w:eastAsia="MS Mincho"/>
          <w:lang w:val="en-US" w:eastAsia="zh-CN"/>
        </w:rPr>
        <w:t>6.9</w:t>
      </w:r>
      <w:r>
        <w:rPr>
          <w:rFonts w:hint="eastAsia"/>
          <w:lang w:eastAsia="zh-CN"/>
        </w:rPr>
        <w:t>.</w:t>
      </w:r>
      <w:r>
        <w:rPr>
          <w:rFonts w:hint="eastAsia" w:eastAsia="MS Mincho"/>
          <w:lang w:val="en-US" w:eastAsia="zh-CN"/>
        </w:rPr>
        <w:t>1.3</w:t>
      </w:r>
      <w:r>
        <w:rPr>
          <w:rFonts w:hint="eastAsia"/>
          <w:lang w:eastAsia="zh-CN"/>
        </w:rPr>
        <w:t>-1</w:t>
      </w:r>
      <w:r>
        <w:rPr>
          <w:rFonts w:hint="eastAsia" w:eastAsia="MS Mincho"/>
          <w:lang w:val="en-US" w:eastAsia="zh-CN"/>
        </w:rPr>
        <w:t>/2</w:t>
      </w:r>
      <w:r>
        <w:rPr>
          <w:rFonts w:hint="eastAsia"/>
          <w:lang w:eastAsia="zh-CN"/>
        </w:rPr>
        <w:t xml:space="preserve"> summarizes frequency ranges where harmonics and/or harmonics mixing occur for CA_n28-n79.</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6.9</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 xml:space="preserve">-1: Impact of UL/DL Harmonic </w:t>
      </w:r>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hint="eastAsia"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268" w:name="_Hlk16242357"/>
            <w:r>
              <w:rPr>
                <w:rFonts w:hint="eastAsia" w:ascii="Arial" w:hAnsi="Arial"/>
                <w:sz w:val="18"/>
                <w:lang w:val="en-US" w:eastAsia="zh-CN"/>
              </w:rPr>
              <w:t>n</w:t>
            </w:r>
            <w:r>
              <w:rPr>
                <w:rFonts w:ascii="Arial" w:hAnsi="Arial"/>
                <w:sz w:val="18"/>
                <w:lang w:val="en-US" w:eastAsia="zh-CN"/>
              </w:rPr>
              <w:t>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2109</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2244</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2812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2992</w:t>
            </w:r>
          </w:p>
        </w:tc>
      </w:tr>
      <w:bookmarkEnd w:id="2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n7</w:t>
            </w:r>
            <w:r>
              <w:rPr>
                <w:rFonts w:ascii="Arial" w:hAnsi="Arial"/>
                <w:sz w:val="18"/>
                <w:lang w:val="en-US" w:eastAsia="zh-CN"/>
              </w:rPr>
              <w:t>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8800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10000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13200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15000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17600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20000</w:t>
            </w:r>
          </w:p>
        </w:tc>
      </w:tr>
    </w:tbl>
    <w:p>
      <w:pPr>
        <w:pStyle w:val="189"/>
      </w:pPr>
    </w:p>
    <w:p>
      <w:pPr>
        <w:rPr>
          <w:lang w:val="en-US" w:eastAsia="zh-CN"/>
        </w:rPr>
      </w:pPr>
      <w:r>
        <w:rPr>
          <w:lang w:val="en-US" w:eastAsia="zh-CN"/>
        </w:rPr>
        <w:t>Based on above table, there is no harmonic interference</w:t>
      </w:r>
      <w:r>
        <w:rPr>
          <w:rFonts w:hint="eastAsia"/>
          <w:lang w:val="en-US"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6.9</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w:t>
      </w:r>
      <w:r>
        <w:rPr>
          <w:rFonts w:hint="eastAsia" w:ascii="Arial" w:hAnsi="Arial" w:eastAsia="MS Mincho"/>
          <w:b/>
          <w:lang w:eastAsia="ja-JP"/>
        </w:rPr>
        <w:t>2</w:t>
      </w:r>
      <w:r>
        <w:rPr>
          <w:rFonts w:ascii="Arial" w:hAnsi="Arial" w:eastAsia="MS Mincho"/>
          <w:b/>
          <w:lang w:eastAsia="zh-CN"/>
        </w:rPr>
        <w:t xml:space="preserve">: Impact of UL/DL Harmonic </w:t>
      </w:r>
      <w:r>
        <w:rPr>
          <w:rFonts w:hint="eastAsia" w:ascii="Arial" w:hAnsi="Arial" w:eastAsia="MS Mincho"/>
          <w:b/>
          <w:lang w:eastAsia="ja-JP"/>
        </w:rPr>
        <w:t>mixing</w:t>
      </w:r>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2274</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2409</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3</w:t>
            </w:r>
            <w:r>
              <w:rPr>
                <w:rFonts w:ascii="Arial" w:hAnsi="Arial"/>
                <w:sz w:val="18"/>
                <w:lang w:eastAsia="zh-CN"/>
              </w:rPr>
              <w:t>032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3</w:t>
            </w:r>
            <w:r>
              <w:rPr>
                <w:rFonts w:ascii="Arial" w:hAnsi="Arial"/>
                <w:sz w:val="18"/>
                <w:lang w:eastAsia="zh-CN"/>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n7</w:t>
            </w:r>
            <w:r>
              <w:rPr>
                <w:rFonts w:ascii="Arial" w:hAnsi="Arial"/>
                <w:sz w:val="18"/>
                <w:lang w:val="en-US" w:eastAsia="zh-CN"/>
              </w:rPr>
              <w:t>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8800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10000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13200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15000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t>17600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t>20000</w:t>
            </w:r>
          </w:p>
        </w:tc>
      </w:tr>
    </w:tbl>
    <w:p>
      <w:pPr>
        <w:rPr>
          <w:lang w:val="en-US" w:eastAsia="zh-CN"/>
        </w:rPr>
      </w:pPr>
    </w:p>
    <w:p>
      <w:pPr>
        <w:rPr>
          <w:lang w:val="en-US" w:eastAsia="zh-CN"/>
        </w:rPr>
      </w:pPr>
      <w:r>
        <w:rPr>
          <w:lang w:val="en-US" w:eastAsia="zh-CN"/>
        </w:rPr>
        <w:t>Based on above table, there is no harmonic mixing issue.</w:t>
      </w:r>
    </w:p>
    <w:p>
      <w:pPr>
        <w:rPr>
          <w:rFonts w:eastAsia="Malgun Gothic"/>
          <w:lang w:val="en-US" w:eastAsia="ko-KR"/>
        </w:rPr>
      </w:pPr>
    </w:p>
    <w:p>
      <w:pPr>
        <w:pStyle w:val="5"/>
        <w:tabs>
          <w:tab w:val="left" w:pos="0"/>
          <w:tab w:val="left" w:pos="420"/>
          <w:tab w:val="left" w:pos="864"/>
        </w:tabs>
        <w:ind w:left="0" w:firstLine="0"/>
        <w:rPr>
          <w:lang w:eastAsia="zh-CN"/>
        </w:rPr>
      </w:pPr>
      <w:bookmarkStart w:id="269" w:name="_Toc17664"/>
      <w:r>
        <w:rPr>
          <w:rFonts w:hint="eastAsia"/>
          <w:lang w:eastAsia="zh-CN"/>
        </w:rPr>
        <w:t>6.9</w:t>
      </w:r>
      <w:r>
        <w:rPr>
          <w:lang w:eastAsia="zh-CN"/>
        </w:rPr>
        <w:t>.1.</w:t>
      </w:r>
      <w:r>
        <w:rPr>
          <w:rFonts w:hint="eastAsia"/>
          <w:lang w:eastAsia="zh-CN"/>
        </w:rPr>
        <w:t>4</w:t>
      </w:r>
      <w:r>
        <w:rPr>
          <w:lang w:eastAsia="zh-CN"/>
        </w:rPr>
        <w:tab/>
      </w:r>
      <w:r>
        <w:rPr>
          <w:lang w:eastAsia="zh-CN"/>
        </w:rPr>
        <w:t>∆TIB and ∆RIB values</w:t>
      </w:r>
      <w:bookmarkEnd w:id="269"/>
    </w:p>
    <w:p>
      <w:r>
        <w:t xml:space="preserve">For CA_n28A-n79A,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w:t>
      </w:r>
      <w:r>
        <w:rPr>
          <w:rFonts w:hint="eastAsia"/>
        </w:rPr>
        <w:t xml:space="preserve"> below</w:t>
      </w:r>
      <w:r>
        <w:t>.</w:t>
      </w:r>
    </w:p>
    <w:p>
      <w:pPr>
        <w:pStyle w:val="147"/>
      </w:pPr>
      <w:r>
        <w:t xml:space="preserve">Table </w:t>
      </w:r>
      <w:r>
        <w:rPr>
          <w:rFonts w:hint="eastAsia"/>
          <w:lang w:eastAsia="zh-CN"/>
        </w:rPr>
        <w:t>6.9</w:t>
      </w:r>
      <w:r>
        <w:t>.1.</w:t>
      </w:r>
      <w:r>
        <w:rPr>
          <w:rFonts w:hint="eastAsia" w:eastAsia="Malgun Gothic"/>
          <w:lang w:eastAsia="ko-KR"/>
        </w:rPr>
        <w:t>4</w:t>
      </w:r>
      <w:r>
        <w:rPr>
          <w:lang w:eastAsia="zh-CN"/>
        </w:rPr>
        <w:t>-</w:t>
      </w:r>
      <w:r>
        <w:rPr>
          <w:rFonts w:hint="eastAsia" w:eastAsia="Malgun Gothic"/>
          <w:lang w:eastAsia="ko-KR"/>
        </w:rPr>
        <w:t>1</w:t>
      </w:r>
      <w:r>
        <w:t>: ΔT</w:t>
      </w:r>
      <w:r>
        <w:rPr>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CA_n28-n79</w:t>
            </w: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n28</w:t>
            </w:r>
          </w:p>
        </w:tc>
        <w:tc>
          <w:tcPr>
            <w:tcW w:w="2340" w:type="dxa"/>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n79</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5924" w:type="dxa"/>
            <w:gridSpan w:val="3"/>
            <w:vAlign w:val="center"/>
          </w:tcPr>
          <w:p>
            <w:pPr>
              <w:pStyle w:val="258"/>
              <w:rPr>
                <w:rFonts w:eastAsia="MS Mincho"/>
              </w:rPr>
            </w:pPr>
          </w:p>
        </w:tc>
      </w:tr>
    </w:tbl>
    <w:p/>
    <w:p>
      <w:pPr>
        <w:pStyle w:val="147"/>
      </w:pPr>
      <w:r>
        <w:t xml:space="preserve">Table </w:t>
      </w:r>
      <w:r>
        <w:rPr>
          <w:rFonts w:hint="eastAsia"/>
          <w:lang w:eastAsia="zh-CN"/>
        </w:rPr>
        <w:t>6.9</w:t>
      </w:r>
      <w:r>
        <w:t>.1.</w:t>
      </w:r>
      <w:r>
        <w:rPr>
          <w:rFonts w:hint="eastAsia" w:eastAsia="Malgun Gothic"/>
          <w:lang w:eastAsia="ko-KR"/>
        </w:rPr>
        <w:t>4</w:t>
      </w:r>
      <w:r>
        <w:t>-2: ΔR</w:t>
      </w:r>
      <w:r>
        <w:rPr>
          <w:vertAlign w:val="subscript"/>
        </w:rPr>
        <w:t>IB</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CA_n28-n79</w:t>
            </w:r>
          </w:p>
        </w:tc>
        <w:tc>
          <w:tcPr>
            <w:tcW w:w="2052" w:type="dxa"/>
            <w:vAlign w:val="center"/>
          </w:tcPr>
          <w:p>
            <w:pPr>
              <w:keepNext/>
              <w:keepLines/>
              <w:spacing w:after="0"/>
              <w:jc w:val="center"/>
              <w:rPr>
                <w:rFonts w:ascii="Arial" w:hAnsi="Arial" w:eastAsia="Malgun Gothic" w:cs="Arial"/>
                <w:sz w:val="18"/>
                <w:szCs w:val="18"/>
                <w:lang w:val="zh-CN" w:eastAsia="ko-KR"/>
              </w:rPr>
            </w:pPr>
            <w:r>
              <w:rPr>
                <w:rFonts w:ascii="Arial" w:hAnsi="Arial" w:eastAsia="MS Mincho" w:cs="Arial"/>
                <w:bCs/>
                <w:sz w:val="18"/>
                <w:szCs w:val="18"/>
                <w:lang w:val="en-US"/>
              </w:rPr>
              <w:t>n28</w:t>
            </w:r>
          </w:p>
        </w:tc>
        <w:tc>
          <w:tcPr>
            <w:tcW w:w="2340" w:type="dxa"/>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ko-KR"/>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52" w:type="dxa"/>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n79</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5927" w:type="dxa"/>
            <w:gridSpan w:val="3"/>
            <w:vAlign w:val="center"/>
          </w:tcPr>
          <w:p>
            <w:pPr>
              <w:pStyle w:val="258"/>
              <w:rPr>
                <w:rFonts w:eastAsia="MS Mincho"/>
              </w:rPr>
            </w:pPr>
          </w:p>
        </w:tc>
      </w:tr>
    </w:tbl>
    <w:p>
      <w:pPr>
        <w:rPr>
          <w:lang w:val="en-US" w:eastAsia="zh-CN"/>
        </w:rPr>
      </w:pPr>
    </w:p>
    <w:p>
      <w:pPr>
        <w:pStyle w:val="5"/>
        <w:tabs>
          <w:tab w:val="left" w:pos="0"/>
          <w:tab w:val="left" w:pos="420"/>
          <w:tab w:val="left" w:pos="864"/>
        </w:tabs>
        <w:ind w:left="0" w:firstLine="0"/>
        <w:rPr>
          <w:lang w:eastAsia="zh-CN"/>
        </w:rPr>
      </w:pPr>
      <w:bookmarkStart w:id="270" w:name="_Toc22173"/>
      <w:r>
        <w:rPr>
          <w:rFonts w:hint="eastAsia"/>
          <w:lang w:eastAsia="zh-CN"/>
        </w:rPr>
        <w:t>6.9</w:t>
      </w:r>
      <w:r>
        <w:rPr>
          <w:lang w:eastAsia="zh-CN"/>
        </w:rPr>
        <w:t>.1.</w:t>
      </w:r>
      <w:r>
        <w:rPr>
          <w:rFonts w:hint="eastAsia"/>
          <w:lang w:eastAsia="zh-CN"/>
        </w:rPr>
        <w:t>5</w:t>
      </w:r>
      <w:r>
        <w:rPr>
          <w:lang w:eastAsia="zh-CN"/>
        </w:rPr>
        <w:tab/>
      </w:r>
      <w:r>
        <w:rPr>
          <w:rFonts w:hint="eastAsia"/>
          <w:lang w:eastAsia="zh-CN"/>
        </w:rPr>
        <w:t>REFSENs requirements</w:t>
      </w:r>
      <w:bookmarkEnd w:id="270"/>
    </w:p>
    <w:p>
      <w:bookmarkStart w:id="271" w:name="OLE_LINK17"/>
      <w:r>
        <w:t>There is no MSD exception requirement</w:t>
      </w:r>
      <w:bookmarkEnd w:id="271"/>
      <w:r>
        <w:t>.</w:t>
      </w:r>
    </w:p>
    <w:p>
      <w:pPr>
        <w:pStyle w:val="5"/>
        <w:tabs>
          <w:tab w:val="left" w:pos="0"/>
          <w:tab w:val="left" w:pos="420"/>
          <w:tab w:val="left" w:pos="864"/>
        </w:tabs>
        <w:ind w:left="0" w:firstLine="0"/>
        <w:rPr>
          <w:lang w:eastAsia="zh-CN"/>
        </w:rPr>
      </w:pPr>
      <w:bookmarkStart w:id="272" w:name="_Toc31432"/>
      <w:r>
        <w:rPr>
          <w:rFonts w:hint="eastAsia"/>
          <w:lang w:eastAsia="zh-CN"/>
        </w:rPr>
        <w:t>6.9</w:t>
      </w:r>
      <w:r>
        <w:rPr>
          <w:lang w:eastAsia="zh-CN"/>
        </w:rPr>
        <w:t>.1.6</w:t>
      </w:r>
      <w:r>
        <w:rPr>
          <w:lang w:eastAsia="zh-CN"/>
        </w:rPr>
        <w:tab/>
      </w:r>
      <w:r>
        <w:rPr>
          <w:lang w:eastAsia="zh-CN"/>
        </w:rPr>
        <w:t>OOB blocking exception requirements</w:t>
      </w:r>
      <w:bookmarkEnd w:id="272"/>
    </w:p>
    <w:p>
      <w:pPr>
        <w:rPr>
          <w:lang w:val="sv-SE" w:eastAsia="zh-CN"/>
        </w:rPr>
      </w:pPr>
      <w:r>
        <w:rPr>
          <w:rFonts w:hint="eastAsia"/>
          <w:lang w:val="sv-SE" w:eastAsia="zh-CN"/>
        </w:rPr>
        <w:t>S</w:t>
      </w:r>
      <w:r>
        <w:rPr>
          <w:lang w:val="sv-SE" w:eastAsia="zh-CN"/>
        </w:rPr>
        <w:t>ince band n28 is a low band and n79 is a wide band, the OOBB exception is needed.</w:t>
      </w:r>
    </w:p>
    <w:p>
      <w:pPr>
        <w:pStyle w:val="147"/>
      </w:pPr>
      <w:r>
        <w:t xml:space="preserve">Table </w:t>
      </w:r>
      <w:r>
        <w:rPr>
          <w:rFonts w:hint="eastAsia"/>
          <w:lang w:eastAsia="zh-CN"/>
        </w:rPr>
        <w:t>6.9</w:t>
      </w:r>
      <w:r>
        <w:t>.1.6-1: CA band</w:t>
      </w:r>
      <w:r>
        <w:rPr>
          <w:lang w:eastAsia="zh-CN"/>
        </w:rPr>
        <w:t xml:space="preserve"> combination </w:t>
      </w:r>
      <w:r>
        <w:t>with exceptions allowed</w:t>
      </w:r>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pPr>
            <w:r>
              <w:rPr>
                <w:rFonts w:hint="eastAsia"/>
                <w:lang w:val="en-US" w:eastAsia="zh-CN"/>
              </w:rPr>
              <w:t>CA_n</w:t>
            </w:r>
            <w:r>
              <w:rPr>
                <w:lang w:val="en-US" w:eastAsia="zh-CN"/>
              </w:rPr>
              <w:t>28</w:t>
            </w:r>
            <w:r>
              <w:rPr>
                <w:rFonts w:hint="eastAsia"/>
                <w:lang w:val="en-US" w:eastAsia="zh-CN"/>
              </w:rPr>
              <w:t>-n79</w:t>
            </w:r>
          </w:p>
        </w:tc>
      </w:tr>
    </w:tbl>
    <w:p/>
    <w:p/>
    <w:p>
      <w:pPr>
        <w:pStyle w:val="4"/>
        <w:tabs>
          <w:tab w:val="left" w:pos="0"/>
          <w:tab w:val="left" w:pos="420"/>
        </w:tabs>
        <w:rPr>
          <w:lang w:eastAsia="zh-CN"/>
        </w:rPr>
      </w:pPr>
      <w:bookmarkStart w:id="273" w:name="_Toc27577"/>
      <w:r>
        <w:rPr>
          <w:rFonts w:hint="eastAsia"/>
          <w:lang w:val="en-US" w:eastAsia="zh-CN"/>
        </w:rPr>
        <w:t>6.9</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73"/>
    </w:p>
    <w:p>
      <w:pPr>
        <w:pStyle w:val="5"/>
        <w:spacing w:before="180"/>
        <w:rPr>
          <w:rFonts w:cs="Arial"/>
          <w:lang w:val="en-US" w:eastAsia="zh-CN"/>
        </w:rPr>
      </w:pPr>
      <w:bookmarkStart w:id="274" w:name="_Toc1856"/>
      <w:r>
        <w:rPr>
          <w:rFonts w:hint="eastAsia" w:cs="Arial"/>
          <w:lang w:val="en-US" w:eastAsia="zh-CN"/>
        </w:rPr>
        <w:t>6.9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74"/>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6.9</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CA_n28A-n79A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lang w:eastAsia="zh-CN"/>
        </w:rPr>
      </w:pPr>
      <w:bookmarkStart w:id="275" w:name="_Toc5515"/>
      <w:r>
        <w:rPr>
          <w:rFonts w:hint="eastAsia"/>
          <w:lang w:val="en-US" w:eastAsia="zh-CN"/>
        </w:rPr>
        <w:t>6.9</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75"/>
    </w:p>
    <w:p>
      <w:pPr>
        <w:pStyle w:val="147"/>
      </w:pPr>
      <w:r>
        <w:t xml:space="preserve">Table </w:t>
      </w:r>
      <w:r>
        <w:rPr>
          <w:rFonts w:hint="eastAsia"/>
          <w:lang w:eastAsia="zh-CN"/>
        </w:rPr>
        <w:t>6.9</w:t>
      </w:r>
      <w:r>
        <w:t>.2.2-1 gives IMD interference</w:t>
      </w:r>
      <w:r>
        <w:rPr>
          <w:rFonts w:hint="eastAsia"/>
        </w:rPr>
        <w:t xml:space="preserve"> analysis</w:t>
      </w:r>
      <w:r>
        <w:t xml:space="preserve"> for CA_n28-n79</w:t>
      </w:r>
      <w:r>
        <w:rPr>
          <w:rFonts w:hint="eastAsia"/>
        </w:rPr>
        <w:t xml:space="preserve"> with 2 ULs.</w:t>
      </w:r>
    </w:p>
    <w:tbl>
      <w:tblPr>
        <w:tblStyle w:val="96"/>
        <w:tblW w:w="9621" w:type="dxa"/>
        <w:tblInd w:w="0" w:type="dxa"/>
        <w:tblLayout w:type="fixed"/>
        <w:tblCellMar>
          <w:top w:w="0" w:type="dxa"/>
          <w:left w:w="108" w:type="dxa"/>
          <w:bottom w:w="0" w:type="dxa"/>
          <w:right w:w="108" w:type="dxa"/>
        </w:tblCellMar>
      </w:tblPr>
      <w:tblGrid>
        <w:gridCol w:w="2922"/>
        <w:gridCol w:w="1663"/>
        <w:gridCol w:w="1663"/>
        <w:gridCol w:w="1570"/>
        <w:gridCol w:w="1803"/>
      </w:tblGrid>
      <w:tr>
        <w:tblPrEx>
          <w:tblLayout w:type="fixed"/>
          <w:tblCellMar>
            <w:top w:w="0" w:type="dxa"/>
            <w:left w:w="108" w:type="dxa"/>
            <w:bottom w:w="0" w:type="dxa"/>
            <w:right w:w="108" w:type="dxa"/>
          </w:tblCellMar>
        </w:tblPrEx>
        <w:trPr>
          <w:trHeight w:val="285" w:hRule="atLeast"/>
        </w:trPr>
        <w:tc>
          <w:tcPr>
            <w:tcW w:w="2922" w:type="dxa"/>
            <w:tcBorders>
              <w:top w:val="single" w:color="auto" w:sz="8" w:space="0"/>
              <w:left w:val="single" w:color="auto" w:sz="8"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1570"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1803" w:type="dxa"/>
            <w:tcBorders>
              <w:top w:val="single" w:color="auto" w:sz="8" w:space="0"/>
              <w:left w:val="nil"/>
              <w:bottom w:val="single" w:color="auto" w:sz="4" w:space="0"/>
              <w:right w:val="single" w:color="auto" w:sz="8"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tblPrEx>
          <w:tblLayout w:type="fixed"/>
          <w:tblCellMar>
            <w:top w:w="0" w:type="dxa"/>
            <w:left w:w="108" w:type="dxa"/>
            <w:bottom w:w="0" w:type="dxa"/>
            <w:right w:w="108" w:type="dxa"/>
          </w:tblCellMar>
        </w:tblPrEx>
        <w:trPr>
          <w:trHeight w:val="720" w:hRule="atLeast"/>
        </w:trPr>
        <w:tc>
          <w:tcPr>
            <w:tcW w:w="2922" w:type="dxa"/>
            <w:tcBorders>
              <w:top w:val="nil"/>
              <w:left w:val="single" w:color="auto" w:sz="8" w:space="0"/>
              <w:bottom w:val="single" w:color="auto" w:sz="4" w:space="0"/>
              <w:right w:val="single" w:color="auto" w:sz="4" w:space="0"/>
            </w:tcBorders>
            <w:shd w:val="clear" w:color="000000" w:fill="FFFF00"/>
            <w:vAlign w:val="center"/>
          </w:tcPr>
          <w:p>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703</w:t>
            </w:r>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748</w:t>
            </w:r>
          </w:p>
        </w:tc>
        <w:tc>
          <w:tcPr>
            <w:tcW w:w="1570"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1803" w:type="dxa"/>
            <w:tcBorders>
              <w:top w:val="nil"/>
              <w:left w:val="nil"/>
              <w:bottom w:val="single" w:color="auto" w:sz="4" w:space="0"/>
              <w:right w:val="single" w:color="auto" w:sz="8"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5000</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tblPrEx>
          <w:tblLayout w:type="fixed"/>
          <w:tblCellMar>
            <w:top w:w="0" w:type="dxa"/>
            <w:left w:w="108" w:type="dxa"/>
            <w:bottom w:w="0" w:type="dxa"/>
            <w:right w:w="108" w:type="dxa"/>
          </w:tblCellMar>
        </w:tblPrEx>
        <w:trPr>
          <w:trHeight w:val="735" w:hRule="atLeast"/>
        </w:trPr>
        <w:tc>
          <w:tcPr>
            <w:tcW w:w="2922" w:type="dxa"/>
            <w:tcBorders>
              <w:top w:val="nil"/>
              <w:left w:val="single" w:color="auto" w:sz="8" w:space="0"/>
              <w:bottom w:val="single" w:color="auto" w:sz="4" w:space="0"/>
              <w:right w:val="single" w:color="auto" w:sz="4" w:space="0"/>
            </w:tcBorders>
            <w:shd w:val="clear" w:color="000000" w:fill="00B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3652</w:t>
            </w:r>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4297</w:t>
            </w:r>
          </w:p>
        </w:tc>
        <w:tc>
          <w:tcPr>
            <w:tcW w:w="1570"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5103</w:t>
            </w:r>
          </w:p>
        </w:tc>
        <w:tc>
          <w:tcPr>
            <w:tcW w:w="1803" w:type="dxa"/>
            <w:tcBorders>
              <w:top w:val="nil"/>
              <w:left w:val="nil"/>
              <w:bottom w:val="single" w:color="auto" w:sz="4" w:space="0"/>
              <w:right w:val="single" w:color="auto" w:sz="8"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5748</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tblPrEx>
          <w:tblLayout w:type="fixed"/>
          <w:tblCellMar>
            <w:top w:w="0" w:type="dxa"/>
            <w:left w:w="108" w:type="dxa"/>
            <w:bottom w:w="0" w:type="dxa"/>
            <w:right w:w="108" w:type="dxa"/>
          </w:tblCellMar>
        </w:tblPrEx>
        <w:trPr>
          <w:trHeight w:val="825" w:hRule="atLeast"/>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3594</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2904</w:t>
            </w:r>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8052</w:t>
            </w:r>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9297</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tblPrEx>
          <w:tblLayout w:type="fixed"/>
          <w:tblCellMar>
            <w:top w:w="0" w:type="dxa"/>
            <w:left w:w="108" w:type="dxa"/>
            <w:bottom w:w="0" w:type="dxa"/>
            <w:right w:w="108" w:type="dxa"/>
          </w:tblCellMar>
        </w:tblPrEx>
        <w:trPr>
          <w:trHeight w:val="735" w:hRule="atLeast"/>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5806</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6496</w:t>
            </w:r>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9503</w:t>
            </w:r>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10748</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tblPrEx>
          <w:tblLayout w:type="fixed"/>
          <w:tblCellMar>
            <w:top w:w="0" w:type="dxa"/>
            <w:left w:w="108" w:type="dxa"/>
            <w:bottom w:w="0" w:type="dxa"/>
            <w:right w:w="108" w:type="dxa"/>
          </w:tblCellMar>
        </w:tblPrEx>
        <w:trPr>
          <w:trHeight w:val="645"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2891</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2156</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12452</w:t>
            </w:r>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14297</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tblPrEx>
          <w:tblLayout w:type="fixed"/>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6509</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7244</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13903</w:t>
            </w:r>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15748</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180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tblPrEx>
          <w:tblLayout w:type="fixed"/>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8594</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7304</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10206</w:t>
            </w:r>
          </w:p>
        </w:tc>
        <w:tc>
          <w:tcPr>
            <w:tcW w:w="180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11496</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tblPrEx>
          <w:tblLayout w:type="fixed"/>
          <w:tblCellMar>
            <w:top w:w="0" w:type="dxa"/>
            <w:left w:w="108" w:type="dxa"/>
            <w:bottom w:w="0" w:type="dxa"/>
            <w:right w:w="108" w:type="dxa"/>
          </w:tblCellMar>
        </w:tblPrEx>
        <w:trPr>
          <w:trHeight w:val="675"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19297</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16852</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1408</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2188</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tblPrEx>
          <w:tblLayout w:type="fixed"/>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13594</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11704</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6556</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7891</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18303</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20748</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7212</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7992</w:t>
            </w:r>
          </w:p>
        </w:tc>
      </w:tr>
      <w:tr>
        <w:tblPrEx>
          <w:tblLayout w:type="fixed"/>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tblPrEx>
          <w:tblLayout w:type="fixed"/>
          <w:tblCellMar>
            <w:top w:w="0" w:type="dxa"/>
            <w:left w:w="108" w:type="dxa"/>
            <w:bottom w:w="0" w:type="dxa"/>
            <w:right w:w="108" w:type="dxa"/>
          </w:tblCellMar>
        </w:tblPrEx>
        <w:trPr>
          <w:trHeight w:val="300" w:hRule="atLeast"/>
        </w:trPr>
        <w:tc>
          <w:tcPr>
            <w:tcW w:w="2922" w:type="dxa"/>
            <w:tcBorders>
              <w:top w:val="nil"/>
              <w:left w:val="single" w:color="auto" w:sz="8" w:space="0"/>
              <w:bottom w:val="single" w:color="auto" w:sz="8"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14606</w:t>
            </w:r>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16496</w:t>
            </w:r>
          </w:p>
        </w:tc>
        <w:tc>
          <w:tcPr>
            <w:tcW w:w="1570"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10909</w:t>
            </w:r>
          </w:p>
        </w:tc>
        <w:tc>
          <w:tcPr>
            <w:tcW w:w="1803" w:type="dxa"/>
            <w:tcBorders>
              <w:top w:val="nil"/>
              <w:left w:val="nil"/>
              <w:bottom w:val="single" w:color="auto" w:sz="8"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12244</w:t>
            </w:r>
          </w:p>
        </w:tc>
      </w:tr>
    </w:tbl>
    <w:p/>
    <w:p>
      <w:r>
        <w:t>For band combination CA_n28-n79, no IMD interference will fall into Rx.</w:t>
      </w:r>
    </w:p>
    <w:p>
      <w:pPr>
        <w:rPr>
          <w:rFonts w:eastAsia="MS Mincho"/>
          <w:lang w:eastAsia="ja-JP"/>
        </w:rPr>
      </w:pPr>
      <w:r>
        <w:t xml:space="preserve">Table </w:t>
      </w:r>
      <w:r>
        <w:rPr>
          <w:rFonts w:hint="eastAsia"/>
          <w:lang w:val="en-US" w:eastAsia="zh-CN"/>
        </w:rPr>
        <w:t>6.9</w:t>
      </w:r>
      <w:r>
        <w:rPr>
          <w:lang w:eastAsia="zh-CN"/>
        </w:rPr>
        <w:t>.</w:t>
      </w:r>
      <w:r>
        <w:rPr>
          <w:lang w:val="en-US" w:eastAsia="zh-CN"/>
        </w:rPr>
        <w:t>2</w:t>
      </w:r>
      <w:r>
        <w:t>.</w:t>
      </w:r>
      <w:r>
        <w:rPr>
          <w:lang w:val="en-US" w:eastAsia="zh-CN"/>
        </w:rPr>
        <w:t>2</w:t>
      </w:r>
      <w:r>
        <w:t>-</w:t>
      </w:r>
      <w:r>
        <w:rPr>
          <w:lang w:eastAsia="zh-CN"/>
        </w:rPr>
        <w:t>2</w:t>
      </w:r>
      <w:r>
        <w:t xml:space="preserve"> lists</w:t>
      </w:r>
      <w:r>
        <w:rPr>
          <w:rFonts w:hint="eastAsia" w:eastAsia="MS Mincho"/>
          <w:lang w:eastAsia="ja-JP"/>
        </w:rPr>
        <w:t xml:space="preserve"> </w:t>
      </w:r>
      <w:r>
        <w:rPr>
          <w:lang w:eastAsia="ja-JP"/>
        </w:rPr>
        <w:t xml:space="preserve">the </w:t>
      </w:r>
      <w:r>
        <w:rPr>
          <w:rFonts w:hint="eastAsia" w:eastAsia="MS Mincho"/>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eastAsia="MS Mincho"/>
          <w:lang w:eastAsia="ja-JP"/>
        </w:rPr>
        <w:t>.</w:t>
      </w:r>
    </w:p>
    <w:p>
      <w:pPr>
        <w:jc w:val="center"/>
        <w:rPr>
          <w:rFonts w:ascii="Arial" w:hAnsi="Arial"/>
          <w:b/>
          <w:lang w:val="en-US" w:eastAsia="zh-CN"/>
        </w:rPr>
      </w:pPr>
      <w:r>
        <w:rPr>
          <w:rFonts w:ascii="Arial" w:hAnsi="Arial"/>
          <w:b/>
          <w:lang w:val="en-US"/>
        </w:rPr>
        <w:t xml:space="preserve">Table </w:t>
      </w:r>
      <w:r>
        <w:rPr>
          <w:rFonts w:hint="eastAsia" w:ascii="Arial" w:hAnsi="Arial" w:eastAsia="MS Mincho"/>
          <w:b/>
          <w:lang w:val="en-US" w:eastAsia="zh-CN"/>
        </w:rPr>
        <w:t>6.9.2</w:t>
      </w:r>
      <w:r>
        <w:rPr>
          <w:rFonts w:ascii="Arial" w:hAnsi="Arial"/>
          <w:b/>
          <w:lang w:val="en-US"/>
        </w:rPr>
        <w:t>.</w:t>
      </w:r>
      <w:r>
        <w:rPr>
          <w:rFonts w:ascii="Arial" w:hAnsi="Arial"/>
          <w:b/>
          <w:lang w:val="en-US" w:eastAsia="zh-CN"/>
        </w:rPr>
        <w:t>2</w:t>
      </w:r>
      <w:r>
        <w:rPr>
          <w:rFonts w:ascii="Arial" w:hAnsi="Arial"/>
          <w:b/>
          <w:lang w:val="en-US"/>
        </w:rPr>
        <w:t>-</w:t>
      </w:r>
      <w:r>
        <w:rPr>
          <w:rFonts w:hint="eastAsia" w:ascii="Arial" w:hAnsi="Arial" w:eastAsia="MS Mincho"/>
          <w:b/>
          <w:lang w:val="en-US" w:eastAsia="zh-CN"/>
        </w:rPr>
        <w:t>2</w:t>
      </w:r>
      <w:r>
        <w:rPr>
          <w:rFonts w:ascii="Arial" w:hAnsi="Arial"/>
          <w:b/>
          <w:lang w:val="en-US"/>
        </w:rPr>
        <w:t xml:space="preserve">: </w:t>
      </w:r>
      <w:r>
        <w:rPr>
          <w:rFonts w:hint="eastAsia" w:ascii="Arial" w:hAnsi="Arial"/>
          <w:b/>
          <w:lang w:val="en-US" w:eastAsia="ja-JP"/>
        </w:rPr>
        <w:t>Protected bands</w:t>
      </w:r>
      <w:r>
        <w:rPr>
          <w:rFonts w:ascii="Arial" w:hAnsi="Arial"/>
          <w:b/>
          <w:lang w:val="en-US"/>
        </w:rPr>
        <w:t xml:space="preserve"> for the </w:t>
      </w:r>
      <w:r>
        <w:rPr>
          <w:rFonts w:hint="eastAsia" w:ascii="Arial" w:hAnsi="Arial"/>
          <w:b/>
          <w:lang w:val="en-US" w:eastAsia="zh-CN"/>
        </w:rPr>
        <w:t xml:space="preserve">2UL bands CA </w:t>
      </w:r>
      <w:r>
        <w:rPr>
          <w:rFonts w:ascii="Arial" w:hAnsi="Arial"/>
          <w:b/>
          <w:lang w:val="en-US"/>
        </w:rPr>
        <w:t>configuration</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2811"/>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restart"/>
          </w:tcPr>
          <w:p>
            <w:pPr>
              <w:pStyle w:val="181"/>
            </w:pPr>
            <w:r>
              <w:t>NR CA Configuration</w:t>
            </w:r>
          </w:p>
        </w:tc>
        <w:tc>
          <w:tcPr>
            <w:tcW w:w="8330" w:type="dxa"/>
            <w:gridSpan w:val="7"/>
          </w:tcPr>
          <w:p>
            <w:pPr>
              <w:pStyle w:val="18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continue"/>
          </w:tcPr>
          <w:p>
            <w:pPr>
              <w:pStyle w:val="181"/>
            </w:pPr>
          </w:p>
        </w:tc>
        <w:tc>
          <w:tcPr>
            <w:tcW w:w="2811" w:type="dxa"/>
          </w:tcPr>
          <w:p>
            <w:pPr>
              <w:pStyle w:val="181"/>
            </w:pPr>
            <w:r>
              <w:t>Protected Band</w:t>
            </w:r>
          </w:p>
        </w:tc>
        <w:tc>
          <w:tcPr>
            <w:tcW w:w="2520" w:type="dxa"/>
            <w:gridSpan w:val="3"/>
          </w:tcPr>
          <w:p>
            <w:pPr>
              <w:pStyle w:val="181"/>
            </w:pPr>
            <w:r>
              <w:t>Frequency range (Mhz)</w:t>
            </w:r>
          </w:p>
        </w:tc>
        <w:tc>
          <w:tcPr>
            <w:tcW w:w="1080" w:type="dxa"/>
          </w:tcPr>
          <w:p>
            <w:pPr>
              <w:pStyle w:val="181"/>
            </w:pPr>
            <w:r>
              <w:t>Maximum Level (dBm)</w:t>
            </w:r>
          </w:p>
        </w:tc>
        <w:tc>
          <w:tcPr>
            <w:tcW w:w="990" w:type="dxa"/>
          </w:tcPr>
          <w:p>
            <w:pPr>
              <w:pStyle w:val="181"/>
            </w:pPr>
            <w:r>
              <w:t>MBW (MHz)</w:t>
            </w:r>
          </w:p>
        </w:tc>
        <w:tc>
          <w:tcPr>
            <w:tcW w:w="929" w:type="dxa"/>
          </w:tcPr>
          <w:p>
            <w:pPr>
              <w:pStyle w:val="18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restart"/>
          </w:tcPr>
          <w:p>
            <w:pPr>
              <w:pStyle w:val="170"/>
            </w:pPr>
            <w:r>
              <w:t>CA_n28-n79</w:t>
            </w:r>
          </w:p>
        </w:tc>
        <w:tc>
          <w:tcPr>
            <w:tcW w:w="2811" w:type="dxa"/>
            <w:vAlign w:val="bottom"/>
          </w:tcPr>
          <w:p>
            <w:pPr>
              <w:pStyle w:val="170"/>
              <w:jc w:val="left"/>
              <w:rPr>
                <w:lang w:eastAsia="zh-CN"/>
              </w:rPr>
            </w:pPr>
            <w:r>
              <w:rPr>
                <w:sz w:val="16"/>
                <w:szCs w:val="16"/>
                <w:lang w:val="sv-SE" w:eastAsia="ja-JP"/>
              </w:rPr>
              <w:t>E-UTRA Band 3, 5, 8, 18, 19, 34, 39, 40, 41,</w:t>
            </w:r>
          </w:p>
        </w:tc>
        <w:tc>
          <w:tcPr>
            <w:tcW w:w="990" w:type="dxa"/>
            <w:vAlign w:val="center"/>
          </w:tcPr>
          <w:p>
            <w:pPr>
              <w:pStyle w:val="170"/>
            </w:pPr>
            <w:r>
              <w:rPr>
                <w:sz w:val="16"/>
                <w:szCs w:val="16"/>
              </w:rPr>
              <w:t>F</w:t>
            </w:r>
            <w:r>
              <w:rPr>
                <w:sz w:val="16"/>
                <w:szCs w:val="16"/>
                <w:vertAlign w:val="subscript"/>
                <w:lang w:eastAsia="ja-JP"/>
              </w:rPr>
              <w:t>DL_low</w:t>
            </w:r>
          </w:p>
        </w:tc>
        <w:tc>
          <w:tcPr>
            <w:tcW w:w="630" w:type="dxa"/>
            <w:vAlign w:val="center"/>
          </w:tcPr>
          <w:p>
            <w:pPr>
              <w:pStyle w:val="170"/>
            </w:pPr>
            <w:r>
              <w:rPr>
                <w:sz w:val="16"/>
                <w:szCs w:val="16"/>
              </w:rPr>
              <w:t>-</w:t>
            </w:r>
          </w:p>
        </w:tc>
        <w:tc>
          <w:tcPr>
            <w:tcW w:w="900" w:type="dxa"/>
            <w:vAlign w:val="center"/>
          </w:tcPr>
          <w:p>
            <w:pPr>
              <w:pStyle w:val="170"/>
            </w:pPr>
            <w:r>
              <w:rPr>
                <w:sz w:val="16"/>
                <w:szCs w:val="16"/>
              </w:rPr>
              <w:t>F</w:t>
            </w:r>
            <w:r>
              <w:rPr>
                <w:sz w:val="16"/>
                <w:szCs w:val="16"/>
                <w:vertAlign w:val="subscript"/>
                <w:lang w:eastAsia="ja-JP"/>
              </w:rPr>
              <w:t>DL_high</w:t>
            </w:r>
          </w:p>
        </w:tc>
        <w:tc>
          <w:tcPr>
            <w:tcW w:w="1080" w:type="dxa"/>
            <w:vAlign w:val="center"/>
          </w:tcPr>
          <w:p>
            <w:pPr>
              <w:pStyle w:val="170"/>
            </w:pPr>
            <w:r>
              <w:rPr>
                <w:sz w:val="16"/>
                <w:szCs w:val="16"/>
              </w:rPr>
              <w:t>-50</w:t>
            </w:r>
          </w:p>
        </w:tc>
        <w:tc>
          <w:tcPr>
            <w:tcW w:w="990" w:type="dxa"/>
            <w:vAlign w:val="center"/>
          </w:tcPr>
          <w:p>
            <w:pPr>
              <w:pStyle w:val="170"/>
            </w:pPr>
            <w:r>
              <w:rPr>
                <w:sz w:val="16"/>
                <w:szCs w:val="16"/>
              </w:rPr>
              <w:t>1</w:t>
            </w:r>
          </w:p>
        </w:tc>
        <w:tc>
          <w:tcPr>
            <w:tcW w:w="929" w:type="dxa"/>
            <w:vAlign w:val="center"/>
          </w:tcPr>
          <w:p>
            <w:pPr>
              <w:pStyle w:val="170"/>
            </w:pPr>
            <w:r>
              <w:rPr>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continue"/>
          </w:tcPr>
          <w:p>
            <w:pPr>
              <w:pStyle w:val="170"/>
            </w:pPr>
          </w:p>
        </w:tc>
        <w:tc>
          <w:tcPr>
            <w:tcW w:w="2811" w:type="dxa"/>
            <w:vAlign w:val="bottom"/>
          </w:tcPr>
          <w:p>
            <w:pPr>
              <w:pStyle w:val="170"/>
              <w:jc w:val="left"/>
              <w:rPr>
                <w:sz w:val="16"/>
                <w:szCs w:val="16"/>
                <w:lang w:val="sv-SE" w:eastAsia="ja-JP"/>
              </w:rPr>
            </w:pPr>
            <w:r>
              <w:rPr>
                <w:sz w:val="16"/>
                <w:szCs w:val="16"/>
                <w:lang w:val="sv-SE" w:eastAsia="ja-JP"/>
              </w:rPr>
              <w:t>E-UTRA Band 1, 42, 65, 74</w:t>
            </w:r>
          </w:p>
        </w:tc>
        <w:tc>
          <w:tcPr>
            <w:tcW w:w="990" w:type="dxa"/>
            <w:vAlign w:val="center"/>
          </w:tcPr>
          <w:p>
            <w:pPr>
              <w:pStyle w:val="170"/>
              <w:rPr>
                <w:sz w:val="16"/>
                <w:szCs w:val="16"/>
              </w:rPr>
            </w:pPr>
            <w:r>
              <w:rPr>
                <w:sz w:val="16"/>
                <w:szCs w:val="16"/>
              </w:rPr>
              <w:t>F</w:t>
            </w:r>
            <w:r>
              <w:rPr>
                <w:sz w:val="16"/>
                <w:szCs w:val="16"/>
                <w:vertAlign w:val="subscript"/>
                <w:lang w:eastAsia="ja-JP"/>
              </w:rPr>
              <w:t>DL_low</w:t>
            </w:r>
          </w:p>
        </w:tc>
        <w:tc>
          <w:tcPr>
            <w:tcW w:w="630" w:type="dxa"/>
            <w:vAlign w:val="center"/>
          </w:tcPr>
          <w:p>
            <w:pPr>
              <w:pStyle w:val="170"/>
              <w:rPr>
                <w:sz w:val="16"/>
                <w:szCs w:val="16"/>
              </w:rPr>
            </w:pPr>
            <w:r>
              <w:rPr>
                <w:sz w:val="16"/>
                <w:szCs w:val="16"/>
              </w:rPr>
              <w:t>-</w:t>
            </w:r>
          </w:p>
        </w:tc>
        <w:tc>
          <w:tcPr>
            <w:tcW w:w="900" w:type="dxa"/>
            <w:vAlign w:val="center"/>
          </w:tcPr>
          <w:p>
            <w:pPr>
              <w:pStyle w:val="170"/>
              <w:rPr>
                <w:sz w:val="16"/>
                <w:szCs w:val="16"/>
              </w:rPr>
            </w:pPr>
            <w:r>
              <w:rPr>
                <w:sz w:val="16"/>
                <w:szCs w:val="16"/>
              </w:rPr>
              <w:t>F</w:t>
            </w:r>
            <w:r>
              <w:rPr>
                <w:sz w:val="16"/>
                <w:szCs w:val="16"/>
                <w:vertAlign w:val="subscript"/>
                <w:lang w:eastAsia="ja-JP"/>
              </w:rPr>
              <w:t>DL_high</w:t>
            </w:r>
          </w:p>
        </w:tc>
        <w:tc>
          <w:tcPr>
            <w:tcW w:w="1080" w:type="dxa"/>
            <w:vAlign w:val="center"/>
          </w:tcPr>
          <w:p>
            <w:pPr>
              <w:pStyle w:val="170"/>
              <w:rPr>
                <w:sz w:val="16"/>
                <w:szCs w:val="16"/>
              </w:rPr>
            </w:pPr>
            <w:r>
              <w:rPr>
                <w:sz w:val="16"/>
                <w:szCs w:val="16"/>
              </w:rPr>
              <w:t>-50</w:t>
            </w:r>
          </w:p>
        </w:tc>
        <w:tc>
          <w:tcPr>
            <w:tcW w:w="990" w:type="dxa"/>
            <w:vAlign w:val="center"/>
          </w:tcPr>
          <w:p>
            <w:pPr>
              <w:pStyle w:val="170"/>
              <w:rPr>
                <w:sz w:val="16"/>
                <w:szCs w:val="16"/>
              </w:rPr>
            </w:pPr>
            <w:r>
              <w:rPr>
                <w:sz w:val="16"/>
                <w:szCs w:val="16"/>
              </w:rPr>
              <w:t>1</w:t>
            </w:r>
          </w:p>
        </w:tc>
        <w:tc>
          <w:tcPr>
            <w:tcW w:w="929" w:type="dxa"/>
            <w:vAlign w:val="center"/>
          </w:tcPr>
          <w:p>
            <w:pPr>
              <w:pStyle w:val="170"/>
              <w:rPr>
                <w:sz w:val="16"/>
                <w:szCs w:val="16"/>
                <w:lang w:eastAsia="zh-CN"/>
              </w:rPr>
            </w:pPr>
            <w:r>
              <w:rPr>
                <w:rFonts w:hint="eastAsia"/>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continue"/>
            <w:vAlign w:val="center"/>
          </w:tcPr>
          <w:p>
            <w:pPr>
              <w:pStyle w:val="170"/>
            </w:pPr>
          </w:p>
        </w:tc>
        <w:tc>
          <w:tcPr>
            <w:tcW w:w="2811" w:type="dxa"/>
            <w:vAlign w:val="center"/>
          </w:tcPr>
          <w:p>
            <w:pPr>
              <w:pStyle w:val="170"/>
              <w:jc w:val="left"/>
              <w:rPr>
                <w:lang w:eastAsia="zh-CN"/>
              </w:rPr>
            </w:pPr>
            <w:r>
              <w:rPr>
                <w:sz w:val="16"/>
                <w:szCs w:val="16"/>
                <w:lang w:eastAsia="ja-JP"/>
              </w:rPr>
              <w:t>E-UTRA Band 11, 21</w:t>
            </w:r>
          </w:p>
        </w:tc>
        <w:tc>
          <w:tcPr>
            <w:tcW w:w="990" w:type="dxa"/>
            <w:vAlign w:val="center"/>
          </w:tcPr>
          <w:p>
            <w:pPr>
              <w:pStyle w:val="170"/>
            </w:pPr>
            <w:r>
              <w:rPr>
                <w:sz w:val="16"/>
              </w:rPr>
              <w:t>F</w:t>
            </w:r>
            <w:r>
              <w:rPr>
                <w:sz w:val="16"/>
                <w:vertAlign w:val="subscript"/>
              </w:rPr>
              <w:t>DL_low</w:t>
            </w:r>
            <w:r>
              <w:rPr>
                <w:sz w:val="16"/>
              </w:rPr>
              <w:t xml:space="preserve"> </w:t>
            </w:r>
          </w:p>
        </w:tc>
        <w:tc>
          <w:tcPr>
            <w:tcW w:w="630" w:type="dxa"/>
            <w:vAlign w:val="center"/>
          </w:tcPr>
          <w:p>
            <w:pPr>
              <w:pStyle w:val="170"/>
            </w:pPr>
            <w:r>
              <w:rPr>
                <w:sz w:val="16"/>
              </w:rPr>
              <w:t>-</w:t>
            </w:r>
          </w:p>
        </w:tc>
        <w:tc>
          <w:tcPr>
            <w:tcW w:w="900" w:type="dxa"/>
            <w:vAlign w:val="center"/>
          </w:tcPr>
          <w:p>
            <w:pPr>
              <w:pStyle w:val="170"/>
            </w:pPr>
            <w:r>
              <w:rPr>
                <w:sz w:val="16"/>
              </w:rPr>
              <w:t>F</w:t>
            </w:r>
            <w:r>
              <w:rPr>
                <w:sz w:val="16"/>
                <w:vertAlign w:val="subscript"/>
              </w:rPr>
              <w:t>DL_high</w:t>
            </w:r>
          </w:p>
        </w:tc>
        <w:tc>
          <w:tcPr>
            <w:tcW w:w="1080" w:type="dxa"/>
            <w:vAlign w:val="center"/>
          </w:tcPr>
          <w:p>
            <w:pPr>
              <w:pStyle w:val="170"/>
            </w:pPr>
            <w:r>
              <w:rPr>
                <w:sz w:val="16"/>
              </w:rPr>
              <w:t>-50</w:t>
            </w:r>
          </w:p>
        </w:tc>
        <w:tc>
          <w:tcPr>
            <w:tcW w:w="990" w:type="dxa"/>
            <w:vAlign w:val="center"/>
          </w:tcPr>
          <w:p>
            <w:pPr>
              <w:pStyle w:val="170"/>
            </w:pPr>
            <w:r>
              <w:rPr>
                <w:sz w:val="16"/>
              </w:rPr>
              <w:t>1</w:t>
            </w:r>
          </w:p>
        </w:tc>
        <w:tc>
          <w:tcPr>
            <w:tcW w:w="929" w:type="dxa"/>
            <w:vAlign w:val="center"/>
          </w:tcPr>
          <w:p>
            <w:pPr>
              <w:pStyle w:val="170"/>
            </w:pPr>
            <w:r>
              <w:rPr>
                <w:sz w:val="16"/>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470</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694</w:t>
            </w:r>
          </w:p>
        </w:tc>
        <w:tc>
          <w:tcPr>
            <w:tcW w:w="1080" w:type="dxa"/>
          </w:tcPr>
          <w:p>
            <w:pPr>
              <w:pStyle w:val="170"/>
              <w:rPr>
                <w:sz w:val="16"/>
                <w:szCs w:val="16"/>
                <w:lang w:eastAsia="ja-JP"/>
              </w:rPr>
            </w:pPr>
            <w:r>
              <w:rPr>
                <w:sz w:val="16"/>
                <w:szCs w:val="16"/>
                <w:lang w:eastAsia="ja-JP"/>
              </w:rPr>
              <w:t>-42</w:t>
            </w:r>
          </w:p>
        </w:tc>
        <w:tc>
          <w:tcPr>
            <w:tcW w:w="990" w:type="dxa"/>
          </w:tcPr>
          <w:p>
            <w:pPr>
              <w:pStyle w:val="170"/>
              <w:rPr>
                <w:sz w:val="16"/>
                <w:szCs w:val="16"/>
                <w:lang w:eastAsia="ja-JP"/>
              </w:rPr>
            </w:pPr>
            <w:r>
              <w:rPr>
                <w:sz w:val="16"/>
                <w:szCs w:val="16"/>
                <w:lang w:eastAsia="ja-JP"/>
              </w:rPr>
              <w:t>8</w:t>
            </w:r>
          </w:p>
        </w:tc>
        <w:tc>
          <w:tcPr>
            <w:tcW w:w="929" w:type="dxa"/>
          </w:tcPr>
          <w:p>
            <w:pPr>
              <w:pStyle w:val="170"/>
              <w:rPr>
                <w:sz w:val="16"/>
                <w:szCs w:val="16"/>
                <w:lang w:eastAsia="ja-JP"/>
              </w:rPr>
            </w:pPr>
            <w:r>
              <w:rPr>
                <w:sz w:val="16"/>
                <w:szCs w:val="16"/>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470</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710</w:t>
            </w:r>
          </w:p>
        </w:tc>
        <w:tc>
          <w:tcPr>
            <w:tcW w:w="1080" w:type="dxa"/>
          </w:tcPr>
          <w:p>
            <w:pPr>
              <w:pStyle w:val="170"/>
              <w:rPr>
                <w:sz w:val="16"/>
                <w:szCs w:val="16"/>
                <w:lang w:eastAsia="ja-JP"/>
              </w:rPr>
            </w:pPr>
            <w:r>
              <w:rPr>
                <w:sz w:val="16"/>
                <w:szCs w:val="16"/>
                <w:lang w:eastAsia="ja-JP"/>
              </w:rPr>
              <w:t>-26.2</w:t>
            </w:r>
          </w:p>
        </w:tc>
        <w:tc>
          <w:tcPr>
            <w:tcW w:w="990" w:type="dxa"/>
          </w:tcPr>
          <w:p>
            <w:pPr>
              <w:pStyle w:val="170"/>
              <w:rPr>
                <w:sz w:val="16"/>
                <w:szCs w:val="16"/>
                <w:lang w:eastAsia="ja-JP"/>
              </w:rPr>
            </w:pPr>
            <w:r>
              <w:rPr>
                <w:sz w:val="16"/>
                <w:szCs w:val="16"/>
                <w:lang w:eastAsia="ja-JP"/>
              </w:rPr>
              <w:t>6</w:t>
            </w:r>
          </w:p>
        </w:tc>
        <w:tc>
          <w:tcPr>
            <w:tcW w:w="929" w:type="dxa"/>
          </w:tcPr>
          <w:p>
            <w:pPr>
              <w:pStyle w:val="170"/>
              <w:rPr>
                <w:sz w:val="16"/>
                <w:szCs w:val="16"/>
                <w:lang w:eastAsia="ja-JP"/>
              </w:rPr>
            </w:pPr>
            <w:r>
              <w:rPr>
                <w:sz w:val="16"/>
                <w:szCs w:val="16"/>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662</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694</w:t>
            </w:r>
          </w:p>
        </w:tc>
        <w:tc>
          <w:tcPr>
            <w:tcW w:w="1080" w:type="dxa"/>
          </w:tcPr>
          <w:p>
            <w:pPr>
              <w:pStyle w:val="170"/>
              <w:rPr>
                <w:sz w:val="16"/>
                <w:szCs w:val="16"/>
                <w:lang w:eastAsia="ja-JP"/>
              </w:rPr>
            </w:pPr>
            <w:r>
              <w:rPr>
                <w:sz w:val="16"/>
                <w:szCs w:val="16"/>
                <w:lang w:eastAsia="ja-JP"/>
              </w:rPr>
              <w:t>-26.2</w:t>
            </w:r>
          </w:p>
        </w:tc>
        <w:tc>
          <w:tcPr>
            <w:tcW w:w="990" w:type="dxa"/>
          </w:tcPr>
          <w:p>
            <w:pPr>
              <w:pStyle w:val="170"/>
              <w:rPr>
                <w:sz w:val="16"/>
                <w:szCs w:val="16"/>
                <w:lang w:eastAsia="ja-JP"/>
              </w:rPr>
            </w:pPr>
            <w:r>
              <w:rPr>
                <w:sz w:val="16"/>
                <w:szCs w:val="16"/>
                <w:lang w:eastAsia="ja-JP"/>
              </w:rPr>
              <w:t>6</w:t>
            </w:r>
          </w:p>
        </w:tc>
        <w:tc>
          <w:tcPr>
            <w:tcW w:w="929" w:type="dxa"/>
          </w:tcPr>
          <w:p>
            <w:pPr>
              <w:pStyle w:val="170"/>
              <w:rPr>
                <w:sz w:val="16"/>
                <w:szCs w:val="16"/>
                <w:lang w:eastAsia="ja-JP"/>
              </w:rPr>
            </w:pPr>
            <w:r>
              <w:rPr>
                <w:sz w:val="16"/>
                <w:szCs w:val="16"/>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758</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773</w:t>
            </w:r>
          </w:p>
        </w:tc>
        <w:tc>
          <w:tcPr>
            <w:tcW w:w="1080" w:type="dxa"/>
          </w:tcPr>
          <w:p>
            <w:pPr>
              <w:pStyle w:val="170"/>
              <w:rPr>
                <w:sz w:val="16"/>
                <w:szCs w:val="16"/>
                <w:lang w:eastAsia="ja-JP"/>
              </w:rPr>
            </w:pPr>
            <w:r>
              <w:rPr>
                <w:sz w:val="16"/>
                <w:szCs w:val="16"/>
                <w:lang w:eastAsia="ja-JP"/>
              </w:rPr>
              <w:t>-32</w:t>
            </w:r>
          </w:p>
        </w:tc>
        <w:tc>
          <w:tcPr>
            <w:tcW w:w="990" w:type="dxa"/>
          </w:tcPr>
          <w:p>
            <w:pPr>
              <w:pStyle w:val="170"/>
              <w:rPr>
                <w:sz w:val="16"/>
                <w:szCs w:val="16"/>
                <w:lang w:eastAsia="ja-JP"/>
              </w:rPr>
            </w:pPr>
            <w:r>
              <w:rPr>
                <w:sz w:val="16"/>
                <w:szCs w:val="16"/>
                <w:lang w:eastAsia="ja-JP"/>
              </w:rPr>
              <w:t>1</w:t>
            </w:r>
          </w:p>
        </w:tc>
        <w:tc>
          <w:tcPr>
            <w:tcW w:w="929" w:type="dxa"/>
          </w:tcPr>
          <w:p>
            <w:pPr>
              <w:pStyle w:val="170"/>
              <w:rPr>
                <w:sz w:val="16"/>
                <w:szCs w:val="16"/>
                <w:lang w:eastAsia="ja-JP"/>
              </w:rPr>
            </w:pPr>
            <w:r>
              <w:rPr>
                <w:sz w:val="16"/>
                <w:szCs w:val="16"/>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773</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803</w:t>
            </w:r>
          </w:p>
        </w:tc>
        <w:tc>
          <w:tcPr>
            <w:tcW w:w="1080" w:type="dxa"/>
          </w:tcPr>
          <w:p>
            <w:pPr>
              <w:pStyle w:val="170"/>
              <w:rPr>
                <w:sz w:val="16"/>
                <w:szCs w:val="16"/>
                <w:lang w:eastAsia="ja-JP"/>
              </w:rPr>
            </w:pPr>
            <w:r>
              <w:rPr>
                <w:sz w:val="16"/>
                <w:szCs w:val="16"/>
                <w:lang w:eastAsia="ja-JP"/>
              </w:rPr>
              <w:t>-50</w:t>
            </w:r>
          </w:p>
        </w:tc>
        <w:tc>
          <w:tcPr>
            <w:tcW w:w="990" w:type="dxa"/>
          </w:tcPr>
          <w:p>
            <w:pPr>
              <w:pStyle w:val="170"/>
              <w:rPr>
                <w:sz w:val="16"/>
                <w:szCs w:val="16"/>
                <w:lang w:eastAsia="ja-JP"/>
              </w:rPr>
            </w:pPr>
            <w:r>
              <w:rPr>
                <w:sz w:val="16"/>
                <w:szCs w:val="16"/>
                <w:lang w:eastAsia="ja-JP"/>
              </w:rPr>
              <w:t>1</w:t>
            </w:r>
          </w:p>
        </w:tc>
        <w:tc>
          <w:tcPr>
            <w:tcW w:w="929" w:type="dxa"/>
          </w:tcPr>
          <w:p>
            <w:pPr>
              <w:pStyle w:val="170"/>
              <w:rPr>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 w:type="dxa"/>
            <w:vMerge w:val="continue"/>
            <w:vAlign w:val="center"/>
          </w:tcPr>
          <w:p>
            <w:pPr>
              <w:pStyle w:val="170"/>
            </w:pPr>
          </w:p>
        </w:tc>
        <w:tc>
          <w:tcPr>
            <w:tcW w:w="2811" w:type="dxa"/>
            <w:vAlign w:val="center"/>
          </w:tcPr>
          <w:p>
            <w:pPr>
              <w:pStyle w:val="170"/>
              <w:jc w:val="left"/>
            </w:pPr>
            <w:r>
              <w:rPr>
                <w:sz w:val="16"/>
                <w:szCs w:val="16"/>
                <w:lang w:val="sv-SE" w:eastAsia="ja-JP"/>
              </w:rPr>
              <w:t>Frequency range</w:t>
            </w:r>
          </w:p>
        </w:tc>
        <w:tc>
          <w:tcPr>
            <w:tcW w:w="990" w:type="dxa"/>
            <w:vAlign w:val="center"/>
          </w:tcPr>
          <w:p>
            <w:pPr>
              <w:pStyle w:val="170"/>
            </w:pPr>
            <w:r>
              <w:rPr>
                <w:rFonts w:eastAsia="Yu Mincho"/>
                <w:sz w:val="16"/>
                <w:szCs w:val="16"/>
                <w:lang w:val="en-US"/>
              </w:rPr>
              <w:t>1884.5</w:t>
            </w:r>
          </w:p>
        </w:tc>
        <w:tc>
          <w:tcPr>
            <w:tcW w:w="630" w:type="dxa"/>
            <w:vAlign w:val="center"/>
          </w:tcPr>
          <w:p>
            <w:pPr>
              <w:pStyle w:val="170"/>
            </w:pPr>
            <w:r>
              <w:rPr>
                <w:rFonts w:eastAsia="Yu Mincho"/>
                <w:sz w:val="16"/>
                <w:szCs w:val="16"/>
                <w:lang w:val="en-US"/>
              </w:rPr>
              <w:t>-</w:t>
            </w:r>
          </w:p>
        </w:tc>
        <w:tc>
          <w:tcPr>
            <w:tcW w:w="900" w:type="dxa"/>
            <w:vAlign w:val="center"/>
          </w:tcPr>
          <w:p>
            <w:pPr>
              <w:pStyle w:val="170"/>
            </w:pPr>
            <w:r>
              <w:rPr>
                <w:rFonts w:eastAsia="Yu Mincho"/>
                <w:sz w:val="16"/>
                <w:szCs w:val="16"/>
                <w:lang w:val="en-US"/>
              </w:rPr>
              <w:t>1915.7</w:t>
            </w:r>
          </w:p>
        </w:tc>
        <w:tc>
          <w:tcPr>
            <w:tcW w:w="1080" w:type="dxa"/>
            <w:vAlign w:val="center"/>
          </w:tcPr>
          <w:p>
            <w:pPr>
              <w:pStyle w:val="170"/>
            </w:pPr>
            <w:r>
              <w:rPr>
                <w:sz w:val="16"/>
                <w:szCs w:val="16"/>
                <w:lang w:val="en-US"/>
              </w:rPr>
              <w:t>-41</w:t>
            </w:r>
          </w:p>
        </w:tc>
        <w:tc>
          <w:tcPr>
            <w:tcW w:w="990" w:type="dxa"/>
            <w:vAlign w:val="center"/>
          </w:tcPr>
          <w:p>
            <w:pPr>
              <w:pStyle w:val="170"/>
            </w:pPr>
            <w:r>
              <w:rPr>
                <w:sz w:val="16"/>
                <w:szCs w:val="16"/>
                <w:lang w:val="en-US"/>
              </w:rPr>
              <w:t>0.3</w:t>
            </w:r>
          </w:p>
        </w:tc>
        <w:tc>
          <w:tcPr>
            <w:tcW w:w="929" w:type="dxa"/>
            <w:vAlign w:val="center"/>
          </w:tcPr>
          <w:p>
            <w:pPr>
              <w:pStyle w:val="170"/>
              <w:rPr>
                <w:lang w:eastAsia="zh-CN"/>
              </w:rPr>
            </w:pPr>
            <w:r>
              <w:rPr>
                <w:sz w:val="16"/>
              </w:rP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8"/>
            <w:vAlign w:val="center"/>
          </w:tcPr>
          <w:p>
            <w:pPr>
              <w:pStyle w:val="258"/>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pPr>
            <w:r>
              <w:t>NOTE 3:</w:t>
            </w:r>
            <w:r>
              <w:tab/>
            </w:r>
            <w:r>
              <w:t>Applicable when co-existence with PHS system operating in 1884.5 -1915.7 MHz</w:t>
            </w:r>
          </w:p>
          <w:p>
            <w:pPr>
              <w:pStyle w:val="258"/>
            </w:pPr>
            <w:r>
              <w:t>NOTE 4:</w:t>
            </w:r>
            <w:r>
              <w:tab/>
            </w:r>
            <w:r>
              <w:t>These requirements also apply for the frequency ranges that are less than F</w:t>
            </w:r>
            <w:r>
              <w:rPr>
                <w:vertAlign w:val="subscript"/>
              </w:rPr>
              <w:t>OOB</w:t>
            </w:r>
            <w:r>
              <w:t xml:space="preserve"> (MHz) in Table 6.5.3.1-1 from the edge of the channel bandwidth.</w:t>
            </w:r>
          </w:p>
          <w:p>
            <w:pPr>
              <w:pStyle w:val="258"/>
              <w:rPr>
                <w:rFonts w:eastAsia="MS Mincho"/>
              </w:rPr>
            </w:pPr>
            <w:r>
              <w:rPr>
                <w:rFonts w:eastAsia="MS Mincho"/>
              </w:rPr>
              <w:t xml:space="preserve">NOTE </w:t>
            </w:r>
            <w:r>
              <w:rPr>
                <w:rFonts w:hint="eastAsia"/>
                <w:lang w:val="en-US" w:eastAsia="zh-CN"/>
              </w:rPr>
              <w:t>10</w:t>
            </w:r>
            <w:r>
              <w:rPr>
                <w:rFonts w:eastAsia="MS Mincho"/>
              </w:rPr>
              <w:t>:</w:t>
            </w:r>
            <w:r>
              <w:rPr>
                <w:rFonts w:eastAsia="MS Mincho"/>
              </w:rPr>
              <w:tab/>
            </w:r>
            <w:r>
              <w:rPr>
                <w:rFonts w:eastAsia="MS Mincho"/>
              </w:rPr>
              <w:t>This requirement applies when the NR carrier is confined within 2545 - 2575</w:t>
            </w:r>
            <w:r>
              <w:t> </w:t>
            </w:r>
            <w:r>
              <w:rPr>
                <w:rFonts w:eastAsia="MS Mincho"/>
              </w:rPr>
              <w:t>MHz or 2595 – 2645vMHz and the channel bandwidth is 10 or 20</w:t>
            </w:r>
            <w:r>
              <w:t> </w:t>
            </w:r>
            <w:r>
              <w:rPr>
                <w:rFonts w:eastAsia="MS Mincho"/>
              </w:rPr>
              <w:t>MHz.</w:t>
            </w:r>
          </w:p>
          <w:p>
            <w:pPr>
              <w:pStyle w:val="258"/>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170"/>
              <w:ind w:left="851" w:hanging="851"/>
              <w:jc w:val="left"/>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258"/>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258"/>
              <w:ind w:left="0" w:firstLine="0"/>
              <w:rPr>
                <w:lang w:eastAsia="zh-CN"/>
              </w:rPr>
            </w:pPr>
          </w:p>
        </w:tc>
      </w:tr>
    </w:tbl>
    <w:p>
      <w:pPr>
        <w:pStyle w:val="189"/>
        <w:rPr>
          <w:color w:val="auto"/>
          <w:lang w:eastAsia="zh-CN"/>
        </w:rPr>
      </w:pPr>
    </w:p>
    <w:p>
      <w:pPr>
        <w:pStyle w:val="5"/>
        <w:tabs>
          <w:tab w:val="left" w:pos="0"/>
          <w:tab w:val="left" w:pos="420"/>
          <w:tab w:val="left" w:pos="864"/>
        </w:tabs>
        <w:ind w:left="0" w:firstLine="0"/>
        <w:rPr>
          <w:lang w:val="en-US" w:eastAsia="zh-CN"/>
        </w:rPr>
      </w:pPr>
      <w:bookmarkStart w:id="276" w:name="_Toc1077"/>
      <w:r>
        <w:rPr>
          <w:rFonts w:hint="eastAsia"/>
          <w:lang w:val="en-US" w:eastAsia="zh-CN"/>
        </w:rPr>
        <w:t>6.9</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76"/>
    </w:p>
    <w:p>
      <w:pPr>
        <w:jc w:val="both"/>
        <w:rPr>
          <w:lang w:eastAsia="zh-CN"/>
        </w:rPr>
      </w:pPr>
      <w:r>
        <w:t xml:space="preserve">There is no additional MSD requirements for two UL </w:t>
      </w:r>
      <w:r>
        <w:rPr>
          <w:rFonts w:hint="eastAsia"/>
          <w:lang w:val="en-US" w:eastAsia="zh-CN"/>
        </w:rPr>
        <w:t>CA_n28A-n79A</w:t>
      </w: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keepNext/>
        <w:spacing w:before="120" w:after="120"/>
        <w:ind w:left="576" w:right="284" w:hanging="576"/>
        <w:outlineLvl w:val="1"/>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6.10</w:t>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CA_n3-n7</w:t>
      </w:r>
      <w:r>
        <w:rPr>
          <w:rFonts w:ascii="Arial" w:hAnsi="Arial" w:eastAsia="MS Mincho" w:cs="Arial"/>
          <w:bCs/>
          <w:sz w:val="24"/>
          <w:highlight w:val="none"/>
          <w:lang w:val="en-US" w:eastAsia="zh-CN"/>
        </w:rPr>
        <w:t>7</w:t>
      </w:r>
    </w:p>
    <w:p>
      <w:pPr>
        <w:keepNext/>
        <w:tabs>
          <w:tab w:val="left" w:pos="420"/>
        </w:tabs>
        <w:spacing w:before="120" w:after="120"/>
        <w:outlineLvl w:val="2"/>
        <w:rPr>
          <w:rFonts w:ascii="Arial" w:hAnsi="Arial" w:eastAsia="MS Mincho"/>
          <w:bCs/>
          <w:sz w:val="24"/>
          <w:highlight w:val="none"/>
          <w:lang w:val="en-US" w:eastAsia="zh-CN"/>
        </w:rPr>
      </w:pPr>
      <w:r>
        <w:rPr>
          <w:rFonts w:hint="eastAsia" w:ascii="Arial" w:hAnsi="Arial" w:eastAsia="MS Mincho"/>
          <w:bCs/>
          <w:sz w:val="24"/>
          <w:highlight w:val="none"/>
          <w:lang w:val="en-US" w:eastAsia="zh-CN"/>
        </w:rPr>
        <w:t>6.10</w:t>
      </w:r>
      <w:r>
        <w:rPr>
          <w:rFonts w:ascii="Arial" w:hAnsi="Arial" w:eastAsia="MS Mincho"/>
          <w:bCs/>
          <w:sz w:val="24"/>
          <w:highlight w:val="none"/>
          <w:lang w:val="en-US" w:eastAsia="zh-CN"/>
        </w:rPr>
        <w:t>.1</w:t>
      </w:r>
      <w:r>
        <w:rPr>
          <w:rFonts w:ascii="Arial" w:hAnsi="Arial" w:eastAsia="MS Mincho"/>
          <w:bCs/>
          <w:sz w:val="24"/>
          <w:highlight w:val="none"/>
          <w:lang w:val="en-US" w:eastAsia="zh-CN"/>
        </w:rPr>
        <w:tab/>
      </w:r>
      <w:r>
        <w:rPr>
          <w:rFonts w:ascii="Arial" w:hAnsi="Arial" w:eastAsia="MS Mincho"/>
          <w:bCs/>
          <w:sz w:val="24"/>
          <w:highlight w:val="none"/>
          <w:lang w:val="en-US" w:eastAsia="zh-CN"/>
        </w:rPr>
        <w:tab/>
      </w:r>
      <w:r>
        <w:rPr>
          <w:rFonts w:ascii="Arial" w:hAnsi="Arial" w:eastAsia="MS Mincho"/>
          <w:bCs/>
          <w:sz w:val="24"/>
          <w:highlight w:val="none"/>
          <w:lang w:val="en-US" w:eastAsia="zh-CN"/>
        </w:rPr>
        <w:t>Common for 1 band UL and 2 bands UL CA</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.1.1</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Operating bands for CA</w:t>
      </w:r>
    </w:p>
    <w:p>
      <w:pPr>
        <w:jc w:val="center"/>
        <w:rPr>
          <w:rFonts w:ascii="Arial" w:hAnsi="Arial" w:cs="Arial"/>
          <w:bCs/>
          <w:highlight w:val="none"/>
          <w:lang w:val="en-US" w:eastAsia="ja-JP"/>
        </w:rPr>
      </w:pPr>
      <w:r>
        <w:rPr>
          <w:rFonts w:ascii="Arial" w:hAnsi="Arial" w:cs="Arial"/>
          <w:bCs/>
          <w:highlight w:val="none"/>
          <w:lang w:val="en-US"/>
        </w:rPr>
        <w:t xml:space="preserve">Table </w:t>
      </w:r>
      <w:r>
        <w:rPr>
          <w:rFonts w:hint="eastAsia" w:ascii="Arial" w:hAnsi="Arial" w:cs="Arial"/>
          <w:bCs/>
          <w:highlight w:val="none"/>
          <w:lang w:val="en-US" w:eastAsia="zh-CN"/>
        </w:rPr>
        <w:t>6.10</w:t>
      </w:r>
      <w:r>
        <w:rPr>
          <w:rFonts w:ascii="Arial" w:hAnsi="Arial" w:cs="Arial"/>
          <w:bCs/>
          <w:highlight w:val="none"/>
          <w:lang w:val="en-US" w:eastAsia="zh-CN"/>
        </w:rPr>
        <w:t>.1.1</w:t>
      </w:r>
      <w:r>
        <w:rPr>
          <w:rFonts w:ascii="Arial" w:hAnsi="Arial" w:cs="Arial"/>
          <w:bCs/>
          <w:highlight w:val="none"/>
          <w:lang w:val="en-US"/>
        </w:rPr>
        <w:t xml:space="preserve">-1: </w:t>
      </w:r>
      <w:r>
        <w:rPr>
          <w:rFonts w:ascii="Arial" w:hAnsi="Arial" w:cs="Arial"/>
          <w:bCs/>
          <w:highlight w:val="none"/>
          <w:lang w:val="en-US" w:eastAsia="zh-CN"/>
        </w:rPr>
        <w:t>CA band combination of band n3+n77</w:t>
      </w:r>
    </w:p>
    <w:tbl>
      <w:tblPr>
        <w:tblStyle w:val="96"/>
        <w:tblW w:w="84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 NR</w:t>
            </w:r>
            <w:r>
              <w:rPr>
                <w:rFonts w:ascii="Arial" w:hAnsi="Arial"/>
                <w:bCs/>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Duplex</w:t>
            </w:r>
          </w:p>
          <w:p>
            <w:pPr>
              <w:keepNext/>
              <w:keepLines/>
              <w:jc w:val="center"/>
              <w:rPr>
                <w:rFonts w:ascii="Arial" w:hAnsi="Arial"/>
                <w:bCs/>
                <w:sz w:val="18"/>
                <w:highlight w:val="none"/>
              </w:rPr>
            </w:pPr>
            <w:r>
              <w:rPr>
                <w:rFonts w:ascii="Arial" w:hAnsi="Arial"/>
                <w:bCs/>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UL_low</w:t>
            </w:r>
            <w:r>
              <w:rPr>
                <w:rFonts w:ascii="Arial" w:hAnsi="Arial"/>
                <w:bCs/>
                <w:sz w:val="18"/>
                <w:highlight w:val="none"/>
              </w:rPr>
              <w:t xml:space="preserve"> – F</w:t>
            </w:r>
            <w:r>
              <w:rPr>
                <w:rFonts w:ascii="Arial" w:hAnsi="Arial"/>
                <w:bCs/>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DL_low</w:t>
            </w:r>
            <w:r>
              <w:rPr>
                <w:rFonts w:ascii="Arial" w:hAnsi="Arial"/>
                <w:bCs/>
                <w:sz w:val="18"/>
                <w:highlight w:val="none"/>
              </w:rPr>
              <w:t xml:space="preserve"> – F</w:t>
            </w:r>
            <w:r>
              <w:rPr>
                <w:rFonts w:ascii="Arial" w:hAnsi="Arial"/>
                <w:bCs/>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n</w:t>
            </w:r>
            <w:r>
              <w:rPr>
                <w:rFonts w:ascii="Arial" w:hAnsi="Arial"/>
                <w:bCs/>
                <w:sz w:val="18"/>
                <w:highlight w:val="none"/>
                <w:lang w:eastAsia="ja-JP"/>
              </w:rPr>
              <w:t>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n77</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4200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TDD</w:t>
            </w:r>
          </w:p>
        </w:tc>
      </w:tr>
    </w:tbl>
    <w:p>
      <w:pPr>
        <w:rPr>
          <w:bCs/>
          <w:sz w:val="22"/>
          <w:highlight w:val="none"/>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.1.2</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Channel bandwidths per operating band for CA</w:t>
      </w:r>
    </w:p>
    <w:p>
      <w:pPr>
        <w:jc w:val="center"/>
        <w:rPr>
          <w:rFonts w:ascii="Arial" w:hAnsi="Arial" w:cs="Arial"/>
          <w:bCs/>
          <w:highlight w:val="none"/>
          <w:lang w:val="en-US" w:eastAsia="zh-CN"/>
        </w:rPr>
      </w:pPr>
      <w:r>
        <w:rPr>
          <w:rFonts w:ascii="Arial" w:hAnsi="Arial" w:cs="Arial"/>
          <w:bCs/>
          <w:highlight w:val="none"/>
          <w:lang w:val="en-US"/>
        </w:rPr>
        <w:t xml:space="preserve">Table </w:t>
      </w:r>
      <w:r>
        <w:rPr>
          <w:rFonts w:hint="eastAsia" w:ascii="Arial" w:hAnsi="Arial" w:cs="Arial"/>
          <w:bCs/>
          <w:highlight w:val="none"/>
          <w:lang w:val="en-US" w:eastAsia="zh-CN"/>
        </w:rPr>
        <w:t>6.10</w:t>
      </w:r>
      <w:r>
        <w:rPr>
          <w:rFonts w:ascii="Arial" w:hAnsi="Arial" w:cs="Arial"/>
          <w:bCs/>
          <w:highlight w:val="none"/>
          <w:lang w:val="en-US"/>
        </w:rPr>
        <w:t>.1.</w:t>
      </w:r>
      <w:r>
        <w:rPr>
          <w:rFonts w:ascii="Arial" w:hAnsi="Arial" w:cs="Arial"/>
          <w:bCs/>
          <w:highlight w:val="none"/>
          <w:lang w:val="en-US" w:eastAsia="zh-CN"/>
        </w:rPr>
        <w:t>2</w:t>
      </w:r>
      <w:r>
        <w:rPr>
          <w:rFonts w:ascii="Arial" w:hAnsi="Arial" w:cs="Arial"/>
          <w:bCs/>
          <w:highlight w:val="none"/>
          <w:lang w:val="en-US"/>
        </w:rPr>
        <w:t xml:space="preserve">-1: Supported </w:t>
      </w:r>
      <w:r>
        <w:rPr>
          <w:rFonts w:ascii="Arial" w:hAnsi="Arial" w:cs="Arial"/>
          <w:bCs/>
          <w:highlight w:val="none"/>
          <w:lang w:val="en-US" w:eastAsia="ja-JP"/>
        </w:rPr>
        <w:t>b</w:t>
      </w:r>
      <w:r>
        <w:rPr>
          <w:rFonts w:ascii="Arial" w:hAnsi="Arial" w:cs="Arial"/>
          <w:bCs/>
          <w:highlight w:val="none"/>
          <w:lang w:val="en-US"/>
        </w:rPr>
        <w:t xml:space="preserve">andwidths per </w:t>
      </w:r>
      <w:r>
        <w:rPr>
          <w:rFonts w:ascii="Arial" w:hAnsi="Arial" w:cs="Arial"/>
          <w:bCs/>
          <w:highlight w:val="none"/>
          <w:lang w:val="en-US" w:eastAsia="zh-CN"/>
        </w:rPr>
        <w:t>CA band combination of band n3+n77</w:t>
      </w:r>
    </w:p>
    <w:tbl>
      <w:tblPr>
        <w:tblStyle w:val="96"/>
        <w:tblW w:w="11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lang w:val="en-US" w:eastAsia="zh-CN"/>
              </w:rPr>
              <w:t>CA</w:t>
            </w:r>
            <w:r>
              <w:rPr>
                <w:rFonts w:ascii="Arial" w:hAnsi="Arial"/>
                <w:bCs/>
                <w:sz w:val="18"/>
                <w:highlight w:val="none"/>
              </w:rPr>
              <w:t xml:space="preserve"> operating / channel bandwidth</w:t>
            </w:r>
            <w:r>
              <w:rPr>
                <w:rFonts w:ascii="Arial" w:hAnsi="Arial"/>
                <w:bCs/>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NR </w:t>
            </w:r>
            <w:r>
              <w:rPr>
                <w:rFonts w:ascii="Arial" w:hAnsi="Arial"/>
                <w:bCs/>
                <w:sz w:val="18"/>
                <w:highlight w:val="none"/>
                <w:lang w:eastAsia="zh-CN"/>
              </w:rPr>
              <w:t>CA</w:t>
            </w:r>
            <w:r>
              <w:rPr>
                <w:rFonts w:ascii="Arial" w:hAnsi="Arial"/>
                <w:bCs/>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NR</w:t>
            </w:r>
            <w:r>
              <w:rPr>
                <w:rFonts w:ascii="Arial" w:hAnsi="Arial"/>
                <w:bCs/>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 xml:space="preserve">SCS </w:t>
            </w:r>
            <w:r>
              <w:rPr>
                <w:rFonts w:ascii="Arial" w:hAnsi="Arial"/>
                <w:bCs/>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zh-CN"/>
              </w:rPr>
              <w:t>CA</w:t>
            </w:r>
            <w:r>
              <w:rPr>
                <w:rFonts w:ascii="Arial" w:hAnsi="Arial"/>
                <w:bCs/>
                <w:sz w:val="18"/>
                <w:highlight w:val="none"/>
              </w:rPr>
              <w:t>_</w:t>
            </w:r>
            <w:r>
              <w:rPr>
                <w:rFonts w:ascii="Arial" w:hAnsi="Arial"/>
                <w:bCs/>
                <w:sz w:val="18"/>
                <w:highlight w:val="none"/>
                <w:lang w:val="en-US" w:eastAsia="zh-CN"/>
              </w:rPr>
              <w:t>n3</w:t>
            </w:r>
            <w:r>
              <w:rPr>
                <w:rFonts w:ascii="Arial" w:hAnsi="Arial"/>
                <w:bCs/>
                <w:sz w:val="18"/>
                <w:highlight w:val="none"/>
                <w:lang w:val="sv-SE" w:eastAsia="ja-JP"/>
              </w:rPr>
              <w:t>A-</w:t>
            </w:r>
            <w:r>
              <w:rPr>
                <w:rFonts w:ascii="Arial" w:hAnsi="Arial"/>
                <w:bCs/>
                <w:sz w:val="18"/>
                <w:highlight w:val="none"/>
                <w:lang w:val="en-US" w:eastAsia="zh-CN"/>
              </w:rPr>
              <w:t>n77(2</w:t>
            </w:r>
            <w:r>
              <w:rPr>
                <w:rFonts w:ascii="Arial" w:hAnsi="Arial"/>
                <w:bCs/>
                <w:sz w:val="18"/>
                <w:highlight w:val="none"/>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eastAsia="zh-CN"/>
              </w:rPr>
            </w:pPr>
            <w:r>
              <w:rPr>
                <w:rFonts w:hint="eastAsia" w:ascii="Arial" w:hAnsi="Arial"/>
                <w:bCs/>
                <w:sz w:val="18"/>
                <w:highlight w:val="none"/>
                <w:lang w:eastAsia="zh-CN"/>
              </w:rPr>
              <w:t>CA_n77(2A)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ja-JP"/>
              </w:rPr>
            </w:pPr>
            <w:r>
              <w:rPr>
                <w:rFonts w:hint="eastAsia" w:ascii="Arial" w:hAnsi="Arial"/>
                <w:bCs/>
                <w:sz w:val="18"/>
                <w:highlight w:val="none"/>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ja-JP"/>
              </w:rPr>
              <w:t>n77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eastAsia="MS Mincho"/>
                <w:bCs/>
                <w:sz w:val="18"/>
                <w:highlight w:val="none"/>
                <w:lang w:eastAsia="zh-CN"/>
              </w:rPr>
              <w:t>See CA_n77(2A)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bl>
    <w:p>
      <w:pPr>
        <w:rPr>
          <w:bCs/>
          <w:sz w:val="22"/>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.1.3</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n3 + n77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n3 + n7</w:t>
      </w:r>
      <w:r>
        <w:rPr>
          <w:rFonts w:hint="eastAsia"/>
          <w:bCs/>
          <w:highlight w:val="none"/>
          <w:lang w:val="en-US" w:eastAsia="zh-CN"/>
        </w:rPr>
        <w:t>7</w:t>
      </w:r>
      <w:r>
        <w:rPr>
          <w:bCs/>
          <w:highlight w:val="none"/>
          <w:lang w:val="en-US" w:eastAsia="zh-CN"/>
        </w:rPr>
        <w:t>.</w:t>
      </w:r>
    </w:p>
    <w:p>
      <w:pPr>
        <w:spacing w:after="0"/>
        <w:rPr>
          <w:highlight w:val="none"/>
          <w:lang w:eastAsia="zh-CN"/>
        </w:rPr>
      </w:pPr>
      <w:r>
        <w:rPr>
          <w:highlight w:val="none"/>
          <w:lang w:eastAsia="zh-CN"/>
        </w:rPr>
        <w:t>T</w:t>
      </w:r>
      <w:r>
        <w:rPr>
          <w:rFonts w:hint="eastAsia"/>
          <w:highlight w:val="none"/>
          <w:lang w:eastAsia="zh-CN"/>
        </w:rPr>
        <w:t xml:space="preserve">he IMD5 of n77(2A) may fall into band n3 DL when the two UL </w:t>
      </w:r>
      <w:r>
        <w:rPr>
          <w:highlight w:val="none"/>
          <w:lang w:eastAsia="zh-CN"/>
        </w:rPr>
        <w:t>carrier</w:t>
      </w:r>
      <w:r>
        <w:rPr>
          <w:rFonts w:hint="eastAsia"/>
          <w:highlight w:val="none"/>
          <w:lang w:eastAsia="zh-CN"/>
        </w:rPr>
        <w:t xml:space="preserve">s are at the same time assigned within the frequency range of 3300MHz-3400MHz and the frequency range of 4000MHz-4200MHz </w:t>
      </w:r>
      <w:r>
        <w:rPr>
          <w:highlight w:val="none"/>
          <w:lang w:eastAsia="zh-CN"/>
        </w:rPr>
        <w:t>separately</w:t>
      </w:r>
      <w:r>
        <w:rPr>
          <w:rFonts w:hint="eastAsia"/>
          <w:highlight w:val="none"/>
          <w:lang w:eastAsia="zh-CN"/>
        </w:rPr>
        <w:t>.</w:t>
      </w:r>
    </w:p>
    <w:p>
      <w:pPr>
        <w:rPr>
          <w:bCs/>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.1.4</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∆T</w:t>
      </w:r>
      <w:r>
        <w:rPr>
          <w:rFonts w:eastAsia="MS Mincho"/>
          <w:bCs/>
          <w:sz w:val="28"/>
          <w:szCs w:val="28"/>
          <w:highlight w:val="none"/>
          <w:vertAlign w:val="subscript"/>
          <w:lang w:eastAsia="zh-CN"/>
        </w:rPr>
        <w:t>IB</w:t>
      </w:r>
      <w:r>
        <w:rPr>
          <w:rFonts w:eastAsia="MS Mincho"/>
          <w:bCs/>
          <w:sz w:val="28"/>
          <w:szCs w:val="28"/>
          <w:highlight w:val="none"/>
          <w:lang w:eastAsia="zh-CN"/>
        </w:rPr>
        <w:t xml:space="preserve"> and ∆R</w:t>
      </w:r>
      <w:r>
        <w:rPr>
          <w:rFonts w:eastAsia="MS Mincho"/>
          <w:bCs/>
          <w:sz w:val="28"/>
          <w:szCs w:val="28"/>
          <w:highlight w:val="none"/>
          <w:vertAlign w:val="subscript"/>
          <w:lang w:eastAsia="zh-CN"/>
        </w:rPr>
        <w:t>IB</w:t>
      </w:r>
      <w:r>
        <w:rPr>
          <w:rFonts w:hint="eastAsia" w:eastAsia="MS Mincho"/>
          <w:bCs/>
          <w:sz w:val="28"/>
          <w:szCs w:val="28"/>
          <w:highlight w:val="none"/>
          <w:vertAlign w:val="subscript"/>
          <w:lang w:eastAsia="zh-CN"/>
        </w:rPr>
        <w:t xml:space="preserve"> </w:t>
      </w:r>
      <w:r>
        <w:rPr>
          <w:rFonts w:eastAsia="MS Mincho"/>
          <w:bCs/>
          <w:sz w:val="28"/>
          <w:szCs w:val="28"/>
          <w:highlight w:val="none"/>
          <w:lang w:eastAsia="zh-CN"/>
        </w:rPr>
        <w:t>values</w:t>
      </w:r>
    </w:p>
    <w:p>
      <w:pPr>
        <w:rPr>
          <w:bCs/>
          <w:highlight w:val="none"/>
        </w:rPr>
      </w:pPr>
      <w:r>
        <w:rPr>
          <w:bCs/>
          <w:highlight w:val="none"/>
        </w:rPr>
        <w:t xml:space="preserve">For </w:t>
      </w:r>
      <w:r>
        <w:rPr>
          <w:bCs/>
          <w:highlight w:val="none"/>
          <w:lang w:eastAsia="zh-CN"/>
        </w:rPr>
        <w:t>CA_</w:t>
      </w:r>
      <w:r>
        <w:rPr>
          <w:bCs/>
          <w:highlight w:val="none"/>
          <w:lang w:val="en-US" w:eastAsia="zh-CN"/>
        </w:rPr>
        <w:t>n</w:t>
      </w:r>
      <w:r>
        <w:rPr>
          <w:bCs/>
          <w:highlight w:val="none"/>
          <w:lang w:eastAsia="ja-JP"/>
        </w:rPr>
        <w:t>3</w:t>
      </w:r>
      <w:r>
        <w:rPr>
          <w:bCs/>
          <w:highlight w:val="none"/>
          <w:lang w:eastAsia="zh-CN"/>
        </w:rPr>
        <w:t>-</w:t>
      </w:r>
      <w:r>
        <w:rPr>
          <w:bCs/>
          <w:highlight w:val="none"/>
          <w:lang w:eastAsia="ja-JP"/>
        </w:rPr>
        <w:t>n77</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.1.5</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REFSEN</w:t>
      </w:r>
      <w:r>
        <w:rPr>
          <w:rFonts w:hint="eastAsia" w:eastAsia="MS Mincho"/>
          <w:bCs/>
          <w:sz w:val="28"/>
          <w:szCs w:val="28"/>
          <w:highlight w:val="none"/>
          <w:lang w:val="en-US" w:eastAsia="zh-CN"/>
        </w:rPr>
        <w:t>S</w:t>
      </w:r>
      <w:r>
        <w:rPr>
          <w:rFonts w:eastAsia="MS Mincho"/>
          <w:bCs/>
          <w:sz w:val="28"/>
          <w:szCs w:val="28"/>
          <w:highlight w:val="none"/>
          <w:lang w:eastAsia="zh-CN"/>
        </w:rPr>
        <w:t xml:space="preserve"> requirements</w:t>
      </w:r>
    </w:p>
    <w:p>
      <w:pPr>
        <w:jc w:val="center"/>
        <w:rPr>
          <w:rFonts w:ascii="Arial" w:hAnsi="Arial" w:cs="Arial"/>
          <w:bCs/>
          <w:highlight w:val="none"/>
          <w:lang w:val="en-US" w:eastAsia="zh-CN"/>
        </w:rPr>
      </w:pPr>
      <w:r>
        <w:rPr>
          <w:rFonts w:hint="eastAsia"/>
          <w:highlight w:val="none"/>
          <w:lang w:eastAsia="zh-CN"/>
        </w:rPr>
        <w:t>Table 6.10.1.5-1 shows the</w:t>
      </w:r>
      <w:r>
        <w:rPr>
          <w:highlight w:val="none"/>
          <w:lang w:eastAsia="zh-CN"/>
        </w:rPr>
        <w:t xml:space="preserve"> </w:t>
      </w:r>
      <w:r>
        <w:rPr>
          <w:highlight w:val="none"/>
          <w:lang w:eastAsia="ja-JP"/>
        </w:rPr>
        <w:t>MSD requirement</w:t>
      </w:r>
      <w:r>
        <w:rPr>
          <w:rFonts w:hint="eastAsia"/>
          <w:highlight w:val="none"/>
          <w:lang w:eastAsia="zh-CN"/>
        </w:rPr>
        <w:t xml:space="preserve"> for CA_n3-n77(2A) with UL CA_n77(2A).</w:t>
      </w:r>
      <w:r>
        <w:rPr>
          <w:rFonts w:ascii="Arial" w:hAnsi="Arial" w:cs="Arial"/>
          <w:bCs/>
          <w:highlight w:val="none"/>
          <w:lang w:val="en-US" w:eastAsia="en-US"/>
        </w:rPr>
        <w:t xml:space="preserve">Table </w:t>
      </w:r>
      <w:r>
        <w:rPr>
          <w:rFonts w:hint="eastAsia" w:ascii="Arial" w:hAnsi="Arial" w:cs="Arial"/>
          <w:bCs/>
          <w:highlight w:val="none"/>
          <w:lang w:val="en-US" w:eastAsia="zh-CN"/>
        </w:rPr>
        <w:t>6.10.1.5</w:t>
      </w:r>
      <w:r>
        <w:rPr>
          <w:rFonts w:ascii="Arial" w:hAnsi="Arial" w:cs="Arial"/>
          <w:bCs/>
          <w:highlight w:val="none"/>
          <w:lang w:val="en-US" w:eastAsia="en-US"/>
        </w:rPr>
        <w:t>-1: 2DL/2UL interband Reference sensitivity QPSK PREFSENS and uplink/downlink configurations</w:t>
      </w:r>
    </w:p>
    <w:tbl>
      <w:tblPr>
        <w:tblStyle w:val="96"/>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rPr>
              <w:t>CA_</w:t>
            </w:r>
            <w:r>
              <w:rPr>
                <w:rFonts w:hint="eastAsia"/>
                <w:highlight w:val="none"/>
                <w:lang w:eastAsia="zh-CN"/>
              </w:rPr>
              <w:t>n3</w:t>
            </w:r>
            <w:r>
              <w:rPr>
                <w:rFonts w:hint="eastAsia"/>
                <w:highlight w:val="none"/>
              </w:rPr>
              <w:t>A-</w:t>
            </w:r>
            <w:r>
              <w:rPr>
                <w:rFonts w:hint="eastAsia"/>
                <w:highlight w:val="none"/>
                <w:lang w:eastAsia="zh-CN"/>
              </w:rPr>
              <w:t>n77(2</w:t>
            </w:r>
            <w:r>
              <w:rPr>
                <w:rFonts w:hint="eastAsia"/>
                <w:highlight w:val="none"/>
              </w:rPr>
              <w:t>A</w:t>
            </w:r>
            <w:r>
              <w:rPr>
                <w:rFonts w:hint="eastAsia"/>
                <w:highlight w:val="none"/>
                <w:lang w:eastAsia="zh-CN"/>
              </w:rPr>
              <w:t>)</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3</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4"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vertAlign w:val="superscript"/>
                <w:lang w:val="en-US" w:eastAsia="zh-CN"/>
              </w:rPr>
            </w:pPr>
            <w:r>
              <w:rPr>
                <w:rFonts w:hint="eastAsia"/>
                <w:highlight w:val="none"/>
                <w:lang w:eastAsia="zh-CN"/>
              </w:rPr>
              <w:t>N/A</w:t>
            </w:r>
            <w:r>
              <w:rPr>
                <w:rFonts w:hint="eastAsia"/>
                <w:highlight w:val="none"/>
                <w:vertAlign w:val="superscript"/>
                <w:lang w:eastAsia="zh-CN"/>
              </w:rPr>
              <w:t>6</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rFonts w:hint="eastAsia"/>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7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9859" w:type="dxa"/>
            <w:gridSpan w:val="9"/>
            <w:tcBorders>
              <w:left w:val="single" w:color="auto" w:sz="4" w:space="0"/>
              <w:right w:val="single" w:color="auto" w:sz="4" w:space="0"/>
            </w:tcBorders>
            <w:vAlign w:val="center"/>
          </w:tcPr>
          <w:p>
            <w:pPr>
              <w:pStyle w:val="170"/>
              <w:jc w:val="both"/>
              <w:rPr>
                <w:highlight w:val="none"/>
                <w:lang w:eastAsia="zh-CN"/>
              </w:rPr>
            </w:pPr>
            <w:r>
              <w:rPr>
                <w:rFonts w:eastAsia="Malgun Gothic" w:cs="Arial"/>
                <w:szCs w:val="18"/>
                <w:highlight w:val="none"/>
                <w:lang w:eastAsia="ko-KR"/>
              </w:rPr>
              <w:t>NOTE 6: Considering the spectrum holdings of the operator for CA_n77(2A) (when one uplink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sub</w:t>
            </w:r>
            <w:r>
              <w:rPr>
                <w:rFonts w:eastAsia="Malgun Gothic" w:cs="Arial"/>
                <w:szCs w:val="18"/>
                <w:highlight w:val="none"/>
                <w:lang w:eastAsia="ko-KR"/>
              </w:rPr>
              <w:t xml:space="preserve"> 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is </w:t>
            </w:r>
            <w:r>
              <w:rPr>
                <w:rFonts w:eastAsia="Malgun Gothic" w:cs="Arial"/>
                <w:szCs w:val="18"/>
                <w:highlight w:val="none"/>
                <w:lang w:eastAsia="ko-KR"/>
              </w:rPr>
              <w:t>assigned within 3300-3400MHz, the other uplink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is not </w:t>
            </w:r>
            <w:r>
              <w:rPr>
                <w:rFonts w:eastAsia="Malgun Gothic" w:cs="Arial"/>
                <w:szCs w:val="18"/>
                <w:highlight w:val="none"/>
                <w:lang w:eastAsia="ko-KR"/>
              </w:rPr>
              <w:t xml:space="preserve">assigned within 4000-4200MHz or vice versa), no IMD5 result will fall in </w:t>
            </w:r>
            <w:r>
              <w:rPr>
                <w:rFonts w:eastAsia="Malgun Gothic" w:cs="Arial"/>
                <w:color w:val="FF0000"/>
                <w:szCs w:val="18"/>
                <w:highlight w:val="none"/>
                <w:u w:val="single"/>
                <w:lang w:eastAsia="ko-KR"/>
              </w:rPr>
              <w:t>Rx frequency range</w:t>
            </w:r>
            <w:r>
              <w:rPr>
                <w:rFonts w:hint="eastAsia" w:cs="Arial" w:eastAsiaTheme="minorEastAsia"/>
                <w:color w:val="FF0000"/>
                <w:szCs w:val="18"/>
                <w:highlight w:val="none"/>
                <w:lang w:eastAsia="zh-CN"/>
              </w:rPr>
              <w:t xml:space="preserve"> </w:t>
            </w:r>
            <w:r>
              <w:rPr>
                <w:rFonts w:eastAsia="Malgun Gothic" w:cs="Arial"/>
                <w:szCs w:val="18"/>
                <w:highlight w:val="none"/>
                <w:lang w:eastAsia="ko-KR"/>
              </w:rPr>
              <w:t xml:space="preserve">of band n3. Therefore, no MSD requirement apply for this CA configuration when two uplink </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blocks are assigned within CA_77(2A).</w:t>
            </w:r>
          </w:p>
        </w:tc>
      </w:tr>
    </w:tbl>
    <w:p>
      <w:pPr>
        <w:keepNext/>
        <w:tabs>
          <w:tab w:val="left" w:pos="0"/>
          <w:tab w:val="left" w:pos="420"/>
        </w:tabs>
        <w:spacing w:before="240" w:after="60"/>
        <w:outlineLvl w:val="3"/>
        <w:rPr>
          <w:rFonts w:eastAsia="MS Mincho" w:cs="Arial"/>
          <w:bCs/>
          <w:sz w:val="28"/>
          <w:szCs w:val="28"/>
          <w:highlight w:val="none"/>
          <w:lang w:val="en-US" w:eastAsia="zh-CN"/>
        </w:rPr>
      </w:pPr>
      <w:bookmarkStart w:id="277" w:name="_Toc11209"/>
      <w:r>
        <w:rPr>
          <w:rFonts w:hint="eastAsia" w:eastAsia="MS Mincho" w:cs="Arial"/>
          <w:bCs/>
          <w:sz w:val="28"/>
          <w:szCs w:val="28"/>
          <w:highlight w:val="none"/>
          <w:lang w:eastAsia="zh-CN"/>
        </w:rPr>
        <w:t>6.10</w:t>
      </w:r>
      <w:r>
        <w:rPr>
          <w:rFonts w:eastAsia="MS Mincho" w:cs="Arial"/>
          <w:bCs/>
          <w:sz w:val="28"/>
          <w:szCs w:val="28"/>
          <w:highlight w:val="none"/>
          <w:lang w:eastAsia="zh-CN"/>
        </w:rPr>
        <w:t>.1.6</w:t>
      </w:r>
      <w:r>
        <w:rPr>
          <w:rFonts w:eastAsia="MS Mincho" w:cs="Arial"/>
          <w:bCs/>
          <w:sz w:val="28"/>
          <w:szCs w:val="28"/>
          <w:highlight w:val="none"/>
          <w:lang w:eastAsia="zh-CN"/>
        </w:rPr>
        <w:tab/>
      </w:r>
      <w:r>
        <w:rPr>
          <w:rFonts w:hint="eastAsia" w:eastAsiaTheme="minorEastAsia"/>
          <w:bCs/>
          <w:sz w:val="28"/>
          <w:szCs w:val="28"/>
          <w:highlight w:val="none"/>
          <w:lang w:eastAsia="zh-CN"/>
        </w:rPr>
        <w:t xml:space="preserve">    </w:t>
      </w:r>
      <w:r>
        <w:rPr>
          <w:rFonts w:eastAsia="MS Mincho" w:cs="Arial"/>
          <w:bCs/>
          <w:sz w:val="28"/>
          <w:szCs w:val="28"/>
          <w:highlight w:val="none"/>
          <w:lang w:eastAsia="zh-CN"/>
        </w:rPr>
        <w:t>OOB blocking exception requirements</w:t>
      </w:r>
      <w:bookmarkEnd w:id="277"/>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6.10</w:t>
      </w:r>
      <w:r>
        <w:rPr>
          <w:rFonts w:cs="Arial"/>
          <w:b w:val="0"/>
          <w:bCs/>
          <w:highlight w:val="none"/>
          <w:lang w:val="en-US"/>
        </w:rPr>
        <w:t>.1.6-1: CA band combination with exceptions allowed</w:t>
      </w:r>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cs="Arial"/>
                <w:highlight w:val="none"/>
                <w:lang w:eastAsia="zh-CN"/>
              </w:rPr>
              <w:t>N</w:t>
            </w:r>
            <w:r>
              <w:rPr>
                <w:rFonts w:hint="eastAsia" w:cs="Arial"/>
                <w:highlight w:val="none"/>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keepNext/>
        <w:spacing w:before="120" w:after="120"/>
        <w:ind w:left="576" w:right="284" w:hanging="576"/>
        <w:outlineLvl w:val="1"/>
        <w:rPr>
          <w:rFonts w:ascii="Arial" w:hAnsi="Arial" w:cs="Arial" w:eastAsiaTheme="minorEastAsia"/>
          <w:bCs/>
          <w:sz w:val="24"/>
          <w:highlight w:val="none"/>
          <w:lang w:val="en-US" w:eastAsia="zh-CN"/>
        </w:rPr>
      </w:pPr>
      <w:r>
        <w:rPr>
          <w:rFonts w:hint="eastAsia" w:ascii="Arial" w:hAnsi="Arial" w:eastAsia="MS Mincho" w:cs="Arial"/>
          <w:bCs/>
          <w:sz w:val="24"/>
          <w:highlight w:val="none"/>
          <w:lang w:val="en-US" w:eastAsia="zh-CN"/>
        </w:rPr>
        <w:t>6.11</w:t>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CA_n3-n78</w:t>
      </w:r>
    </w:p>
    <w:p>
      <w:pPr>
        <w:keepNext/>
        <w:tabs>
          <w:tab w:val="left" w:pos="420"/>
        </w:tabs>
        <w:spacing w:before="120" w:after="120"/>
        <w:outlineLvl w:val="2"/>
        <w:rPr>
          <w:rFonts w:ascii="Arial" w:hAnsi="Arial" w:eastAsia="MS Mincho"/>
          <w:bCs/>
          <w:sz w:val="24"/>
          <w:highlight w:val="none"/>
          <w:lang w:val="en-US" w:eastAsia="zh-CN"/>
        </w:rPr>
      </w:pPr>
      <w:r>
        <w:rPr>
          <w:rFonts w:hint="eastAsia" w:ascii="Arial" w:hAnsi="Arial" w:eastAsia="MS Mincho"/>
          <w:bCs/>
          <w:sz w:val="24"/>
          <w:highlight w:val="none"/>
          <w:lang w:val="en-US" w:eastAsia="zh-CN"/>
        </w:rPr>
        <w:t>6.11</w:t>
      </w:r>
      <w:r>
        <w:rPr>
          <w:rFonts w:ascii="Arial" w:hAnsi="Arial" w:eastAsia="MS Mincho"/>
          <w:bCs/>
          <w:sz w:val="24"/>
          <w:highlight w:val="none"/>
          <w:lang w:val="en-US" w:eastAsia="zh-CN"/>
        </w:rPr>
        <w:t>.1</w:t>
      </w:r>
      <w:r>
        <w:rPr>
          <w:rFonts w:ascii="Arial" w:hAnsi="Arial" w:eastAsia="MS Mincho"/>
          <w:bCs/>
          <w:sz w:val="24"/>
          <w:highlight w:val="none"/>
          <w:lang w:val="en-US" w:eastAsia="zh-CN"/>
        </w:rPr>
        <w:tab/>
      </w:r>
      <w:r>
        <w:rPr>
          <w:rFonts w:ascii="Arial" w:hAnsi="Arial" w:eastAsia="MS Mincho"/>
          <w:bCs/>
          <w:sz w:val="24"/>
          <w:highlight w:val="none"/>
          <w:lang w:val="en-US" w:eastAsia="zh-CN"/>
        </w:rPr>
        <w:tab/>
      </w:r>
      <w:r>
        <w:rPr>
          <w:rFonts w:ascii="Arial" w:hAnsi="Arial" w:eastAsia="MS Mincho"/>
          <w:bCs/>
          <w:sz w:val="24"/>
          <w:highlight w:val="none"/>
          <w:lang w:val="en-US" w:eastAsia="zh-CN"/>
        </w:rPr>
        <w:t>Common for 1 band UL and 2 bands UL CA</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.1.1</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Operating bands for CA</w:t>
      </w:r>
    </w:p>
    <w:p>
      <w:pPr>
        <w:jc w:val="center"/>
        <w:rPr>
          <w:rFonts w:ascii="Arial" w:hAnsi="Arial" w:cs="Arial"/>
          <w:bCs/>
          <w:highlight w:val="none"/>
          <w:lang w:val="en-US" w:eastAsia="ja-JP"/>
        </w:rPr>
      </w:pPr>
      <w:r>
        <w:rPr>
          <w:rFonts w:ascii="Arial" w:hAnsi="Arial" w:cs="Arial"/>
          <w:bCs/>
          <w:highlight w:val="none"/>
          <w:lang w:val="en-US"/>
        </w:rPr>
        <w:t xml:space="preserve">Table </w:t>
      </w:r>
      <w:r>
        <w:rPr>
          <w:rFonts w:hint="eastAsia" w:ascii="Arial" w:hAnsi="Arial" w:cs="Arial"/>
          <w:bCs/>
          <w:highlight w:val="none"/>
          <w:lang w:val="en-US" w:eastAsia="zh-CN"/>
        </w:rPr>
        <w:t>6.11</w:t>
      </w:r>
      <w:r>
        <w:rPr>
          <w:rFonts w:ascii="Arial" w:hAnsi="Arial" w:cs="Arial"/>
          <w:bCs/>
          <w:highlight w:val="none"/>
          <w:lang w:val="en-US" w:eastAsia="zh-CN"/>
        </w:rPr>
        <w:t>.1.1</w:t>
      </w:r>
      <w:r>
        <w:rPr>
          <w:rFonts w:ascii="Arial" w:hAnsi="Arial" w:cs="Arial"/>
          <w:bCs/>
          <w:highlight w:val="none"/>
          <w:lang w:val="en-US"/>
        </w:rPr>
        <w:t xml:space="preserve">-1: </w:t>
      </w:r>
      <w:r>
        <w:rPr>
          <w:rFonts w:ascii="Arial" w:hAnsi="Arial" w:cs="Arial"/>
          <w:bCs/>
          <w:highlight w:val="none"/>
          <w:lang w:val="en-US" w:eastAsia="zh-CN"/>
        </w:rPr>
        <w:t>CA band combination of band n3+n78</w:t>
      </w:r>
    </w:p>
    <w:tbl>
      <w:tblPr>
        <w:tblStyle w:val="96"/>
        <w:tblW w:w="84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 NR</w:t>
            </w:r>
            <w:r>
              <w:rPr>
                <w:rFonts w:ascii="Arial" w:hAnsi="Arial"/>
                <w:bCs/>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Duplex</w:t>
            </w:r>
          </w:p>
          <w:p>
            <w:pPr>
              <w:keepNext/>
              <w:keepLines/>
              <w:jc w:val="center"/>
              <w:rPr>
                <w:rFonts w:ascii="Arial" w:hAnsi="Arial"/>
                <w:bCs/>
                <w:sz w:val="18"/>
                <w:highlight w:val="none"/>
              </w:rPr>
            </w:pPr>
            <w:r>
              <w:rPr>
                <w:rFonts w:ascii="Arial" w:hAnsi="Arial"/>
                <w:bCs/>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UL_low</w:t>
            </w:r>
            <w:r>
              <w:rPr>
                <w:rFonts w:ascii="Arial" w:hAnsi="Arial"/>
                <w:bCs/>
                <w:sz w:val="18"/>
                <w:highlight w:val="none"/>
              </w:rPr>
              <w:t xml:space="preserve"> – F</w:t>
            </w:r>
            <w:r>
              <w:rPr>
                <w:rFonts w:ascii="Arial" w:hAnsi="Arial"/>
                <w:bCs/>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DL_low</w:t>
            </w:r>
            <w:r>
              <w:rPr>
                <w:rFonts w:ascii="Arial" w:hAnsi="Arial"/>
                <w:bCs/>
                <w:sz w:val="18"/>
                <w:highlight w:val="none"/>
              </w:rPr>
              <w:t xml:space="preserve"> – F</w:t>
            </w:r>
            <w:r>
              <w:rPr>
                <w:rFonts w:ascii="Arial" w:hAnsi="Arial"/>
                <w:bCs/>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n78</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zh-CN"/>
              </w:rPr>
              <w:t>38</w:t>
            </w:r>
            <w:r>
              <w:rPr>
                <w:rFonts w:ascii="Arial" w:hAnsi="Arial"/>
                <w:bCs/>
                <w:sz w:val="18"/>
                <w:highlight w:val="none"/>
                <w:lang w:eastAsia="ja-JP"/>
              </w:rPr>
              <w:t>00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zh-CN"/>
              </w:rPr>
              <w:t>38</w:t>
            </w:r>
            <w:r>
              <w:rPr>
                <w:rFonts w:ascii="Arial" w:hAnsi="Arial"/>
                <w:bCs/>
                <w:sz w:val="18"/>
                <w:highlight w:val="none"/>
                <w:lang w:eastAsia="ja-JP"/>
              </w:rPr>
              <w:t>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TDD</w:t>
            </w:r>
          </w:p>
        </w:tc>
      </w:tr>
    </w:tbl>
    <w:p>
      <w:pPr>
        <w:rPr>
          <w:bCs/>
          <w:sz w:val="22"/>
          <w:highlight w:val="none"/>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.1.2</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Channel bandwidths per operating band for CA</w:t>
      </w:r>
    </w:p>
    <w:p>
      <w:pPr>
        <w:jc w:val="center"/>
        <w:rPr>
          <w:rFonts w:ascii="Arial" w:hAnsi="Arial" w:cs="Arial"/>
          <w:bCs/>
          <w:highlight w:val="none"/>
          <w:lang w:val="en-US" w:eastAsia="zh-CN"/>
        </w:rPr>
      </w:pPr>
      <w:r>
        <w:rPr>
          <w:rFonts w:ascii="Arial" w:hAnsi="Arial" w:cs="Arial"/>
          <w:bCs/>
          <w:highlight w:val="none"/>
          <w:lang w:val="en-US"/>
        </w:rPr>
        <w:t xml:space="preserve">Table </w:t>
      </w:r>
      <w:r>
        <w:rPr>
          <w:rFonts w:hint="eastAsia" w:ascii="Arial" w:hAnsi="Arial" w:cs="Arial"/>
          <w:bCs/>
          <w:highlight w:val="none"/>
          <w:lang w:val="en-US" w:eastAsia="zh-CN"/>
        </w:rPr>
        <w:t>6.11</w:t>
      </w:r>
      <w:r>
        <w:rPr>
          <w:rFonts w:ascii="Arial" w:hAnsi="Arial" w:cs="Arial"/>
          <w:bCs/>
          <w:highlight w:val="none"/>
          <w:lang w:val="en-US"/>
        </w:rPr>
        <w:t>.1.</w:t>
      </w:r>
      <w:r>
        <w:rPr>
          <w:rFonts w:ascii="Arial" w:hAnsi="Arial" w:cs="Arial"/>
          <w:bCs/>
          <w:highlight w:val="none"/>
          <w:lang w:val="en-US" w:eastAsia="zh-CN"/>
        </w:rPr>
        <w:t>2</w:t>
      </w:r>
      <w:r>
        <w:rPr>
          <w:rFonts w:ascii="Arial" w:hAnsi="Arial" w:cs="Arial"/>
          <w:bCs/>
          <w:highlight w:val="none"/>
          <w:lang w:val="en-US"/>
        </w:rPr>
        <w:t xml:space="preserve">-1: Supported </w:t>
      </w:r>
      <w:r>
        <w:rPr>
          <w:rFonts w:ascii="Arial" w:hAnsi="Arial" w:cs="Arial"/>
          <w:bCs/>
          <w:highlight w:val="none"/>
          <w:lang w:val="en-US" w:eastAsia="ja-JP"/>
        </w:rPr>
        <w:t>b</w:t>
      </w:r>
      <w:r>
        <w:rPr>
          <w:rFonts w:ascii="Arial" w:hAnsi="Arial" w:cs="Arial"/>
          <w:bCs/>
          <w:highlight w:val="none"/>
          <w:lang w:val="en-US"/>
        </w:rPr>
        <w:t xml:space="preserve">andwidths per </w:t>
      </w:r>
      <w:r>
        <w:rPr>
          <w:rFonts w:ascii="Arial" w:hAnsi="Arial" w:cs="Arial"/>
          <w:bCs/>
          <w:highlight w:val="none"/>
          <w:lang w:val="en-US" w:eastAsia="zh-CN"/>
        </w:rPr>
        <w:t>CA band combination of band n3+n78</w:t>
      </w:r>
    </w:p>
    <w:tbl>
      <w:tblPr>
        <w:tblStyle w:val="96"/>
        <w:tblW w:w="11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lang w:val="en-US" w:eastAsia="zh-CN"/>
              </w:rPr>
              <w:t>CA</w:t>
            </w:r>
            <w:r>
              <w:rPr>
                <w:rFonts w:ascii="Arial" w:hAnsi="Arial"/>
                <w:bCs/>
                <w:sz w:val="18"/>
                <w:highlight w:val="none"/>
              </w:rPr>
              <w:t xml:space="preserve"> operating / channel bandwidth</w:t>
            </w:r>
            <w:r>
              <w:rPr>
                <w:rFonts w:ascii="Arial" w:hAnsi="Arial"/>
                <w:bCs/>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NR </w:t>
            </w:r>
            <w:r>
              <w:rPr>
                <w:rFonts w:ascii="Arial" w:hAnsi="Arial"/>
                <w:bCs/>
                <w:sz w:val="18"/>
                <w:highlight w:val="none"/>
                <w:lang w:eastAsia="zh-CN"/>
              </w:rPr>
              <w:t>CA</w:t>
            </w:r>
            <w:r>
              <w:rPr>
                <w:rFonts w:ascii="Arial" w:hAnsi="Arial"/>
                <w:bCs/>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NR</w:t>
            </w:r>
            <w:r>
              <w:rPr>
                <w:rFonts w:ascii="Arial" w:hAnsi="Arial"/>
                <w:bCs/>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 xml:space="preserve">SCS </w:t>
            </w:r>
            <w:r>
              <w:rPr>
                <w:rFonts w:ascii="Arial" w:hAnsi="Arial"/>
                <w:bCs/>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zh-CN"/>
              </w:rPr>
              <w:t>CA</w:t>
            </w:r>
            <w:r>
              <w:rPr>
                <w:rFonts w:ascii="Arial" w:hAnsi="Arial"/>
                <w:bCs/>
                <w:sz w:val="18"/>
                <w:highlight w:val="none"/>
              </w:rPr>
              <w:t>_</w:t>
            </w:r>
            <w:r>
              <w:rPr>
                <w:rFonts w:ascii="Arial" w:hAnsi="Arial"/>
                <w:bCs/>
                <w:sz w:val="18"/>
                <w:highlight w:val="none"/>
                <w:lang w:val="en-US" w:eastAsia="zh-CN"/>
              </w:rPr>
              <w:t>n3</w:t>
            </w:r>
            <w:r>
              <w:rPr>
                <w:rFonts w:ascii="Arial" w:hAnsi="Arial"/>
                <w:bCs/>
                <w:sz w:val="18"/>
                <w:highlight w:val="none"/>
                <w:lang w:val="sv-SE" w:eastAsia="ja-JP"/>
              </w:rPr>
              <w:t>A-</w:t>
            </w:r>
            <w:r>
              <w:rPr>
                <w:rFonts w:ascii="Arial" w:hAnsi="Arial"/>
                <w:bCs/>
                <w:sz w:val="18"/>
                <w:highlight w:val="none"/>
                <w:lang w:val="en-US" w:eastAsia="zh-CN"/>
              </w:rPr>
              <w:t>n78(2</w:t>
            </w:r>
            <w:r>
              <w:rPr>
                <w:rFonts w:ascii="Arial" w:hAnsi="Arial"/>
                <w:bCs/>
                <w:sz w:val="18"/>
                <w:highlight w:val="none"/>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eastAsia="zh-CN"/>
              </w:rPr>
            </w:pPr>
            <w:r>
              <w:rPr>
                <w:rFonts w:hint="eastAsia" w:ascii="Arial" w:hAnsi="Arial"/>
                <w:bCs/>
                <w:sz w:val="18"/>
                <w:highlight w:val="none"/>
                <w:lang w:eastAsia="zh-CN"/>
              </w:rPr>
              <w:t>CA_n78(2A)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ja-JP"/>
              </w:rPr>
            </w:pPr>
            <w:r>
              <w:rPr>
                <w:rFonts w:hint="eastAsia" w:ascii="Arial" w:hAnsi="Arial"/>
                <w:bCs/>
                <w:sz w:val="18"/>
                <w:highlight w:val="none"/>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ja-JP"/>
              </w:rPr>
              <w:t>n78</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eastAsia="MS Mincho"/>
                <w:bCs/>
                <w:sz w:val="18"/>
                <w:highlight w:val="none"/>
                <w:lang w:eastAsia="zh-CN"/>
              </w:rPr>
              <w:t>See CA_n78(2A)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bl>
    <w:p>
      <w:pPr>
        <w:rPr>
          <w:bCs/>
          <w:sz w:val="22"/>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.1.3</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n3 + n78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n3 + n78</w:t>
      </w:r>
      <w:r>
        <w:rPr>
          <w:rFonts w:hint="eastAsia"/>
          <w:bCs/>
          <w:highlight w:val="none"/>
          <w:lang w:val="en-US" w:eastAsia="zh-CN"/>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.1.4</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∆T</w:t>
      </w:r>
      <w:r>
        <w:rPr>
          <w:rFonts w:eastAsia="MS Mincho"/>
          <w:bCs/>
          <w:sz w:val="28"/>
          <w:szCs w:val="28"/>
          <w:highlight w:val="none"/>
          <w:vertAlign w:val="subscript"/>
          <w:lang w:eastAsia="zh-CN"/>
        </w:rPr>
        <w:t>IB</w:t>
      </w:r>
      <w:r>
        <w:rPr>
          <w:rFonts w:eastAsia="MS Mincho"/>
          <w:bCs/>
          <w:sz w:val="28"/>
          <w:szCs w:val="28"/>
          <w:highlight w:val="none"/>
          <w:lang w:eastAsia="zh-CN"/>
        </w:rPr>
        <w:t xml:space="preserve"> and ∆R</w:t>
      </w:r>
      <w:r>
        <w:rPr>
          <w:rFonts w:eastAsia="MS Mincho"/>
          <w:bCs/>
          <w:sz w:val="28"/>
          <w:szCs w:val="28"/>
          <w:highlight w:val="none"/>
          <w:vertAlign w:val="subscript"/>
          <w:lang w:eastAsia="zh-CN"/>
        </w:rPr>
        <w:t>IB</w:t>
      </w:r>
      <w:r>
        <w:rPr>
          <w:rFonts w:hint="eastAsia" w:eastAsia="MS Mincho"/>
          <w:bCs/>
          <w:sz w:val="28"/>
          <w:szCs w:val="28"/>
          <w:highlight w:val="none"/>
          <w:vertAlign w:val="subscript"/>
          <w:lang w:eastAsia="zh-CN"/>
        </w:rPr>
        <w:t xml:space="preserve"> </w:t>
      </w:r>
      <w:r>
        <w:rPr>
          <w:rFonts w:eastAsia="MS Mincho"/>
          <w:bCs/>
          <w:sz w:val="28"/>
          <w:szCs w:val="28"/>
          <w:highlight w:val="none"/>
          <w:lang w:eastAsia="zh-CN"/>
        </w:rPr>
        <w:t>values</w:t>
      </w:r>
    </w:p>
    <w:p>
      <w:pPr>
        <w:rPr>
          <w:bCs/>
          <w:highlight w:val="none"/>
        </w:rPr>
      </w:pPr>
      <w:r>
        <w:rPr>
          <w:bCs/>
          <w:highlight w:val="none"/>
        </w:rPr>
        <w:t xml:space="preserve">For </w:t>
      </w:r>
      <w:r>
        <w:rPr>
          <w:bCs/>
          <w:highlight w:val="none"/>
          <w:lang w:eastAsia="zh-CN"/>
        </w:rPr>
        <w:t>CA_</w:t>
      </w:r>
      <w:r>
        <w:rPr>
          <w:bCs/>
          <w:highlight w:val="none"/>
          <w:lang w:val="en-US" w:eastAsia="zh-CN"/>
        </w:rPr>
        <w:t>n3</w:t>
      </w:r>
      <w:r>
        <w:rPr>
          <w:bCs/>
          <w:highlight w:val="none"/>
          <w:lang w:eastAsia="zh-CN"/>
        </w:rPr>
        <w:t>-</w:t>
      </w:r>
      <w:r>
        <w:rPr>
          <w:bCs/>
          <w:highlight w:val="none"/>
          <w:lang w:eastAsia="ja-JP"/>
        </w:rPr>
        <w:t>n78</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.1.5</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REFSEN</w:t>
      </w:r>
      <w:r>
        <w:rPr>
          <w:rFonts w:hint="eastAsia" w:eastAsia="MS Mincho"/>
          <w:bCs/>
          <w:sz w:val="28"/>
          <w:szCs w:val="28"/>
          <w:highlight w:val="none"/>
          <w:lang w:val="en-US" w:eastAsia="zh-CN"/>
        </w:rPr>
        <w:t>S</w:t>
      </w:r>
      <w:r>
        <w:rPr>
          <w:rFonts w:eastAsia="MS Mincho"/>
          <w:bCs/>
          <w:sz w:val="28"/>
          <w:szCs w:val="28"/>
          <w:highlight w:val="none"/>
          <w:lang w:eastAsia="zh-CN"/>
        </w:rPr>
        <w:t xml:space="preserve"> requirements</w:t>
      </w:r>
    </w:p>
    <w:p>
      <w:pPr>
        <w:keepNext/>
        <w:tabs>
          <w:tab w:val="left" w:pos="0"/>
          <w:tab w:val="left" w:pos="420"/>
        </w:tabs>
        <w:spacing w:before="240" w:after="60"/>
        <w:outlineLvl w:val="9"/>
        <w:rPr>
          <w:bCs/>
          <w:highlight w:val="none"/>
          <w:lang w:val="en-US" w:eastAsia="zh-CN"/>
        </w:rPr>
      </w:pPr>
      <w:r>
        <w:rPr>
          <w:rFonts w:hint="eastAsia"/>
          <w:highlight w:val="none"/>
          <w:lang w:eastAsia="zh-CN"/>
        </w:rPr>
        <w:t>N</w:t>
      </w:r>
      <w:r>
        <w:rPr>
          <w:highlight w:val="none"/>
          <w:lang w:eastAsia="zh-CN"/>
        </w:rPr>
        <w:t xml:space="preserve">o </w:t>
      </w:r>
      <w:r>
        <w:rPr>
          <w:highlight w:val="none"/>
        </w:rPr>
        <w:t xml:space="preserve">additional </w:t>
      </w:r>
      <w:r>
        <w:rPr>
          <w:highlight w:val="none"/>
          <w:lang w:eastAsia="ja-JP"/>
        </w:rPr>
        <w:t xml:space="preserve">MSD requirement </w:t>
      </w:r>
      <w:r>
        <w:rPr>
          <w:rFonts w:hint="eastAsia"/>
          <w:highlight w:val="none"/>
          <w:lang w:eastAsia="zh-CN"/>
        </w:rPr>
        <w:t xml:space="preserve">need </w:t>
      </w:r>
      <w:r>
        <w:rPr>
          <w:highlight w:val="none"/>
          <w:lang w:eastAsia="ja-JP"/>
        </w:rPr>
        <w:t>to be defined for</w:t>
      </w:r>
      <w:r>
        <w:rPr>
          <w:rFonts w:hint="eastAsia"/>
          <w:highlight w:val="none"/>
          <w:lang w:eastAsia="zh-CN"/>
        </w:rPr>
        <w:t xml:space="preserve"> this dual connectivity configuration.</w:t>
      </w:r>
      <w:r>
        <w:rPr>
          <w:bCs/>
          <w:highlight w:val="none"/>
          <w:lang w:val="en-US" w:eastAsia="zh-CN"/>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.1.6</w:t>
      </w:r>
      <w:r>
        <w:rPr>
          <w:rFonts w:eastAsia="MS Mincho"/>
          <w:bCs/>
          <w:sz w:val="28"/>
          <w:szCs w:val="28"/>
          <w:highlight w:val="none"/>
          <w:lang w:eastAsia="zh-CN"/>
        </w:rPr>
        <w:tab/>
      </w:r>
      <w:r>
        <w:rPr>
          <w:rFonts w:hint="eastAsia" w:eastAsiaTheme="minorEastAsia"/>
          <w:bCs/>
          <w:sz w:val="28"/>
          <w:szCs w:val="28"/>
          <w:highlight w:val="none"/>
          <w:lang w:eastAsia="zh-CN"/>
        </w:rPr>
        <w:t xml:space="preserve">    </w:t>
      </w:r>
      <w:r>
        <w:rPr>
          <w:rFonts w:eastAsia="MS Mincho"/>
          <w:bCs/>
          <w:sz w:val="28"/>
          <w:szCs w:val="28"/>
          <w:highlight w:val="none"/>
          <w:lang w:eastAsia="zh-CN"/>
        </w:rPr>
        <w:t>OOB blocking exception requirements</w:t>
      </w:r>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6.11</w:t>
      </w:r>
      <w:r>
        <w:rPr>
          <w:rFonts w:cs="Arial"/>
          <w:b w:val="0"/>
          <w:bCs/>
          <w:highlight w:val="none"/>
          <w:lang w:val="en-US"/>
        </w:rPr>
        <w:t>.1.6-1: CA band combination with exceptions allowed</w:t>
      </w:r>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cs="Arial"/>
                <w:highlight w:val="none"/>
                <w:lang w:eastAsia="zh-CN"/>
              </w:rPr>
              <w:t>N</w:t>
            </w:r>
            <w:r>
              <w:rPr>
                <w:rFonts w:hint="eastAsia" w:cs="Arial"/>
                <w:highlight w:val="none"/>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rPr>
          <w:highlight w:val="none"/>
          <w:lang w:eastAsia="zh-CN"/>
        </w:rPr>
      </w:pPr>
    </w:p>
    <w:p>
      <w:pPr>
        <w:pStyle w:val="3"/>
        <w:rPr>
          <w:rFonts w:cs="Arial"/>
          <w:szCs w:val="22"/>
          <w:highlight w:val="none"/>
          <w:lang w:eastAsia="zh-CN"/>
        </w:rPr>
      </w:pPr>
      <w:bookmarkStart w:id="278" w:name="_Toc36561015"/>
      <w:bookmarkStart w:id="279" w:name="_Toc22277"/>
      <w:bookmarkStart w:id="280" w:name="_Toc25280"/>
      <w:bookmarkStart w:id="281" w:name="_Toc30717"/>
      <w:bookmarkStart w:id="282" w:name="_Toc13133368"/>
      <w:bookmarkStart w:id="283" w:name="_Toc30467"/>
      <w:r>
        <w:rPr>
          <w:rFonts w:hint="eastAsia" w:cs="Arial"/>
          <w:szCs w:val="22"/>
          <w:highlight w:val="none"/>
          <w:lang w:eastAsia="zh-CN"/>
        </w:rPr>
        <w:t>6.12</w:t>
      </w:r>
      <w:r>
        <w:rPr>
          <w:rFonts w:hint="eastAsia" w:cs="Arial"/>
          <w:szCs w:val="22"/>
          <w:highlight w:val="none"/>
          <w:lang w:val="en-US" w:eastAsia="zh-CN"/>
        </w:rPr>
        <w:tab/>
      </w:r>
      <w:r>
        <w:rPr>
          <w:rFonts w:hint="eastAsia" w:cs="Arial"/>
          <w:szCs w:val="22"/>
          <w:highlight w:val="none"/>
          <w:lang w:eastAsia="zh-CN"/>
        </w:rPr>
        <w:tab/>
      </w:r>
      <w:r>
        <w:rPr>
          <w:rFonts w:hint="eastAsia" w:cs="Arial"/>
          <w:szCs w:val="22"/>
          <w:highlight w:val="none"/>
          <w:lang w:eastAsia="zh-CN"/>
        </w:rPr>
        <w:t>CA_n28-n77</w:t>
      </w:r>
      <w:bookmarkEnd w:id="278"/>
      <w:bookmarkEnd w:id="279"/>
      <w:bookmarkEnd w:id="280"/>
      <w:bookmarkEnd w:id="281"/>
      <w:bookmarkEnd w:id="282"/>
      <w:bookmarkEnd w:id="283"/>
    </w:p>
    <w:p>
      <w:pPr>
        <w:pStyle w:val="4"/>
        <w:rPr>
          <w:rFonts w:cs="Arial"/>
          <w:szCs w:val="28"/>
          <w:highlight w:val="none"/>
        </w:rPr>
      </w:pPr>
      <w:bookmarkStart w:id="284" w:name="_Toc3201"/>
      <w:bookmarkStart w:id="285" w:name="_Toc9607856"/>
      <w:bookmarkStart w:id="286" w:name="_Toc26269"/>
      <w:bookmarkStart w:id="287" w:name="_Toc22775"/>
      <w:bookmarkStart w:id="288" w:name="_Toc13133369"/>
      <w:bookmarkStart w:id="289" w:name="_Toc36561016"/>
      <w:bookmarkStart w:id="290" w:name="_Toc32743"/>
      <w:r>
        <w:rPr>
          <w:rFonts w:hint="eastAsia" w:cs="Arial"/>
          <w:szCs w:val="28"/>
          <w:highlight w:val="none"/>
          <w:lang w:eastAsia="zh-CN"/>
        </w:rPr>
        <w:t>6.12</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ab/>
      </w:r>
      <w:r>
        <w:rPr>
          <w:rFonts w:hint="eastAsia" w:cs="Arial"/>
          <w:szCs w:val="28"/>
          <w:highlight w:val="none"/>
        </w:rPr>
        <w:t>Common for 1 band UL and 2 bands UL CA</w:t>
      </w:r>
      <w:bookmarkEnd w:id="284"/>
      <w:bookmarkEnd w:id="285"/>
      <w:bookmarkEnd w:id="286"/>
      <w:bookmarkEnd w:id="287"/>
      <w:bookmarkEnd w:id="288"/>
      <w:bookmarkEnd w:id="289"/>
      <w:bookmarkEnd w:id="290"/>
    </w:p>
    <w:p>
      <w:pPr>
        <w:pStyle w:val="5"/>
        <w:ind w:left="0" w:firstLine="0"/>
        <w:rPr>
          <w:rFonts w:cs="Arial"/>
          <w:szCs w:val="24"/>
          <w:highlight w:val="none"/>
        </w:rPr>
      </w:pPr>
      <w:bookmarkStart w:id="291" w:name="_Toc1247"/>
      <w:bookmarkStart w:id="292" w:name="_Toc17119"/>
      <w:bookmarkStart w:id="293" w:name="_Toc8954"/>
      <w:bookmarkStart w:id="294" w:name="_Toc13133370"/>
      <w:bookmarkStart w:id="295" w:name="_Toc36561017"/>
      <w:bookmarkStart w:id="296" w:name="_Toc10307"/>
      <w:r>
        <w:rPr>
          <w:rFonts w:hint="eastAsia" w:cs="Arial"/>
          <w:szCs w:val="24"/>
          <w:highlight w:val="none"/>
          <w:lang w:eastAsia="zh-CN"/>
        </w:rPr>
        <w:t>6.12</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ab/>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bookmarkEnd w:id="291"/>
      <w:bookmarkEnd w:id="292"/>
      <w:bookmarkEnd w:id="293"/>
      <w:bookmarkEnd w:id="294"/>
      <w:bookmarkEnd w:id="295"/>
      <w:bookmarkEnd w:id="296"/>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6.12</w:t>
      </w:r>
      <w:r>
        <w:rPr>
          <w:rFonts w:ascii="Arial" w:hAnsi="Arial" w:cs="Arial"/>
          <w:b/>
          <w:highlight w:val="none"/>
          <w:lang w:eastAsia="zh-CN"/>
        </w:rPr>
        <w:t>.1</w:t>
      </w:r>
      <w:r>
        <w:rPr>
          <w:rFonts w:hint="eastAsia" w:ascii="Arial" w:hAnsi="Arial" w:cs="Arial"/>
          <w:b/>
          <w:highlight w:val="none"/>
          <w:lang w:eastAsia="zh-CN"/>
        </w:rPr>
        <w:t>.1</w:t>
      </w:r>
      <w:r>
        <w:rPr>
          <w:rFonts w:ascii="Arial" w:hAnsi="Arial" w:cs="Arial"/>
          <w:b/>
          <w:highlight w:val="none"/>
        </w:rPr>
        <w:t xml:space="preserve">-1: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w:t>
      </w:r>
      <w:r>
        <w:rPr>
          <w:rFonts w:ascii="Arial" w:hAnsi="Arial" w:cs="Arial"/>
          <w:b/>
          <w:highlight w:val="none"/>
          <w:lang w:eastAsia="zh-CN"/>
        </w:rPr>
        <w:t>7</w:t>
      </w:r>
    </w:p>
    <w:tbl>
      <w:tblPr>
        <w:tblStyle w:val="96"/>
        <w:tblW w:w="91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CA Band</w:t>
            </w:r>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Duplex</w:t>
            </w:r>
          </w:p>
          <w:p>
            <w:pPr>
              <w:keepNext/>
              <w:keepLines/>
              <w:jc w:val="center"/>
              <w:rPr>
                <w:rFonts w:ascii="Arial" w:hAnsi="Arial"/>
                <w:b/>
                <w:sz w:val="18"/>
                <w:highlight w:val="none"/>
              </w:rPr>
            </w:pPr>
            <w:r>
              <w:rPr>
                <w:rFonts w:ascii="Arial" w:hAnsi="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UL_low</w:t>
            </w:r>
            <w:r>
              <w:rPr>
                <w:rFonts w:ascii="Arial" w:hAnsi="Arial"/>
                <w:b/>
                <w:sz w:val="18"/>
                <w:highlight w:val="none"/>
              </w:rPr>
              <w:t xml:space="preserve">   –  F</w:t>
            </w:r>
            <w:r>
              <w:rPr>
                <w:rFonts w:ascii="Arial" w:hAnsi="Arial"/>
                <w:b/>
                <w:sz w:val="18"/>
                <w:highlight w:val="none"/>
                <w:vertAlign w:val="subscript"/>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DL_low</w:t>
            </w:r>
            <w:r>
              <w:rPr>
                <w:rFonts w:ascii="Arial" w:hAnsi="Arial"/>
                <w:b/>
                <w:sz w:val="18"/>
                <w:highlight w:val="none"/>
              </w:rPr>
              <w:t xml:space="preserve">   –  F</w:t>
            </w:r>
            <w:r>
              <w:rPr>
                <w:rFonts w:ascii="Arial" w:hAnsi="Arial"/>
                <w:b/>
                <w:sz w:val="18"/>
                <w:highlight w:val="none"/>
                <w:vertAlign w:val="subscript"/>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CA_n28-n77</w:t>
            </w: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n28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lang w:eastAsia="zh-CN"/>
              </w:rPr>
            </w:pPr>
            <w:r>
              <w:rPr>
                <w:rFonts w:ascii="Arial" w:hAnsi="Arial" w:cs="Arial"/>
                <w:sz w:val="18"/>
                <w:highlight w:val="none"/>
              </w:rPr>
              <w:t>703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748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758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803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highlight w:val="non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n77</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4200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4200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TDD</w:t>
            </w:r>
          </w:p>
        </w:tc>
      </w:tr>
    </w:tbl>
    <w:p>
      <w:pPr>
        <w:rPr>
          <w:highlight w:val="none"/>
        </w:rPr>
      </w:pPr>
    </w:p>
    <w:p>
      <w:pPr>
        <w:pStyle w:val="5"/>
        <w:ind w:left="0" w:firstLine="0"/>
        <w:rPr>
          <w:rFonts w:cs="Arial"/>
          <w:szCs w:val="24"/>
          <w:highlight w:val="none"/>
        </w:rPr>
      </w:pPr>
      <w:bookmarkStart w:id="297" w:name="_Toc28205"/>
      <w:bookmarkStart w:id="298" w:name="_Toc36561018"/>
      <w:bookmarkStart w:id="299" w:name="_Toc19565"/>
      <w:bookmarkStart w:id="300" w:name="_Toc13133371"/>
      <w:bookmarkStart w:id="301" w:name="_Toc12850"/>
      <w:bookmarkStart w:id="302" w:name="_Toc28995"/>
      <w:r>
        <w:rPr>
          <w:rFonts w:hint="eastAsia" w:cs="Arial"/>
          <w:szCs w:val="24"/>
          <w:highlight w:val="none"/>
          <w:lang w:eastAsia="zh-CN"/>
        </w:rPr>
        <w:t>6.12</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ab/>
      </w:r>
      <w:r>
        <w:rPr>
          <w:rFonts w:cs="Arial"/>
          <w:szCs w:val="24"/>
          <w:highlight w:val="none"/>
          <w:lang w:eastAsia="zh-CN"/>
        </w:rPr>
        <w:t xml:space="preserve">Channel bandwidths per operating band for </w:t>
      </w:r>
      <w:r>
        <w:rPr>
          <w:rFonts w:hint="eastAsia" w:cs="Arial"/>
          <w:szCs w:val="24"/>
          <w:highlight w:val="none"/>
          <w:lang w:eastAsia="zh-CN"/>
        </w:rPr>
        <w:t>CA</w:t>
      </w:r>
      <w:bookmarkEnd w:id="297"/>
      <w:bookmarkEnd w:id="298"/>
      <w:bookmarkEnd w:id="299"/>
      <w:bookmarkEnd w:id="300"/>
      <w:bookmarkEnd w:id="301"/>
      <w:bookmarkEnd w:id="302"/>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6.12</w:t>
      </w:r>
      <w:r>
        <w:rPr>
          <w:rFonts w:ascii="Arial" w:hAnsi="Arial" w:cs="Arial"/>
          <w:b/>
          <w:highlight w:val="none"/>
        </w:rPr>
        <w:t>.1.</w:t>
      </w:r>
      <w:r>
        <w:rPr>
          <w:rFonts w:ascii="Arial" w:hAnsi="Arial" w:cs="Arial"/>
          <w:b/>
          <w:highlight w:val="none"/>
          <w:lang w:eastAsia="zh-CN"/>
        </w:rPr>
        <w:t>2</w:t>
      </w:r>
      <w:r>
        <w:rPr>
          <w:rFonts w:ascii="Arial" w:hAnsi="Arial" w:cs="Arial"/>
          <w:b/>
          <w:highlight w:val="none"/>
        </w:rPr>
        <w:t xml:space="preserve">-1: Supported bandwidths per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w:t>
      </w:r>
      <w:r>
        <w:rPr>
          <w:rFonts w:ascii="Arial" w:hAnsi="Arial" w:cs="Arial"/>
          <w:b/>
          <w:highlight w:val="none"/>
          <w:lang w:eastAsia="zh-CN"/>
        </w:rPr>
        <w:t>7</w:t>
      </w:r>
    </w:p>
    <w:tbl>
      <w:tblPr>
        <w:tblStyle w:val="96"/>
        <w:tblW w:w="116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Uplink CA configuration</w:t>
            </w:r>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SCS</w:t>
            </w:r>
          </w:p>
          <w:p>
            <w:pPr>
              <w:keepNext/>
              <w:keepLines/>
              <w:spacing w:after="0"/>
              <w:jc w:val="center"/>
              <w:rPr>
                <w:rFonts w:ascii="Arial" w:hAnsi="Arial"/>
                <w:sz w:val="16"/>
                <w:szCs w:val="16"/>
                <w:highlight w:val="none"/>
              </w:rPr>
            </w:pPr>
            <w:r>
              <w:rPr>
                <w:rFonts w:ascii="Arial" w:hAnsi="Arial"/>
                <w:b/>
                <w:sz w:val="16"/>
                <w:szCs w:val="16"/>
                <w:highlight w:val="none"/>
              </w:rPr>
              <w:t>(kHz)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lang w:val="en-US" w:eastAsia="zh-CN"/>
              </w:rPr>
            </w:pPr>
            <w:r>
              <w:rPr>
                <w:rFonts w:hint="eastAsia"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hint="eastAsia" w:ascii="Arial" w:hAnsi="Arial" w:cs="Arial"/>
                <w:b/>
                <w:kern w:val="2"/>
                <w:sz w:val="16"/>
                <w:szCs w:val="16"/>
                <w:highlight w:val="none"/>
                <w:lang w:val="en-US"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hint="eastAsia"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6"/>
                <w:szCs w:val="16"/>
                <w:highlight w:val="none"/>
              </w:rPr>
            </w:pPr>
            <w:r>
              <w:rPr>
                <w:rFonts w:ascii="Arial" w:hAnsi="Arial"/>
                <w:b/>
                <w:sz w:val="16"/>
                <w:szCs w:val="16"/>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trPr>
        <w:tc>
          <w:tcPr>
            <w:tcW w:w="1020"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rPr>
            </w:pPr>
            <w:r>
              <w:rPr>
                <w:rFonts w:ascii="Arial" w:hAnsi="Arial" w:cs="Arial"/>
                <w:sz w:val="18"/>
                <w:szCs w:val="18"/>
                <w:highlight w:val="none"/>
              </w:rPr>
              <w:t>CA_n28A-n77(2A)</w:t>
            </w:r>
          </w:p>
        </w:tc>
        <w:tc>
          <w:tcPr>
            <w:tcW w:w="871"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CA_n77(2A)</w:t>
            </w:r>
            <w:r>
              <w:rPr>
                <w:rFonts w:hint="eastAsia" w:ascii="Arial" w:hAnsi="Arial" w:cs="Arial"/>
                <w:sz w:val="18"/>
                <w:szCs w:val="18"/>
                <w:highlight w:val="none"/>
                <w:vertAlign w:val="superscript"/>
                <w:lang w:eastAsia="zh-CN"/>
              </w:rPr>
              <w:t>3</w:t>
            </w:r>
          </w:p>
        </w:tc>
        <w:tc>
          <w:tcPr>
            <w:tcW w:w="682"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n28</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15</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restart"/>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r>
              <w:rPr>
                <w:rFonts w:hint="eastAsia"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30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60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n77</w:t>
            </w:r>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r>
              <w:rPr>
                <w:rFonts w:ascii="Arial" w:hAnsi="Arial" w:eastAsia="Yu Mincho" w:cs="Arial"/>
                <w:sz w:val="18"/>
                <w:szCs w:val="18"/>
                <w:highlight w:val="none"/>
              </w:rPr>
              <w:t>See CA_n77(2A) in Table 5.5A.2-1 in TS 38.101-1</w:t>
            </w: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bl>
    <w:p>
      <w:pPr>
        <w:rPr>
          <w:highlight w:val="none"/>
          <w:lang w:eastAsia="zh-CN"/>
        </w:rPr>
      </w:pPr>
    </w:p>
    <w:p>
      <w:pPr>
        <w:keepNext/>
        <w:keepLines/>
        <w:spacing w:before="120"/>
        <w:outlineLvl w:val="3"/>
        <w:rPr>
          <w:rFonts w:ascii="Arial" w:hAnsi="Arial" w:cs="Arial"/>
          <w:sz w:val="24"/>
          <w:szCs w:val="24"/>
          <w:highlight w:val="none"/>
          <w:lang w:eastAsia="zh-CN"/>
        </w:rPr>
      </w:pPr>
      <w:r>
        <w:rPr>
          <w:rFonts w:hint="eastAsia" w:ascii="Arial" w:hAnsi="Arial" w:cs="Arial"/>
          <w:sz w:val="24"/>
          <w:szCs w:val="24"/>
          <w:highlight w:val="none"/>
          <w:lang w:eastAsia="zh-CN"/>
        </w:rPr>
        <w:t>6.12</w:t>
      </w:r>
      <w:r>
        <w:rPr>
          <w:rFonts w:ascii="Arial" w:hAnsi="Arial" w:cs="Arial"/>
          <w:sz w:val="24"/>
          <w:szCs w:val="24"/>
          <w:highlight w:val="none"/>
          <w:lang w:eastAsia="zh-CN"/>
        </w:rPr>
        <w:t>.</w:t>
      </w:r>
      <w:r>
        <w:rPr>
          <w:rFonts w:hint="eastAsia" w:ascii="Arial" w:hAnsi="Arial" w:cs="Arial"/>
          <w:sz w:val="24"/>
          <w:szCs w:val="24"/>
          <w:highlight w:val="none"/>
          <w:lang w:eastAsia="zh-CN"/>
        </w:rPr>
        <w:t>1.</w:t>
      </w:r>
      <w:r>
        <w:rPr>
          <w:rFonts w:ascii="Arial" w:hAnsi="Arial" w:cs="Arial"/>
          <w:sz w:val="24"/>
          <w:szCs w:val="24"/>
          <w:highlight w:val="none"/>
          <w:lang w:eastAsia="zh-CN"/>
        </w:rPr>
        <w:t>3</w:t>
      </w:r>
      <w:r>
        <w:rPr>
          <w:rFonts w:hint="eastAsia" w:ascii="Arial" w:hAnsi="Arial" w:cs="Arial"/>
          <w:sz w:val="24"/>
          <w:szCs w:val="24"/>
          <w:highlight w:val="none"/>
          <w:lang w:eastAsia="zh-CN"/>
        </w:rPr>
        <w:tab/>
      </w:r>
      <w:r>
        <w:rPr>
          <w:rFonts w:ascii="Arial" w:hAnsi="Arial" w:cs="Arial"/>
          <w:sz w:val="24"/>
          <w:szCs w:val="24"/>
          <w:highlight w:val="none"/>
          <w:lang w:eastAsia="zh-CN"/>
        </w:rPr>
        <w:tab/>
      </w:r>
      <w:r>
        <w:rPr>
          <w:rFonts w:ascii="Arial" w:hAnsi="Arial" w:cs="Arial"/>
          <w:sz w:val="24"/>
          <w:szCs w:val="24"/>
          <w:highlight w:val="none"/>
          <w:lang w:eastAsia="zh-CN"/>
        </w:rPr>
        <w:t>Co-existence studies</w:t>
      </w:r>
    </w:p>
    <w:p>
      <w:pPr>
        <w:spacing w:after="0"/>
        <w:rPr>
          <w:bCs/>
          <w:highlight w:val="none"/>
          <w:lang w:val="en-US" w:eastAsia="zh-CN"/>
        </w:rPr>
      </w:pPr>
      <w:r>
        <w:rPr>
          <w:bCs/>
          <w:highlight w:val="none"/>
          <w:lang w:val="en-US" w:eastAsia="zh-CN"/>
        </w:rPr>
        <w:t>The studies for 1 band UL for the CA band combination of band n</w:t>
      </w:r>
      <w:r>
        <w:rPr>
          <w:rFonts w:hint="eastAsia"/>
          <w:bCs/>
          <w:highlight w:val="none"/>
          <w:lang w:val="en-US" w:eastAsia="zh-CN"/>
        </w:rPr>
        <w:t>28</w:t>
      </w:r>
      <w:r>
        <w:rPr>
          <w:bCs/>
          <w:highlight w:val="none"/>
          <w:lang w:val="en-US" w:eastAsia="zh-CN"/>
        </w:rPr>
        <w:t xml:space="preserve"> + n78 have been already completed and captured into TR 3</w:t>
      </w:r>
      <w:r>
        <w:rPr>
          <w:rFonts w:hint="eastAsia"/>
          <w:bCs/>
          <w:highlight w:val="none"/>
          <w:lang w:val="en-US" w:eastAsia="zh-CN"/>
        </w:rPr>
        <w:t>8</w:t>
      </w:r>
      <w:r>
        <w:rPr>
          <w:bCs/>
          <w:highlight w:val="none"/>
          <w:lang w:val="en-US" w:eastAsia="zh-CN"/>
        </w:rPr>
        <w:t>.</w:t>
      </w:r>
      <w:r>
        <w:rPr>
          <w:rFonts w:hint="eastAsia"/>
          <w:bCs/>
          <w:highlight w:val="none"/>
          <w:lang w:val="en-US" w:eastAsia="zh-CN"/>
        </w:rPr>
        <w:t>716</w:t>
      </w:r>
      <w:r>
        <w:rPr>
          <w:bCs/>
          <w:highlight w:val="none"/>
          <w:lang w:val="en-US" w:eastAsia="zh-CN"/>
        </w:rPr>
        <w:t>-0</w:t>
      </w:r>
      <w:r>
        <w:rPr>
          <w:rFonts w:hint="eastAsia"/>
          <w:bCs/>
          <w:highlight w:val="none"/>
          <w:lang w:val="en-US" w:eastAsia="zh-CN"/>
        </w:rPr>
        <w:t>2</w:t>
      </w:r>
      <w:r>
        <w:rPr>
          <w:bCs/>
          <w:highlight w:val="none"/>
          <w:lang w:val="en-US" w:eastAsia="zh-CN"/>
        </w:rPr>
        <w:t>-0</w:t>
      </w:r>
      <w:r>
        <w:rPr>
          <w:rFonts w:hint="eastAsia"/>
          <w:bCs/>
          <w:highlight w:val="none"/>
          <w:lang w:val="en-US" w:eastAsia="zh-CN"/>
        </w:rPr>
        <w:t>0</w:t>
      </w:r>
      <w:r>
        <w:rPr>
          <w:bCs/>
          <w:highlight w:val="none"/>
          <w:lang w:val="en-US" w:eastAsia="zh-CN"/>
        </w:rPr>
        <w:t>.</w:t>
      </w:r>
      <w:r>
        <w:rPr>
          <w:rFonts w:hint="eastAsia"/>
          <w:bCs/>
          <w:highlight w:val="none"/>
          <w:lang w:val="en-US" w:eastAsia="zh-CN"/>
        </w:rPr>
        <w:t xml:space="preserve"> </w:t>
      </w:r>
    </w:p>
    <w:p>
      <w:pPr>
        <w:spacing w:after="0"/>
        <w:rPr>
          <w:highlight w:val="none"/>
          <w:lang w:eastAsia="zh-CN"/>
        </w:rPr>
      </w:pPr>
      <w:r>
        <w:rPr>
          <w:highlight w:val="none"/>
          <w:lang w:eastAsia="zh-CN"/>
        </w:rPr>
        <w:t>T</w:t>
      </w:r>
      <w:r>
        <w:rPr>
          <w:rFonts w:hint="eastAsia"/>
          <w:highlight w:val="none"/>
          <w:lang w:eastAsia="zh-CN"/>
        </w:rPr>
        <w:t xml:space="preserve">he IMD2 of n77(2A) may fall into band n28 DL when the two UL </w:t>
      </w:r>
      <w:r>
        <w:rPr>
          <w:highlight w:val="none"/>
          <w:lang w:eastAsia="zh-CN"/>
        </w:rPr>
        <w:t>carrier</w:t>
      </w:r>
      <w:r>
        <w:rPr>
          <w:rFonts w:hint="eastAsia"/>
          <w:highlight w:val="none"/>
          <w:lang w:eastAsia="zh-CN"/>
        </w:rPr>
        <w:t xml:space="preserve">s are at the same time assigned within the frequency range of 3300MHz-3400MHz and the frequency range of 4000MHz-4200MHz </w:t>
      </w:r>
      <w:r>
        <w:rPr>
          <w:highlight w:val="none"/>
          <w:lang w:eastAsia="zh-CN"/>
        </w:rPr>
        <w:t>separately</w:t>
      </w:r>
      <w:r>
        <w:rPr>
          <w:rFonts w:hint="eastAsia"/>
          <w:highlight w:val="none"/>
          <w:lang w:eastAsia="zh-CN"/>
        </w:rPr>
        <w:t>.</w:t>
      </w:r>
    </w:p>
    <w:p>
      <w:pPr>
        <w:rPr>
          <w:highlight w:val="none"/>
          <w:lang w:eastAsia="zh-CN"/>
        </w:rPr>
      </w:pPr>
    </w:p>
    <w:p>
      <w:pPr>
        <w:pStyle w:val="5"/>
        <w:ind w:left="0" w:firstLine="0"/>
        <w:rPr>
          <w:rFonts w:cs="Arial"/>
          <w:szCs w:val="24"/>
          <w:highlight w:val="none"/>
          <w:lang w:eastAsia="zh-CN"/>
        </w:rPr>
      </w:pPr>
      <w:bookmarkStart w:id="303" w:name="_Toc13133372"/>
      <w:bookmarkStart w:id="304" w:name="_Toc36561019"/>
      <w:bookmarkStart w:id="305" w:name="_Toc24869"/>
      <w:bookmarkStart w:id="306" w:name="_Toc24718"/>
      <w:bookmarkStart w:id="307" w:name="_Toc22134"/>
      <w:bookmarkStart w:id="308" w:name="_Toc28278"/>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ab/>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bookmarkEnd w:id="303"/>
      <w:bookmarkEnd w:id="304"/>
      <w:bookmarkEnd w:id="305"/>
      <w:bookmarkEnd w:id="306"/>
      <w:bookmarkEnd w:id="307"/>
      <w:bookmarkEnd w:id="308"/>
    </w:p>
    <w:p>
      <w:pPr>
        <w:rPr>
          <w:highlight w:val="none"/>
          <w:lang w:eastAsia="zh-CN"/>
        </w:rPr>
      </w:pPr>
      <w:r>
        <w:rPr>
          <w:bCs/>
          <w:highlight w:val="none"/>
        </w:rPr>
        <w:t xml:space="preserve">For </w:t>
      </w:r>
      <w:r>
        <w:rPr>
          <w:bCs/>
          <w:highlight w:val="none"/>
          <w:lang w:eastAsia="zh-CN"/>
        </w:rPr>
        <w:t>CA_</w:t>
      </w:r>
      <w:r>
        <w:rPr>
          <w:bCs/>
          <w:highlight w:val="none"/>
          <w:lang w:val="en-US" w:eastAsia="zh-CN"/>
        </w:rPr>
        <w:t>n</w:t>
      </w:r>
      <w:r>
        <w:rPr>
          <w:rFonts w:hint="eastAsia"/>
          <w:bCs/>
          <w:highlight w:val="none"/>
          <w:lang w:val="en-US" w:eastAsia="zh-CN"/>
        </w:rPr>
        <w:t>28</w:t>
      </w:r>
      <w:r>
        <w:rPr>
          <w:bCs/>
          <w:highlight w:val="none"/>
          <w:lang w:eastAsia="zh-CN"/>
        </w:rPr>
        <w:t>-</w:t>
      </w:r>
      <w:r>
        <w:rPr>
          <w:bCs/>
          <w:highlight w:val="none"/>
          <w:lang w:eastAsia="ja-JP"/>
        </w:rPr>
        <w:t>n7</w:t>
      </w:r>
      <w:r>
        <w:rPr>
          <w:rFonts w:hint="eastAsia"/>
          <w:bCs/>
          <w:highlight w:val="none"/>
          <w:lang w:eastAsia="zh-CN"/>
        </w:rPr>
        <w:t>7</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w:t>
      </w:r>
      <w:r>
        <w:rPr>
          <w:rFonts w:hint="eastAsia"/>
          <w:bCs/>
          <w:highlight w:val="none"/>
          <w:lang w:val="en-US" w:eastAsia="zh-CN"/>
        </w:rPr>
        <w:t>8.716-02-00</w:t>
      </w:r>
      <w:r>
        <w:rPr>
          <w:bCs/>
          <w:highlight w:val="none"/>
        </w:rPr>
        <w:t>.</w:t>
      </w:r>
    </w:p>
    <w:p>
      <w:pPr>
        <w:pStyle w:val="5"/>
        <w:ind w:left="0" w:firstLine="0"/>
        <w:rPr>
          <w:rFonts w:cs="Arial"/>
          <w:szCs w:val="24"/>
          <w:highlight w:val="none"/>
          <w:lang w:eastAsia="zh-CN"/>
        </w:rPr>
      </w:pPr>
      <w:bookmarkStart w:id="309" w:name="_Toc36561020"/>
      <w:bookmarkStart w:id="310" w:name="_Toc13133373"/>
      <w:bookmarkStart w:id="311" w:name="_Toc1440"/>
      <w:bookmarkStart w:id="312" w:name="_Toc32565"/>
      <w:bookmarkStart w:id="313" w:name="_Toc22983"/>
      <w:bookmarkStart w:id="314" w:name="_Toc21242"/>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ab/>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bookmarkEnd w:id="309"/>
      <w:bookmarkEnd w:id="310"/>
      <w:bookmarkEnd w:id="311"/>
      <w:bookmarkEnd w:id="312"/>
      <w:bookmarkEnd w:id="313"/>
      <w:bookmarkEnd w:id="314"/>
    </w:p>
    <w:p>
      <w:pPr>
        <w:jc w:val="both"/>
        <w:rPr>
          <w:highlight w:val="none"/>
          <w:lang w:eastAsia="zh-CN"/>
        </w:rPr>
      </w:pPr>
      <w:r>
        <w:rPr>
          <w:rFonts w:hint="eastAsia"/>
          <w:highlight w:val="none"/>
          <w:lang w:eastAsia="zh-CN"/>
        </w:rPr>
        <w:t>Table 6.12.1.5-1 shows the</w:t>
      </w:r>
      <w:r>
        <w:rPr>
          <w:highlight w:val="none"/>
          <w:lang w:eastAsia="zh-CN"/>
        </w:rPr>
        <w:t xml:space="preserve"> </w:t>
      </w:r>
      <w:r>
        <w:rPr>
          <w:highlight w:val="none"/>
          <w:lang w:eastAsia="ja-JP"/>
        </w:rPr>
        <w:t>MSD requirement</w:t>
      </w:r>
      <w:r>
        <w:rPr>
          <w:rFonts w:hint="eastAsia"/>
          <w:highlight w:val="none"/>
          <w:lang w:eastAsia="zh-CN"/>
        </w:rPr>
        <w:t xml:space="preserve"> for CA_n28-n77(2A) with UL CA_n77(2A).</w:t>
      </w:r>
    </w:p>
    <w:p>
      <w:pPr>
        <w:jc w:val="center"/>
        <w:rPr>
          <w:highlight w:val="none"/>
          <w:lang w:eastAsia="zh-CN"/>
        </w:rPr>
      </w:pPr>
      <w:r>
        <w:rPr>
          <w:rFonts w:ascii="Arial" w:hAnsi="Arial" w:cs="Arial"/>
          <w:bCs/>
          <w:highlight w:val="none"/>
          <w:lang w:val="en-US"/>
        </w:rPr>
        <w:t xml:space="preserve">Table </w:t>
      </w:r>
      <w:r>
        <w:rPr>
          <w:rFonts w:hint="eastAsia" w:ascii="Arial" w:hAnsi="Arial" w:cs="Arial"/>
          <w:bCs/>
          <w:highlight w:val="none"/>
          <w:lang w:val="en-US" w:eastAsia="zh-CN"/>
        </w:rPr>
        <w:t>6.12</w:t>
      </w:r>
      <w:r>
        <w:rPr>
          <w:rFonts w:ascii="Arial" w:hAnsi="Arial" w:cs="Arial"/>
          <w:bCs/>
          <w:highlight w:val="none"/>
          <w:lang w:val="en-US" w:eastAsia="zh-CN"/>
        </w:rPr>
        <w:t>.1.5</w:t>
      </w:r>
      <w:r>
        <w:rPr>
          <w:rFonts w:ascii="Arial" w:hAnsi="Arial" w:cs="Arial"/>
          <w:bCs/>
          <w:highlight w:val="none"/>
          <w:lang w:val="en-US"/>
        </w:rPr>
        <w:t>-1: 2DL/2UL interband Reference sensitivity QPSK PREFSENS and uplink/downlink configurations</w:t>
      </w:r>
    </w:p>
    <w:tbl>
      <w:tblPr>
        <w:tblStyle w:val="96"/>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rPr>
              <w:t>CA_</w:t>
            </w:r>
            <w:r>
              <w:rPr>
                <w:rFonts w:hint="eastAsia"/>
                <w:highlight w:val="none"/>
                <w:lang w:eastAsia="zh-CN"/>
              </w:rPr>
              <w:t>n28</w:t>
            </w:r>
            <w:r>
              <w:rPr>
                <w:rFonts w:hint="eastAsia"/>
                <w:highlight w:val="none"/>
              </w:rPr>
              <w:t>A-</w:t>
            </w:r>
            <w:r>
              <w:rPr>
                <w:rFonts w:hint="eastAsia"/>
                <w:highlight w:val="none"/>
                <w:lang w:eastAsia="zh-CN"/>
              </w:rPr>
              <w:t>n77(2</w:t>
            </w:r>
            <w:r>
              <w:rPr>
                <w:rFonts w:hint="eastAsia"/>
                <w:highlight w:val="none"/>
              </w:rPr>
              <w:t>A</w:t>
            </w:r>
            <w:r>
              <w:rPr>
                <w:rFonts w:hint="eastAsia"/>
                <w:highlight w:val="none"/>
                <w:lang w:eastAsia="zh-CN"/>
              </w:rPr>
              <w:t>)</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28</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vertAlign w:val="superscript"/>
                <w:lang w:val="en-US" w:eastAsia="zh-CN"/>
              </w:rPr>
            </w:pPr>
            <w:r>
              <w:rPr>
                <w:highlight w:val="none"/>
                <w:lang w:eastAsia="ja-JP"/>
              </w:rPr>
              <w:t>N/A</w:t>
            </w:r>
            <w:r>
              <w:rPr>
                <w:rFonts w:hint="eastAsia"/>
                <w:highlight w:val="none"/>
                <w:vertAlign w:val="superscript"/>
                <w:lang w:eastAsia="zh-CN"/>
              </w:rPr>
              <w:t>7</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rFonts w:hint="eastAsia"/>
                <w:highlight w:val="none"/>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7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9859" w:type="dxa"/>
            <w:gridSpan w:val="9"/>
            <w:tcBorders>
              <w:left w:val="single" w:color="auto" w:sz="4" w:space="0"/>
              <w:right w:val="single" w:color="auto" w:sz="4" w:space="0"/>
            </w:tcBorders>
            <w:vAlign w:val="center"/>
          </w:tcPr>
          <w:tbl>
            <w:tblPr>
              <w:tblStyle w:val="96"/>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9859" w:type="dxa"/>
                  <w:tcBorders>
                    <w:left w:val="single" w:color="auto" w:sz="4" w:space="0"/>
                    <w:right w:val="single" w:color="auto" w:sz="4" w:space="0"/>
                  </w:tcBorders>
                  <w:vAlign w:val="center"/>
                </w:tcPr>
                <w:p>
                  <w:pPr>
                    <w:pStyle w:val="170"/>
                    <w:jc w:val="both"/>
                    <w:rPr>
                      <w:highlight w:val="none"/>
                      <w:lang w:eastAsia="zh-CN"/>
                    </w:rPr>
                  </w:pPr>
                  <w:r>
                    <w:rPr>
                      <w:rFonts w:eastAsia="Malgun Gothic" w:cs="Arial"/>
                      <w:szCs w:val="18"/>
                      <w:highlight w:val="none"/>
                      <w:lang w:eastAsia="ko-KR"/>
                    </w:rPr>
                    <w:t xml:space="preserve">NOTE </w:t>
                  </w:r>
                  <w:r>
                    <w:rPr>
                      <w:rFonts w:hint="eastAsia" w:cs="Arial" w:eastAsiaTheme="minorEastAsia"/>
                      <w:szCs w:val="18"/>
                      <w:highlight w:val="none"/>
                      <w:lang w:eastAsia="zh-CN"/>
                    </w:rPr>
                    <w:t>7</w:t>
                  </w:r>
                  <w:r>
                    <w:rPr>
                      <w:rFonts w:eastAsia="Malgun Gothic" w:cs="Arial"/>
                      <w:szCs w:val="18"/>
                      <w:highlight w:val="none"/>
                      <w:lang w:eastAsia="ko-KR"/>
                    </w:rPr>
                    <w:t>: Considering the spectrum holdings of the operator for CA_n77(2A) (when one uplink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sub</w:t>
                  </w:r>
                  <w:r>
                    <w:rPr>
                      <w:rFonts w:eastAsia="Malgun Gothic" w:cs="Arial"/>
                      <w:szCs w:val="18"/>
                      <w:highlight w:val="none"/>
                      <w:lang w:eastAsia="ko-KR"/>
                    </w:rPr>
                    <w:t xml:space="preserve"> 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is </w:t>
                  </w:r>
                  <w:r>
                    <w:rPr>
                      <w:rFonts w:eastAsia="Malgun Gothic" w:cs="Arial"/>
                      <w:szCs w:val="18"/>
                      <w:highlight w:val="none"/>
                      <w:lang w:eastAsia="ko-KR"/>
                    </w:rPr>
                    <w:t>assigned within 3300-3400MHz, the other uplink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is not </w:t>
                  </w:r>
                  <w:r>
                    <w:rPr>
                      <w:rFonts w:eastAsia="Malgun Gothic" w:cs="Arial"/>
                      <w:szCs w:val="18"/>
                      <w:highlight w:val="none"/>
                      <w:lang w:eastAsia="ko-KR"/>
                    </w:rPr>
                    <w:t>assigned within 4000-4200MHz or vice versa), no IMD</w:t>
                  </w:r>
                  <w:r>
                    <w:rPr>
                      <w:rFonts w:hint="eastAsia" w:cs="Arial" w:eastAsiaTheme="minorEastAsia"/>
                      <w:szCs w:val="18"/>
                      <w:highlight w:val="none"/>
                      <w:lang w:eastAsia="zh-CN"/>
                    </w:rPr>
                    <w:t>2</w:t>
                  </w:r>
                  <w:r>
                    <w:rPr>
                      <w:rFonts w:eastAsia="Malgun Gothic" w:cs="Arial"/>
                      <w:szCs w:val="18"/>
                      <w:highlight w:val="none"/>
                      <w:lang w:eastAsia="ko-KR"/>
                    </w:rPr>
                    <w:t xml:space="preserve"> result will fall in </w:t>
                  </w:r>
                  <w:r>
                    <w:rPr>
                      <w:rFonts w:eastAsia="Malgun Gothic" w:cs="Arial"/>
                      <w:color w:val="FF0000"/>
                      <w:szCs w:val="18"/>
                      <w:highlight w:val="none"/>
                      <w:u w:val="single"/>
                      <w:lang w:eastAsia="ko-KR"/>
                    </w:rPr>
                    <w:t>Rx frequency range</w:t>
                  </w:r>
                  <w:r>
                    <w:rPr>
                      <w:rFonts w:hint="eastAsia" w:cs="Arial" w:eastAsiaTheme="minorEastAsia"/>
                      <w:color w:val="FF0000"/>
                      <w:szCs w:val="18"/>
                      <w:highlight w:val="none"/>
                      <w:lang w:eastAsia="zh-CN"/>
                    </w:rPr>
                    <w:t xml:space="preserve"> </w:t>
                  </w:r>
                  <w:r>
                    <w:rPr>
                      <w:rFonts w:eastAsia="Malgun Gothic" w:cs="Arial"/>
                      <w:szCs w:val="18"/>
                      <w:highlight w:val="none"/>
                      <w:lang w:eastAsia="ko-KR"/>
                    </w:rPr>
                    <w:t>of band n</w:t>
                  </w:r>
                  <w:r>
                    <w:rPr>
                      <w:rFonts w:hint="eastAsia" w:cs="Arial" w:eastAsiaTheme="minorEastAsia"/>
                      <w:szCs w:val="18"/>
                      <w:highlight w:val="none"/>
                      <w:lang w:eastAsia="zh-CN"/>
                    </w:rPr>
                    <w:t>28</w:t>
                  </w:r>
                  <w:r>
                    <w:rPr>
                      <w:rFonts w:eastAsia="Malgun Gothic" w:cs="Arial"/>
                      <w:szCs w:val="18"/>
                      <w:highlight w:val="none"/>
                      <w:lang w:eastAsia="ko-KR"/>
                    </w:rPr>
                    <w:t xml:space="preserve">. Therefore, no MSD requirement apply for this CA configuration when two uplink </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blocks are assigned within CA_77(2A).</w:t>
                  </w:r>
                </w:p>
              </w:tc>
            </w:tr>
          </w:tbl>
          <w:p>
            <w:pPr>
              <w:pStyle w:val="170"/>
              <w:jc w:val="both"/>
              <w:rPr>
                <w:highlight w:val="none"/>
                <w:lang w:eastAsia="zh-CN"/>
              </w:rPr>
            </w:pPr>
          </w:p>
        </w:tc>
      </w:tr>
    </w:tbl>
    <w:p>
      <w:pPr>
        <w:rPr>
          <w:highlight w:val="none"/>
          <w:lang w:eastAsia="zh-CN"/>
        </w:rPr>
      </w:pPr>
    </w:p>
    <w:p>
      <w:pPr>
        <w:pStyle w:val="5"/>
        <w:ind w:left="0" w:firstLine="0"/>
        <w:rPr>
          <w:rFonts w:ascii="Arial" w:hAnsi="Arial" w:eastAsia="宋体" w:cs="Arial"/>
          <w:bCs w:val="0"/>
          <w:sz w:val="24"/>
          <w:szCs w:val="24"/>
          <w:highlight w:val="none"/>
          <w:lang w:val="sv-SE" w:eastAsia="zh-CN"/>
        </w:rPr>
      </w:pPr>
      <w:bookmarkStart w:id="315" w:name="_Toc8970"/>
      <w:r>
        <w:rPr>
          <w:rFonts w:hint="eastAsia" w:cs="Arial"/>
          <w:szCs w:val="24"/>
          <w:highlight w:val="none"/>
          <w:lang w:eastAsia="zh-CN"/>
        </w:rPr>
        <w:t>6.12</w:t>
      </w:r>
      <w:r>
        <w:rPr>
          <w:rFonts w:cs="Arial"/>
          <w:szCs w:val="24"/>
          <w:highlight w:val="none"/>
          <w:lang w:eastAsia="zh-CN"/>
        </w:rPr>
        <w:t>.1.6</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OOB blocking exception requirements</w:t>
      </w:r>
      <w:bookmarkEnd w:id="315"/>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6.12</w:t>
      </w:r>
      <w:r>
        <w:rPr>
          <w:rFonts w:cs="Arial"/>
          <w:b w:val="0"/>
          <w:bCs/>
          <w:highlight w:val="none"/>
          <w:lang w:val="en-US"/>
        </w:rPr>
        <w:t>.1.6-1: CA band combination with exceptions allowed</w:t>
      </w:r>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hint="eastAsia" w:cs="Arial"/>
                <w:highlight w:val="none"/>
                <w:lang w:eastAsia="zh-CN"/>
              </w:rP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pStyle w:val="3"/>
        <w:ind w:left="576" w:hanging="576"/>
        <w:rPr>
          <w:rFonts w:cs="Arial"/>
          <w:szCs w:val="22"/>
          <w:highlight w:val="none"/>
          <w:lang w:eastAsia="zh-CN"/>
        </w:rPr>
      </w:pPr>
      <w:bookmarkStart w:id="316" w:name="_Toc28354"/>
      <w:bookmarkStart w:id="317" w:name="_Toc36561099"/>
      <w:bookmarkStart w:id="318" w:name="_Toc30919"/>
      <w:bookmarkStart w:id="319" w:name="_Toc17460"/>
      <w:r>
        <w:rPr>
          <w:rFonts w:hint="eastAsia" w:cs="Arial"/>
          <w:szCs w:val="22"/>
          <w:highlight w:val="none"/>
          <w:lang w:eastAsia="zh-CN"/>
        </w:rPr>
        <w:t>6.13</w:t>
      </w:r>
      <w:r>
        <w:rPr>
          <w:rFonts w:cs="Arial"/>
          <w:szCs w:val="22"/>
          <w:highlight w:val="none"/>
          <w:lang w:eastAsia="zh-CN"/>
        </w:rPr>
        <w:tab/>
      </w:r>
      <w:r>
        <w:rPr>
          <w:rFonts w:hint="eastAsia" w:cs="Arial"/>
          <w:szCs w:val="22"/>
          <w:highlight w:val="none"/>
          <w:lang w:val="en-US" w:eastAsia="zh-CN"/>
        </w:rPr>
        <w:tab/>
      </w:r>
      <w:r>
        <w:rPr>
          <w:rFonts w:cs="Arial"/>
          <w:szCs w:val="22"/>
          <w:highlight w:val="none"/>
          <w:lang w:eastAsia="zh-CN"/>
        </w:rPr>
        <w:t>CA_n28-n78</w:t>
      </w:r>
      <w:bookmarkEnd w:id="316"/>
      <w:bookmarkEnd w:id="317"/>
      <w:bookmarkEnd w:id="318"/>
      <w:bookmarkEnd w:id="319"/>
    </w:p>
    <w:p>
      <w:pPr>
        <w:pStyle w:val="4"/>
        <w:rPr>
          <w:rFonts w:cs="Arial"/>
          <w:szCs w:val="28"/>
          <w:highlight w:val="none"/>
        </w:rPr>
      </w:pPr>
      <w:bookmarkStart w:id="320" w:name="_Toc19993"/>
      <w:bookmarkStart w:id="321" w:name="_Toc26852"/>
      <w:bookmarkStart w:id="322" w:name="_Toc36561100"/>
      <w:bookmarkStart w:id="323" w:name="_Toc3354"/>
      <w:r>
        <w:rPr>
          <w:rFonts w:hint="eastAsia" w:cs="Arial"/>
          <w:szCs w:val="28"/>
          <w:highlight w:val="none"/>
          <w:lang w:eastAsia="zh-CN"/>
        </w:rPr>
        <w:t>6.13</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ab/>
      </w:r>
      <w:r>
        <w:rPr>
          <w:rFonts w:hint="eastAsia" w:cs="Arial"/>
          <w:szCs w:val="28"/>
          <w:highlight w:val="none"/>
        </w:rPr>
        <w:t>Common for 1 band UL and 2 bands UL CA</w:t>
      </w:r>
      <w:bookmarkEnd w:id="320"/>
    </w:p>
    <w:p>
      <w:pPr>
        <w:pStyle w:val="5"/>
        <w:ind w:left="0" w:firstLine="0"/>
        <w:rPr>
          <w:rFonts w:cs="Arial"/>
          <w:szCs w:val="24"/>
          <w:highlight w:val="none"/>
        </w:rPr>
      </w:pPr>
      <w:bookmarkStart w:id="324" w:name="_Toc17390"/>
      <w:r>
        <w:rPr>
          <w:rFonts w:hint="eastAsia" w:cs="Arial"/>
          <w:szCs w:val="24"/>
          <w:highlight w:val="none"/>
          <w:lang w:eastAsia="zh-CN"/>
        </w:rPr>
        <w:t>6.13</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ab/>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bookmarkEnd w:id="324"/>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6.13</w:t>
      </w:r>
      <w:r>
        <w:rPr>
          <w:rFonts w:ascii="Arial" w:hAnsi="Arial" w:cs="Arial"/>
          <w:b/>
          <w:highlight w:val="none"/>
          <w:lang w:eastAsia="zh-CN"/>
        </w:rPr>
        <w:t>.1</w:t>
      </w:r>
      <w:r>
        <w:rPr>
          <w:rFonts w:hint="eastAsia" w:ascii="Arial" w:hAnsi="Arial" w:cs="Arial"/>
          <w:b/>
          <w:highlight w:val="none"/>
          <w:lang w:eastAsia="zh-CN"/>
        </w:rPr>
        <w:t>.1</w:t>
      </w:r>
      <w:r>
        <w:rPr>
          <w:rFonts w:ascii="Arial" w:hAnsi="Arial" w:cs="Arial"/>
          <w:b/>
          <w:highlight w:val="none"/>
        </w:rPr>
        <w:t xml:space="preserve">-1: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8+n78</w:t>
      </w:r>
    </w:p>
    <w:tbl>
      <w:tblPr>
        <w:tblStyle w:val="96"/>
        <w:tblW w:w="91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CA Band</w:t>
            </w:r>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Duplex</w:t>
            </w:r>
          </w:p>
          <w:p>
            <w:pPr>
              <w:keepNext/>
              <w:keepLines/>
              <w:jc w:val="center"/>
              <w:rPr>
                <w:rFonts w:ascii="Arial" w:hAnsi="Arial"/>
                <w:b/>
                <w:sz w:val="18"/>
                <w:highlight w:val="none"/>
              </w:rPr>
            </w:pPr>
            <w:r>
              <w:rPr>
                <w:rFonts w:ascii="Arial" w:hAnsi="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UL_low</w:t>
            </w:r>
            <w:r>
              <w:rPr>
                <w:rFonts w:ascii="Arial" w:hAnsi="Arial"/>
                <w:b/>
                <w:sz w:val="18"/>
                <w:highlight w:val="none"/>
              </w:rPr>
              <w:t xml:space="preserve">   –  F</w:t>
            </w:r>
            <w:r>
              <w:rPr>
                <w:rFonts w:ascii="Arial" w:hAnsi="Arial"/>
                <w:b/>
                <w:sz w:val="18"/>
                <w:highlight w:val="none"/>
                <w:vertAlign w:val="subscript"/>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DL_low</w:t>
            </w:r>
            <w:r>
              <w:rPr>
                <w:rFonts w:ascii="Arial" w:hAnsi="Arial"/>
                <w:b/>
                <w:sz w:val="18"/>
                <w:highlight w:val="none"/>
              </w:rPr>
              <w:t xml:space="preserve">   –  F</w:t>
            </w:r>
            <w:r>
              <w:rPr>
                <w:rFonts w:ascii="Arial" w:hAnsi="Arial"/>
                <w:b/>
                <w:sz w:val="18"/>
                <w:highlight w:val="none"/>
                <w:vertAlign w:val="subscript"/>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CA_n28-n78</w:t>
            </w: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n28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lang w:eastAsia="zh-CN"/>
              </w:rPr>
            </w:pPr>
            <w:r>
              <w:rPr>
                <w:rFonts w:ascii="Arial" w:hAnsi="Arial" w:cs="Arial"/>
                <w:sz w:val="18"/>
                <w:highlight w:val="none"/>
              </w:rPr>
              <w:t>703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748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758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803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highlight w:val="non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n78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hint="eastAsia" w:ascii="Arial" w:hAnsi="Arial" w:cs="Arial"/>
                <w:sz w:val="18"/>
                <w:highlight w:val="none"/>
                <w:lang w:eastAsia="zh-CN"/>
              </w:rPr>
              <w:t>38</w:t>
            </w:r>
            <w:r>
              <w:rPr>
                <w:rFonts w:ascii="Arial" w:hAnsi="Arial" w:cs="Arial"/>
                <w:sz w:val="18"/>
                <w:highlight w:val="none"/>
              </w:rPr>
              <w:t>00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hint="eastAsia" w:ascii="Arial" w:hAnsi="Arial" w:cs="Arial"/>
                <w:sz w:val="18"/>
                <w:highlight w:val="none"/>
                <w:lang w:eastAsia="zh-CN"/>
              </w:rPr>
              <w:t>38</w:t>
            </w:r>
            <w:r>
              <w:rPr>
                <w:rFonts w:ascii="Arial" w:hAnsi="Arial" w:cs="Arial"/>
                <w:sz w:val="18"/>
                <w:highlight w:val="none"/>
              </w:rPr>
              <w:t>00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TDD</w:t>
            </w:r>
          </w:p>
        </w:tc>
      </w:tr>
    </w:tbl>
    <w:p>
      <w:pPr>
        <w:rPr>
          <w:highlight w:val="none"/>
        </w:rPr>
      </w:pPr>
    </w:p>
    <w:p>
      <w:pPr>
        <w:pStyle w:val="5"/>
        <w:ind w:left="0" w:firstLine="0"/>
        <w:rPr>
          <w:rFonts w:cs="Arial"/>
          <w:szCs w:val="24"/>
          <w:highlight w:val="none"/>
        </w:rPr>
      </w:pPr>
      <w:bookmarkStart w:id="325" w:name="_Toc21708"/>
      <w:r>
        <w:rPr>
          <w:rFonts w:hint="eastAsia" w:cs="Arial"/>
          <w:szCs w:val="24"/>
          <w:highlight w:val="none"/>
          <w:lang w:eastAsia="zh-CN"/>
        </w:rPr>
        <w:t>6.13</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ab/>
      </w:r>
      <w:r>
        <w:rPr>
          <w:rFonts w:cs="Arial"/>
          <w:szCs w:val="24"/>
          <w:highlight w:val="none"/>
          <w:lang w:eastAsia="zh-CN"/>
        </w:rPr>
        <w:t xml:space="preserve">Channel bandwidths per operating band for </w:t>
      </w:r>
      <w:r>
        <w:rPr>
          <w:rFonts w:hint="eastAsia" w:cs="Arial"/>
          <w:szCs w:val="24"/>
          <w:highlight w:val="none"/>
          <w:lang w:eastAsia="zh-CN"/>
        </w:rPr>
        <w:t>CA</w:t>
      </w:r>
      <w:bookmarkEnd w:id="325"/>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6.13</w:t>
      </w:r>
      <w:r>
        <w:rPr>
          <w:rFonts w:ascii="Arial" w:hAnsi="Arial" w:cs="Arial"/>
          <w:b/>
          <w:highlight w:val="none"/>
        </w:rPr>
        <w:t>.1.</w:t>
      </w:r>
      <w:r>
        <w:rPr>
          <w:rFonts w:ascii="Arial" w:hAnsi="Arial" w:cs="Arial"/>
          <w:b/>
          <w:highlight w:val="none"/>
          <w:lang w:eastAsia="zh-CN"/>
        </w:rPr>
        <w:t>2</w:t>
      </w:r>
      <w:r>
        <w:rPr>
          <w:rFonts w:ascii="Arial" w:hAnsi="Arial" w:cs="Arial"/>
          <w:b/>
          <w:highlight w:val="none"/>
        </w:rPr>
        <w:t xml:space="preserve">-1: Supported bandwidths per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8+n78</w:t>
      </w:r>
    </w:p>
    <w:tbl>
      <w:tblPr>
        <w:tblStyle w:val="96"/>
        <w:tblW w:w="116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Uplink CA configuration</w:t>
            </w:r>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SCS</w:t>
            </w:r>
          </w:p>
          <w:p>
            <w:pPr>
              <w:keepNext/>
              <w:keepLines/>
              <w:spacing w:after="0"/>
              <w:jc w:val="center"/>
              <w:rPr>
                <w:rFonts w:ascii="Arial" w:hAnsi="Arial"/>
                <w:sz w:val="16"/>
                <w:szCs w:val="16"/>
                <w:highlight w:val="none"/>
              </w:rPr>
            </w:pPr>
            <w:r>
              <w:rPr>
                <w:rFonts w:ascii="Arial" w:hAnsi="Arial"/>
                <w:b/>
                <w:sz w:val="16"/>
                <w:szCs w:val="16"/>
                <w:highlight w:val="none"/>
              </w:rPr>
              <w:t>(kHz)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lang w:val="en-US" w:eastAsia="zh-CN"/>
              </w:rPr>
            </w:pPr>
            <w:r>
              <w:rPr>
                <w:rFonts w:hint="eastAsia"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hint="eastAsia" w:ascii="Arial" w:hAnsi="Arial" w:cs="Arial"/>
                <w:b/>
                <w:kern w:val="2"/>
                <w:sz w:val="16"/>
                <w:szCs w:val="16"/>
                <w:highlight w:val="none"/>
                <w:lang w:val="en-US"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hint="eastAsia"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6"/>
                <w:szCs w:val="16"/>
                <w:highlight w:val="none"/>
              </w:rPr>
            </w:pPr>
            <w:r>
              <w:rPr>
                <w:rFonts w:ascii="Arial" w:hAnsi="Arial"/>
                <w:b/>
                <w:sz w:val="16"/>
                <w:szCs w:val="16"/>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trPr>
        <w:tc>
          <w:tcPr>
            <w:tcW w:w="1020"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rPr>
            </w:pPr>
            <w:r>
              <w:rPr>
                <w:rFonts w:ascii="Arial" w:hAnsi="Arial" w:cs="Arial"/>
                <w:sz w:val="18"/>
                <w:szCs w:val="18"/>
                <w:highlight w:val="none"/>
              </w:rPr>
              <w:t>CA_n28A-n78(2A)</w:t>
            </w:r>
          </w:p>
        </w:tc>
        <w:tc>
          <w:tcPr>
            <w:tcW w:w="871"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eastAsia="zh-CN"/>
              </w:rPr>
            </w:pPr>
            <w:r>
              <w:rPr>
                <w:rFonts w:hint="eastAsia" w:ascii="Arial" w:hAnsi="Arial" w:cs="Arial"/>
                <w:sz w:val="18"/>
                <w:szCs w:val="18"/>
                <w:highlight w:val="none"/>
                <w:lang w:eastAsia="zh-CN"/>
              </w:rPr>
              <w:t>CA_n78(2A)</w:t>
            </w:r>
          </w:p>
        </w:tc>
        <w:tc>
          <w:tcPr>
            <w:tcW w:w="682"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n28</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15</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restart"/>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r>
              <w:rPr>
                <w:rFonts w:hint="eastAsia"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30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60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n78</w:t>
            </w:r>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r>
              <w:rPr>
                <w:rFonts w:ascii="Arial" w:hAnsi="Arial" w:eastAsia="MS Mincho"/>
                <w:bCs/>
                <w:sz w:val="18"/>
                <w:highlight w:val="none"/>
                <w:lang w:eastAsia="zh-CN"/>
              </w:rPr>
              <w:t>See CA_n78(2A)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96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bl>
    <w:p>
      <w:pPr>
        <w:rPr>
          <w:highlight w:val="none"/>
          <w:lang w:eastAsia="zh-CN"/>
        </w:rPr>
      </w:pPr>
    </w:p>
    <w:p>
      <w:pPr>
        <w:keepNext/>
        <w:keepLines/>
        <w:spacing w:before="120"/>
        <w:outlineLvl w:val="3"/>
        <w:rPr>
          <w:rFonts w:ascii="Arial" w:hAnsi="Arial" w:cs="Arial"/>
          <w:sz w:val="24"/>
          <w:szCs w:val="24"/>
          <w:highlight w:val="none"/>
          <w:lang w:eastAsia="zh-CN"/>
        </w:rPr>
      </w:pPr>
      <w:r>
        <w:rPr>
          <w:rFonts w:hint="eastAsia" w:ascii="Arial" w:hAnsi="Arial" w:cs="Arial"/>
          <w:sz w:val="24"/>
          <w:szCs w:val="24"/>
          <w:highlight w:val="none"/>
          <w:lang w:eastAsia="zh-CN"/>
        </w:rPr>
        <w:t>6.13</w:t>
      </w:r>
      <w:r>
        <w:rPr>
          <w:rFonts w:ascii="Arial" w:hAnsi="Arial" w:cs="Arial"/>
          <w:sz w:val="24"/>
          <w:szCs w:val="24"/>
          <w:highlight w:val="none"/>
          <w:lang w:eastAsia="zh-CN"/>
        </w:rPr>
        <w:t>.</w:t>
      </w:r>
      <w:r>
        <w:rPr>
          <w:rFonts w:hint="eastAsia" w:ascii="Arial" w:hAnsi="Arial" w:cs="Arial"/>
          <w:sz w:val="24"/>
          <w:szCs w:val="24"/>
          <w:highlight w:val="none"/>
          <w:lang w:eastAsia="zh-CN"/>
        </w:rPr>
        <w:t>1.</w:t>
      </w:r>
      <w:r>
        <w:rPr>
          <w:rFonts w:ascii="Arial" w:hAnsi="Arial" w:cs="Arial"/>
          <w:sz w:val="24"/>
          <w:szCs w:val="24"/>
          <w:highlight w:val="none"/>
          <w:lang w:eastAsia="zh-CN"/>
        </w:rPr>
        <w:t>3</w:t>
      </w:r>
      <w:r>
        <w:rPr>
          <w:rFonts w:hint="eastAsia" w:ascii="Arial" w:hAnsi="Arial" w:cs="Arial"/>
          <w:sz w:val="24"/>
          <w:szCs w:val="24"/>
          <w:highlight w:val="none"/>
          <w:lang w:eastAsia="zh-CN"/>
        </w:rPr>
        <w:tab/>
      </w:r>
      <w:r>
        <w:rPr>
          <w:rFonts w:ascii="Arial" w:hAnsi="Arial" w:cs="Arial"/>
          <w:sz w:val="24"/>
          <w:szCs w:val="24"/>
          <w:highlight w:val="none"/>
          <w:lang w:eastAsia="zh-CN"/>
        </w:rPr>
        <w:tab/>
      </w:r>
      <w:r>
        <w:rPr>
          <w:rFonts w:ascii="Arial" w:hAnsi="Arial" w:cs="Arial"/>
          <w:sz w:val="24"/>
          <w:szCs w:val="24"/>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w:t>
      </w:r>
      <w:r>
        <w:rPr>
          <w:rFonts w:hint="eastAsia"/>
          <w:bCs/>
          <w:highlight w:val="none"/>
          <w:lang w:val="en-US" w:eastAsia="zh-CN"/>
        </w:rPr>
        <w:t>28</w:t>
      </w:r>
      <w:r>
        <w:rPr>
          <w:bCs/>
          <w:highlight w:val="none"/>
          <w:lang w:val="en-US" w:eastAsia="zh-CN"/>
        </w:rPr>
        <w:t xml:space="preserve"> + n78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w:t>
      </w:r>
      <w:r>
        <w:rPr>
          <w:rFonts w:hint="eastAsia"/>
          <w:bCs/>
          <w:highlight w:val="none"/>
          <w:lang w:val="en-US" w:eastAsia="zh-CN"/>
        </w:rPr>
        <w:t>28</w:t>
      </w:r>
      <w:r>
        <w:rPr>
          <w:bCs/>
          <w:highlight w:val="none"/>
          <w:lang w:val="en-US" w:eastAsia="zh-CN"/>
        </w:rPr>
        <w:t xml:space="preserve"> + n78.</w:t>
      </w:r>
    </w:p>
    <w:p>
      <w:pPr>
        <w:pStyle w:val="5"/>
        <w:ind w:left="0" w:firstLine="0"/>
        <w:rPr>
          <w:rFonts w:cs="Arial"/>
          <w:szCs w:val="24"/>
          <w:highlight w:val="none"/>
          <w:lang w:eastAsia="zh-CN"/>
        </w:rPr>
      </w:pPr>
      <w:bookmarkStart w:id="326" w:name="_Toc1101"/>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ab/>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bookmarkEnd w:id="326"/>
    </w:p>
    <w:p>
      <w:pPr>
        <w:rPr>
          <w:highlight w:val="none"/>
          <w:lang w:eastAsia="zh-CN"/>
        </w:rPr>
      </w:pPr>
      <w:r>
        <w:rPr>
          <w:bCs/>
          <w:highlight w:val="none"/>
        </w:rPr>
        <w:t xml:space="preserve">For </w:t>
      </w:r>
      <w:r>
        <w:rPr>
          <w:bCs/>
          <w:highlight w:val="none"/>
          <w:lang w:eastAsia="zh-CN"/>
        </w:rPr>
        <w:t>CA_</w:t>
      </w:r>
      <w:r>
        <w:rPr>
          <w:bCs/>
          <w:highlight w:val="none"/>
          <w:lang w:val="en-US" w:eastAsia="zh-CN"/>
        </w:rPr>
        <w:t>n</w:t>
      </w:r>
      <w:r>
        <w:rPr>
          <w:rFonts w:hint="eastAsia"/>
          <w:bCs/>
          <w:highlight w:val="none"/>
          <w:lang w:val="en-US" w:eastAsia="zh-CN"/>
        </w:rPr>
        <w:t>28</w:t>
      </w:r>
      <w:r>
        <w:rPr>
          <w:bCs/>
          <w:highlight w:val="none"/>
          <w:lang w:eastAsia="zh-CN"/>
        </w:rPr>
        <w:t>-</w:t>
      </w:r>
      <w:r>
        <w:rPr>
          <w:bCs/>
          <w:highlight w:val="none"/>
          <w:lang w:eastAsia="ja-JP"/>
        </w:rPr>
        <w:t>n78</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pStyle w:val="5"/>
        <w:ind w:left="0" w:firstLine="0"/>
        <w:rPr>
          <w:rFonts w:cs="Arial"/>
          <w:szCs w:val="24"/>
          <w:highlight w:val="none"/>
          <w:lang w:eastAsia="zh-CN"/>
        </w:rPr>
      </w:pPr>
      <w:bookmarkStart w:id="327" w:name="_Toc25578"/>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ab/>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bookmarkEnd w:id="327"/>
    </w:p>
    <w:bookmarkEnd w:id="321"/>
    <w:bookmarkEnd w:id="322"/>
    <w:bookmarkEnd w:id="323"/>
    <w:p>
      <w:pPr>
        <w:pStyle w:val="189"/>
        <w:rPr>
          <w:bCs/>
          <w:i w:val="0"/>
          <w:color w:val="auto"/>
          <w:highlight w:val="none"/>
          <w:lang w:val="en-GB" w:eastAsia="zh-CN"/>
        </w:rPr>
      </w:pPr>
      <w:r>
        <w:rPr>
          <w:rFonts w:hint="eastAsia"/>
          <w:i w:val="0"/>
          <w:highlight w:val="none"/>
          <w:lang w:eastAsia="zh-CN"/>
        </w:rPr>
        <w:t>N</w:t>
      </w:r>
      <w:r>
        <w:rPr>
          <w:i w:val="0"/>
          <w:highlight w:val="none"/>
          <w:lang w:eastAsia="zh-CN"/>
        </w:rPr>
        <w:t xml:space="preserve">o </w:t>
      </w:r>
      <w:r>
        <w:rPr>
          <w:i w:val="0"/>
          <w:highlight w:val="none"/>
        </w:rPr>
        <w:t xml:space="preserve">additional </w:t>
      </w:r>
      <w:r>
        <w:rPr>
          <w:i w:val="0"/>
          <w:highlight w:val="none"/>
          <w:lang w:eastAsia="ja-JP"/>
        </w:rPr>
        <w:t xml:space="preserve">MSD requirement </w:t>
      </w:r>
      <w:r>
        <w:rPr>
          <w:rFonts w:hint="eastAsia"/>
          <w:i w:val="0"/>
          <w:highlight w:val="none"/>
          <w:lang w:eastAsia="zh-CN"/>
        </w:rPr>
        <w:t xml:space="preserve">need </w:t>
      </w:r>
      <w:r>
        <w:rPr>
          <w:i w:val="0"/>
          <w:highlight w:val="none"/>
          <w:lang w:eastAsia="ja-JP"/>
        </w:rPr>
        <w:t>to be defined for</w:t>
      </w:r>
      <w:r>
        <w:rPr>
          <w:rFonts w:hint="eastAsia"/>
          <w:i w:val="0"/>
          <w:highlight w:val="none"/>
          <w:lang w:eastAsia="zh-CN"/>
        </w:rPr>
        <w:t xml:space="preserve"> this band combs configuration</w:t>
      </w:r>
      <w:r>
        <w:rPr>
          <w:bCs/>
          <w:i w:val="0"/>
          <w:color w:val="auto"/>
          <w:highlight w:val="none"/>
          <w:lang w:val="en-GB"/>
        </w:rPr>
        <w:t>.</w:t>
      </w:r>
    </w:p>
    <w:p>
      <w:pPr>
        <w:pStyle w:val="5"/>
        <w:keepNext/>
        <w:spacing w:before="240" w:after="60"/>
        <w:ind w:left="0" w:firstLine="0"/>
        <w:outlineLvl w:val="3"/>
        <w:rPr>
          <w:rFonts w:eastAsia="MS Mincho"/>
          <w:bCs/>
          <w:sz w:val="28"/>
          <w:szCs w:val="28"/>
          <w:highlight w:val="none"/>
          <w:lang w:eastAsia="zh-CN"/>
        </w:rPr>
      </w:pPr>
      <w:bookmarkStart w:id="328" w:name="_Toc32097"/>
      <w:r>
        <w:rPr>
          <w:rFonts w:hint="eastAsia" w:eastAsia="MS Mincho" w:cs="Arial"/>
          <w:bCs/>
          <w:sz w:val="28"/>
          <w:szCs w:val="24"/>
          <w:highlight w:val="none"/>
          <w:lang w:eastAsia="zh-CN"/>
        </w:rPr>
        <w:t>6.13</w:t>
      </w:r>
      <w:r>
        <w:rPr>
          <w:rFonts w:eastAsia="MS Mincho" w:cs="Arial"/>
          <w:bCs/>
          <w:sz w:val="28"/>
          <w:szCs w:val="24"/>
          <w:highlight w:val="none"/>
          <w:lang w:eastAsia="zh-CN"/>
        </w:rPr>
        <w:t>.1.6</w:t>
      </w:r>
      <w:r>
        <w:rPr>
          <w:rFonts w:eastAsia="MS Mincho" w:cs="Arial"/>
          <w:bCs/>
          <w:sz w:val="28"/>
          <w:szCs w:val="24"/>
          <w:highlight w:val="none"/>
          <w:lang w:eastAsia="zh-CN"/>
        </w:rPr>
        <w:tab/>
      </w:r>
      <w:r>
        <w:rPr>
          <w:rFonts w:eastAsia="MS Mincho" w:cs="Arial"/>
          <w:bCs/>
          <w:sz w:val="28"/>
          <w:szCs w:val="24"/>
          <w:highlight w:val="none"/>
          <w:lang w:eastAsia="zh-CN"/>
        </w:rPr>
        <w:t xml:space="preserve">    OOB blocking exception requirements</w:t>
      </w:r>
      <w:bookmarkEnd w:id="328"/>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6.13</w:t>
      </w:r>
      <w:r>
        <w:rPr>
          <w:rFonts w:cs="Arial"/>
          <w:b w:val="0"/>
          <w:bCs/>
          <w:highlight w:val="none"/>
          <w:lang w:val="en-US"/>
        </w:rPr>
        <w:t>.1.6-1: CA band combination with exceptions allowed</w:t>
      </w:r>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hint="eastAsia" w:cs="Arial"/>
                <w:highlight w:val="none"/>
                <w:lang w:eastAsia="zh-CN"/>
              </w:rPr>
              <w:t>CA_n28-n78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pStyle w:val="2"/>
        <w:rPr>
          <w:rFonts w:cs="Arial"/>
          <w:highlight w:val="none"/>
        </w:rPr>
      </w:pPr>
      <w:bookmarkStart w:id="329" w:name="_Toc16389"/>
      <w:r>
        <w:rPr>
          <w:rFonts w:cs="Arial"/>
          <w:highlight w:val="none"/>
          <w:lang w:val="en-US" w:eastAsia="zh-CN"/>
        </w:rPr>
        <w:t>7</w:t>
      </w:r>
      <w:r>
        <w:rPr>
          <w:rFonts w:cs="Arial"/>
          <w:highlight w:val="none"/>
        </w:rPr>
        <w:tab/>
      </w:r>
      <w:r>
        <w:rPr>
          <w:rFonts w:cs="Arial"/>
          <w:highlight w:val="none"/>
          <w:lang w:val="en-US" w:eastAsia="zh-CN"/>
        </w:rPr>
        <w:t>Both bands within FR2 Carrier Aggregation</w:t>
      </w:r>
      <w:r>
        <w:rPr>
          <w:rFonts w:cs="Arial"/>
          <w:highlight w:val="none"/>
        </w:rPr>
        <w:t>: Specific Band Combination Part</w:t>
      </w:r>
      <w:bookmarkEnd w:id="329"/>
    </w:p>
    <w:p>
      <w:pPr>
        <w:pStyle w:val="3"/>
        <w:rPr>
          <w:rFonts w:cs="Arial"/>
          <w:highlight w:val="none"/>
          <w:lang w:val="en-US" w:eastAsia="zh-CN"/>
        </w:rPr>
      </w:pPr>
      <w:bookmarkStart w:id="330" w:name="_Toc25392"/>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val="en-US" w:eastAsia="zh-CN"/>
        </w:rPr>
        <w:t>CA_nX-nY</w:t>
      </w:r>
      <w:bookmarkEnd w:id="330"/>
    </w:p>
    <w:p>
      <w:pPr>
        <w:pStyle w:val="4"/>
        <w:rPr>
          <w:rFonts w:cs="Arial"/>
          <w:szCs w:val="28"/>
          <w:highlight w:val="none"/>
          <w:lang w:eastAsia="zh-CN"/>
        </w:rPr>
      </w:pPr>
      <w:bookmarkStart w:id="331" w:name="_Toc12251"/>
      <w:r>
        <w:rPr>
          <w:rFonts w:cs="Arial"/>
          <w:szCs w:val="28"/>
          <w:highlight w:val="none"/>
          <w:lang w:val="en-US" w:eastAsia="zh-CN"/>
        </w:rPr>
        <w:t>7</w:t>
      </w:r>
      <w:r>
        <w:rPr>
          <w:rFonts w:cs="Arial"/>
          <w:szCs w:val="28"/>
          <w:highlight w:val="none"/>
          <w:lang w:eastAsia="zh-CN"/>
        </w:rPr>
        <w:t>.</w:t>
      </w:r>
      <w:r>
        <w:rPr>
          <w:rFonts w:cs="Arial"/>
          <w:szCs w:val="28"/>
          <w:highlight w:val="none"/>
          <w:lang w:val="en-US" w:eastAsia="zh-CN"/>
        </w:rPr>
        <w:t>x</w:t>
      </w:r>
      <w:r>
        <w:rPr>
          <w:rFonts w:cs="Arial"/>
          <w:szCs w:val="28"/>
          <w:highlight w:val="none"/>
          <w:lang w:eastAsia="zh-CN"/>
        </w:rPr>
        <w:t>.</w:t>
      </w:r>
      <w:r>
        <w:rPr>
          <w:rFonts w:cs="Arial"/>
          <w:szCs w:val="28"/>
          <w:highlight w:val="none"/>
          <w:lang w:val="en-US" w:eastAsia="zh-CN"/>
        </w:rPr>
        <w:t>1</w:t>
      </w:r>
      <w:r>
        <w:rPr>
          <w:rFonts w:cs="Arial"/>
          <w:szCs w:val="28"/>
          <w:highlight w:val="none"/>
          <w:lang w:eastAsia="zh-CN"/>
        </w:rPr>
        <w:tab/>
      </w:r>
      <w:r>
        <w:rPr>
          <w:rFonts w:cs="Arial"/>
          <w:szCs w:val="28"/>
          <w:highlight w:val="none"/>
          <w:lang w:val="en-US" w:eastAsia="zh-CN"/>
        </w:rPr>
        <w:t>Common for 1 band UL and 2 bands UL CA</w:t>
      </w:r>
      <w:bookmarkEnd w:id="331"/>
    </w:p>
    <w:p>
      <w:pPr>
        <w:pStyle w:val="5"/>
        <w:rPr>
          <w:rFonts w:cs="Arial"/>
          <w:highlight w:val="none"/>
          <w:lang w:eastAsia="zh-CN"/>
        </w:rPr>
      </w:pPr>
      <w:bookmarkStart w:id="332" w:name="_Toc264"/>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lang w:eastAsia="zh-CN"/>
        </w:rPr>
        <w:tab/>
      </w:r>
      <w:r>
        <w:rPr>
          <w:rFonts w:cs="Arial"/>
          <w:highlight w:val="none"/>
          <w:lang w:eastAsia="zh-CN"/>
        </w:rPr>
        <w:t>Operating bands for CA</w:t>
      </w:r>
      <w:bookmarkEnd w:id="332"/>
    </w:p>
    <w:p>
      <w:pPr>
        <w:pStyle w:val="147"/>
        <w:rPr>
          <w:rFonts w:cs="Arial"/>
          <w:highlight w:val="none"/>
          <w:lang w:eastAsia="ja-JP"/>
        </w:rPr>
      </w:pPr>
      <w:r>
        <w:rPr>
          <w:rFonts w:cs="Arial"/>
          <w:highlight w:val="none"/>
        </w:rPr>
        <w:t xml:space="preserve">Table </w:t>
      </w:r>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eastAsia="Malgun Gothic" w:cs="Arial"/>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bl>
    <w:p>
      <w:pPr>
        <w:rPr>
          <w:rFonts w:ascii="Arial" w:hAnsi="Arial" w:cs="Arial"/>
          <w:highlight w:val="none"/>
          <w:lang w:eastAsia="zh-CN"/>
        </w:rPr>
      </w:pPr>
    </w:p>
    <w:p>
      <w:pPr>
        <w:pStyle w:val="5"/>
        <w:rPr>
          <w:rFonts w:cs="Arial"/>
          <w:highlight w:val="none"/>
          <w:lang w:eastAsia="zh-CN"/>
        </w:rPr>
      </w:pPr>
      <w:bookmarkStart w:id="333" w:name="_Toc6882"/>
      <w:r>
        <w:rPr>
          <w:rFonts w:cs="Arial"/>
          <w:highlight w:val="none"/>
          <w:lang w:val="en-US" w:eastAsia="zh-CN"/>
        </w:rPr>
        <w:t>7.x.1</w:t>
      </w:r>
      <w:r>
        <w:rPr>
          <w:rFonts w:cs="Arial"/>
          <w:highlight w:val="none"/>
          <w:lang w:eastAsia="zh-CN"/>
        </w:rPr>
        <w:t>.2</w:t>
      </w:r>
      <w:r>
        <w:rPr>
          <w:rFonts w:cs="Arial"/>
          <w:highlight w:val="none"/>
          <w:lang w:eastAsia="zh-CN"/>
        </w:rPr>
        <w:tab/>
      </w:r>
      <w:r>
        <w:rPr>
          <w:rFonts w:cs="Arial"/>
          <w:highlight w:val="none"/>
          <w:lang w:eastAsia="zh-CN"/>
        </w:rPr>
        <w:t>Channel bandwidths per operating band for CA</w:t>
      </w:r>
      <w:bookmarkEnd w:id="333"/>
    </w:p>
    <w:p>
      <w:pPr>
        <w:pStyle w:val="147"/>
        <w:rPr>
          <w:rFonts w:cs="Arial"/>
          <w:highlight w:val="none"/>
          <w:lang w:val="en-US" w:eastAsia="zh-CN"/>
        </w:rPr>
      </w:pPr>
      <w:r>
        <w:rPr>
          <w:rFonts w:cs="Arial"/>
          <w:highlight w:val="none"/>
        </w:rPr>
        <w:t xml:space="preserve">Table </w:t>
      </w:r>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p>
      <w:pPr>
        <w:pStyle w:val="147"/>
        <w:jc w:val="left"/>
        <w:rPr>
          <w:rFonts w:ascii="Times New Roman" w:hAnsi="Times New Roman"/>
          <w:highlight w:val="none"/>
          <w:lang w:eastAsia="ko-KR"/>
        </w:rPr>
      </w:pPr>
      <w:r>
        <w:rPr>
          <w:rFonts w:ascii="Times New Roman" w:hAnsi="Times New Roman"/>
          <w:b w:val="0"/>
          <w:i/>
          <w:color w:val="0000FF"/>
          <w:highlight w:val="none"/>
        </w:rPr>
        <w:t xml:space="preserve">&lt; </w:t>
      </w:r>
      <w:r>
        <w:rPr>
          <w:rFonts w:hint="eastAsia" w:ascii="Times New Roman" w:hAnsi="Times New Roman"/>
          <w:b w:val="0"/>
          <w:i/>
          <w:color w:val="0000FF"/>
          <w:highlight w:val="none"/>
          <w:lang w:eastAsia="zh-CN"/>
        </w:rPr>
        <w:t xml:space="preserve">Editor's </w:t>
      </w:r>
      <w:r>
        <w:rPr>
          <w:rFonts w:ascii="Times New Roman" w:hAnsi="Times New Roman"/>
          <w:b w:val="0"/>
          <w:i/>
          <w:color w:val="0000FF"/>
          <w:highlight w:val="none"/>
        </w:rPr>
        <w:t xml:space="preserve">note: </w:t>
      </w:r>
      <w:r>
        <w:rPr>
          <w:rFonts w:ascii="Times New Roman" w:hAnsi="Times New Roman"/>
          <w:b w:val="0"/>
          <w:i/>
          <w:color w:val="0000FF"/>
          <w:highlight w:val="none"/>
          <w:lang w:val="en-US" w:eastAsia="zh-CN"/>
        </w:rPr>
        <w:t>Align with the table format in TS38.101-2 later</w:t>
      </w:r>
      <w:r>
        <w:rPr>
          <w:rFonts w:ascii="Times New Roman" w:hAnsi="Times New Roman"/>
          <w:b w:val="0"/>
          <w:i/>
          <w:color w:val="0000FF"/>
          <w:highlight w:val="none"/>
        </w:rPr>
        <w:t>&gt;</w:t>
      </w:r>
    </w:p>
    <w:p>
      <w:pPr>
        <w:pStyle w:val="5"/>
        <w:rPr>
          <w:rFonts w:cs="Arial"/>
          <w:highlight w:val="none"/>
          <w:lang w:eastAsia="zh-CN"/>
        </w:rPr>
      </w:pPr>
      <w:bookmarkStart w:id="334" w:name="_Toc19557"/>
      <w:r>
        <w:rPr>
          <w:rFonts w:cs="Arial"/>
          <w:highlight w:val="none"/>
          <w:lang w:val="en-US" w:eastAsia="zh-CN"/>
        </w:rPr>
        <w:t>7.x.1</w:t>
      </w:r>
      <w:r>
        <w:rPr>
          <w:rFonts w:cs="Arial"/>
          <w:highlight w:val="none"/>
          <w:lang w:eastAsia="zh-CN"/>
        </w:rPr>
        <w:t>.3</w:t>
      </w:r>
      <w:r>
        <w:rPr>
          <w:rFonts w:cs="Arial"/>
          <w:highlight w:val="none"/>
          <w:lang w:eastAsia="zh-CN"/>
        </w:rPr>
        <w:tab/>
      </w:r>
      <w:r>
        <w:rPr>
          <w:rFonts w:cs="Arial"/>
          <w:highlight w:val="none"/>
          <w:lang w:eastAsia="zh-CN"/>
        </w:rPr>
        <w:t>UE co-existence studies</w:t>
      </w:r>
      <w:bookmarkEnd w:id="334"/>
    </w:p>
    <w:p>
      <w:pPr>
        <w:pStyle w:val="189"/>
        <w:rPr>
          <w:highlight w:val="none"/>
        </w:rPr>
      </w:pPr>
      <w:r>
        <w:rPr>
          <w:highlight w:val="none"/>
        </w:rPr>
        <w:t xml:space="preserve">&lt; </w:t>
      </w:r>
      <w:r>
        <w:rPr>
          <w:rFonts w:hint="eastAsia"/>
          <w:highlight w:val="none"/>
          <w:lang w:eastAsia="zh-CN"/>
        </w:rPr>
        <w:t xml:space="preserve">Editor's </w:t>
      </w:r>
      <w:r>
        <w:rPr>
          <w:highlight w:val="none"/>
        </w:rPr>
        <w:t xml:space="preserve">note: Text will be added, the example is given as follows. The harmonics  issues </w:t>
      </w:r>
      <w:r>
        <w:rPr>
          <w:rFonts w:hint="eastAsia"/>
          <w:highlight w:val="none"/>
          <w:lang w:eastAsia="zh-CN"/>
        </w:rPr>
        <w:t>should</w:t>
      </w:r>
      <w:r>
        <w:rPr>
          <w:highlight w:val="none"/>
        </w:rPr>
        <w:t xml:space="preserve"> be </w:t>
      </w:r>
      <w:r>
        <w:rPr>
          <w:rFonts w:hint="eastAsia"/>
          <w:highlight w:val="none"/>
          <w:lang w:eastAsia="zh-CN"/>
        </w:rPr>
        <w:t>analyzed</w:t>
      </w:r>
      <w:r>
        <w:rPr>
          <w:highlight w:val="none"/>
        </w:rPr>
        <w:t xml:space="preserve"> based on this table. &gt;</w:t>
      </w:r>
    </w:p>
    <w:p>
      <w:pPr>
        <w:rPr>
          <w:highlight w:val="none"/>
        </w:rPr>
      </w:pPr>
      <w:r>
        <w:rPr>
          <w:rFonts w:eastAsia="MS Mincho"/>
          <w:highlight w:val="none"/>
          <w:lang w:eastAsia="zh-CN"/>
        </w:rPr>
        <w:t xml:space="preserve">Table </w:t>
      </w:r>
      <w:r>
        <w:rPr>
          <w:rFonts w:eastAsia="MS Mincho"/>
          <w:highlight w:val="none"/>
          <w:lang w:val="en-US" w:eastAsia="zh-CN"/>
        </w:rPr>
        <w:t>7</w:t>
      </w:r>
      <w:r>
        <w:rPr>
          <w:rFonts w:eastAsia="MS Mincho"/>
          <w:highlight w:val="none"/>
          <w:lang w:eastAsia="zh-CN"/>
        </w:rPr>
        <w:t>.</w:t>
      </w:r>
      <w:r>
        <w:rPr>
          <w:rFonts w:eastAsia="MS Mincho"/>
          <w:highlight w:val="none"/>
          <w:lang w:val="en-US" w:eastAsia="zh-CN"/>
        </w:rPr>
        <w:t>x</w:t>
      </w:r>
      <w:r>
        <w:rPr>
          <w:rFonts w:eastAsia="MS Mincho"/>
          <w:highlight w:val="none"/>
          <w:lang w:eastAsia="zh-CN"/>
        </w:rPr>
        <w:t>.</w:t>
      </w:r>
      <w:r>
        <w:rPr>
          <w:rFonts w:eastAsia="MS Mincho"/>
          <w:highlight w:val="none"/>
          <w:lang w:val="en-US" w:eastAsia="zh-CN"/>
        </w:rPr>
        <w:t>1.3</w:t>
      </w:r>
      <w:r>
        <w:rPr>
          <w:rFonts w:eastAsia="MS Mincho"/>
          <w:highlight w:val="none"/>
          <w:lang w:eastAsia="zh-CN"/>
        </w:rPr>
        <w:t xml:space="preserve">-1 </w:t>
      </w:r>
      <w:r>
        <w:rPr>
          <w:rFonts w:eastAsia="MS Mincho"/>
          <w:highlight w:val="none"/>
          <w:lang w:val="en-US" w:eastAsia="zh-CN"/>
        </w:rPr>
        <w:t>list</w:t>
      </w:r>
      <w:r>
        <w:rPr>
          <w:rFonts w:eastAsia="MS Mincho"/>
          <w:highlight w:val="none"/>
          <w:lang w:eastAsia="zh-CN"/>
        </w:rPr>
        <w:t xml:space="preserve">s </w:t>
      </w:r>
      <w:r>
        <w:rPr>
          <w:rFonts w:eastAsia="MS Mincho"/>
          <w:highlight w:val="none"/>
          <w:lang w:val="en-US" w:eastAsia="zh-CN"/>
        </w:rPr>
        <w:t xml:space="preserve">up to </w:t>
      </w:r>
      <w:r>
        <w:rPr>
          <w:rFonts w:eastAsia="宋体"/>
          <w:highlight w:val="none"/>
          <w:lang w:val="en-US" w:eastAsia="zh-CN"/>
        </w:rPr>
        <w:t>n</w:t>
      </w:r>
      <w:r>
        <w:rPr>
          <w:rFonts w:eastAsia="MS Mincho"/>
          <w:highlight w:val="none"/>
          <w:vertAlign w:val="superscript"/>
          <w:lang w:val="en-US" w:eastAsia="zh-CN"/>
        </w:rPr>
        <w:t>th</w:t>
      </w:r>
      <w:r>
        <w:rPr>
          <w:rFonts w:eastAsia="MS Mincho"/>
          <w:highlight w:val="none"/>
          <w:lang w:val="en-US" w:eastAsia="zh-CN"/>
        </w:rPr>
        <w:t xml:space="preserve"> </w:t>
      </w:r>
      <w:r>
        <w:rPr>
          <w:rFonts w:eastAsia="MS Mincho"/>
          <w:highlight w:val="none"/>
          <w:lang w:eastAsia="zh-CN"/>
        </w:rPr>
        <w:t xml:space="preserve">harmonics for CA _ </w:t>
      </w:r>
      <w:r>
        <w:rPr>
          <w:rFonts w:eastAsia="MS Mincho"/>
          <w:highlight w:val="none"/>
          <w:lang w:val="en-US" w:eastAsia="zh-CN"/>
        </w:rPr>
        <w:t>nX</w:t>
      </w:r>
      <w:r>
        <w:rPr>
          <w:rFonts w:eastAsia="MS Mincho"/>
          <w:highlight w:val="none"/>
          <w:lang w:eastAsia="zh-CN"/>
        </w:rPr>
        <w:t>-</w:t>
      </w:r>
      <w:r>
        <w:rPr>
          <w:rFonts w:eastAsia="MS Mincho"/>
          <w:highlight w:val="none"/>
          <w:lang w:val="en-US" w:eastAsia="zh-CN"/>
        </w:rPr>
        <w:t>nY</w:t>
      </w:r>
      <w:r>
        <w:rPr>
          <w:rFonts w:eastAsia="MS Mincho"/>
          <w:highlight w:val="none"/>
          <w:lang w:eastAsia="zh-CN"/>
        </w:rPr>
        <w:t>.</w:t>
      </w: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ascii="Arial" w:hAnsi="Arial" w:eastAsia="MS Mincho" w:cs="Arial"/>
          <w:b/>
          <w:highlight w:val="none"/>
          <w:lang w:val="en-US" w:eastAsia="zh-CN"/>
        </w:rPr>
        <w:t>7</w:t>
      </w:r>
      <w:r>
        <w:rPr>
          <w:rFonts w:ascii="Arial" w:hAnsi="Arial" w:eastAsia="MS Mincho" w:cs="Arial"/>
          <w:b/>
          <w:highlight w:val="none"/>
          <w:lang w:eastAsia="zh-CN"/>
        </w:rPr>
        <w:t>.</w:t>
      </w:r>
      <w:r>
        <w:rPr>
          <w:rFonts w:ascii="Arial" w:hAnsi="Arial" w:eastAsia="MS Mincho" w:cs="Arial"/>
          <w:b/>
          <w:highlight w:val="none"/>
          <w:lang w:val="en-US" w:eastAsia="zh-CN"/>
        </w:rPr>
        <w:t>x</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96"/>
        <w:tblW w:w="66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52"/>
        <w:gridCol w:w="751"/>
        <w:gridCol w:w="751"/>
        <w:gridCol w:w="751"/>
        <w:gridCol w:w="751"/>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 w:hRule="atLeast"/>
          <w:jc w:val="center"/>
        </w:trPr>
        <w:tc>
          <w:tcPr>
            <w:tcW w:w="726" w:type="dxa"/>
            <w:vAlign w:val="center"/>
          </w:tcPr>
          <w:p>
            <w:pPr>
              <w:keepNext/>
              <w:keepLines/>
              <w:spacing w:after="0"/>
              <w:jc w:val="center"/>
              <w:rPr>
                <w:rFonts w:ascii="Arial" w:hAnsi="Arial" w:cs="Arial"/>
                <w:b/>
                <w:sz w:val="18"/>
                <w:highlight w:val="none"/>
                <w:lang w:val="en-US"/>
              </w:rPr>
            </w:pPr>
          </w:p>
        </w:tc>
        <w:tc>
          <w:tcPr>
            <w:tcW w:w="1403" w:type="dxa"/>
            <w:gridSpan w:val="2"/>
            <w:vAlign w:val="center"/>
          </w:tcPr>
          <w:p>
            <w:pPr>
              <w:keepNext/>
              <w:keepLines/>
              <w:spacing w:after="0"/>
              <w:jc w:val="center"/>
              <w:rPr>
                <w:rFonts w:ascii="Arial" w:hAnsi="Arial" w:cs="Arial"/>
                <w:b/>
                <w:sz w:val="18"/>
                <w:highlight w:val="none"/>
                <w:lang w:val="en-US"/>
              </w:rPr>
            </w:pPr>
          </w:p>
        </w:tc>
        <w:tc>
          <w:tcPr>
            <w:tcW w:w="1502" w:type="dxa"/>
            <w:gridSpan w:val="2"/>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2</w:t>
            </w:r>
            <w:r>
              <w:rPr>
                <w:rFonts w:ascii="Arial" w:hAnsi="Arial" w:cs="Arial"/>
                <w:b/>
                <w:sz w:val="18"/>
                <w:highlight w:val="none"/>
                <w:vertAlign w:val="superscript"/>
                <w:lang w:val="en-US"/>
              </w:rPr>
              <w:t>nd</w:t>
            </w:r>
            <w:r>
              <w:rPr>
                <w:rFonts w:ascii="Arial" w:hAnsi="Arial" w:cs="Arial"/>
                <w:b/>
                <w:sz w:val="18"/>
                <w:highlight w:val="none"/>
                <w:lang w:val="en-US"/>
              </w:rPr>
              <w:t xml:space="preserve">  Harmonic</w:t>
            </w:r>
          </w:p>
        </w:tc>
        <w:tc>
          <w:tcPr>
            <w:tcW w:w="1501" w:type="dxa"/>
            <w:gridSpan w:val="2"/>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3</w:t>
            </w:r>
            <w:r>
              <w:rPr>
                <w:rFonts w:ascii="Arial" w:hAnsi="Arial" w:cs="Arial"/>
                <w:b/>
                <w:sz w:val="18"/>
                <w:highlight w:val="none"/>
                <w:vertAlign w:val="superscript"/>
                <w:lang w:val="en-US"/>
              </w:rPr>
              <w:t>rd</w:t>
            </w:r>
            <w:r>
              <w:rPr>
                <w:rFonts w:ascii="Arial" w:hAnsi="Arial" w:cs="Arial"/>
                <w:b/>
                <w:sz w:val="18"/>
                <w:highlight w:val="none"/>
                <w:lang w:val="en-US"/>
              </w:rPr>
              <w:t xml:space="preserve">  Harmonic</w:t>
            </w:r>
          </w:p>
        </w:tc>
        <w:tc>
          <w:tcPr>
            <w:tcW w:w="1500" w:type="dxa"/>
            <w:gridSpan w:val="2"/>
            <w:vAlign w:val="center"/>
          </w:tcPr>
          <w:p>
            <w:pPr>
              <w:keepNext/>
              <w:keepLines/>
              <w:spacing w:after="0"/>
              <w:jc w:val="center"/>
              <w:rPr>
                <w:rFonts w:ascii="Arial" w:hAnsi="Arial" w:cs="Arial"/>
                <w:b/>
                <w:sz w:val="18"/>
                <w:highlight w:val="none"/>
                <w:lang w:val="en-US"/>
              </w:rPr>
            </w:pPr>
            <w:r>
              <w:rPr>
                <w:rFonts w:ascii="Arial" w:hAnsi="Arial" w:eastAsia="宋体" w:cs="Arial"/>
                <w:b/>
                <w:sz w:val="18"/>
                <w:highlight w:val="none"/>
                <w:lang w:val="en-US" w:eastAsia="zh-CN"/>
              </w:rPr>
              <w:t>n</w:t>
            </w:r>
            <w:r>
              <w:rPr>
                <w:rFonts w:ascii="Arial" w:hAnsi="Arial" w:cs="Arial"/>
                <w:b/>
                <w:sz w:val="18"/>
                <w:highlight w:val="none"/>
                <w:vertAlign w:val="superscript"/>
                <w:lang w:val="en-US"/>
              </w:rPr>
              <w:t>th</w:t>
            </w:r>
            <w:r>
              <w:rPr>
                <w:rFonts w:ascii="Arial" w:hAnsi="Arial" w:cs="Arial"/>
                <w:b/>
                <w:sz w:val="18"/>
                <w:highlight w:val="none"/>
                <w:lang w:val="en-US"/>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726" w:type="dxa"/>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Band</w:t>
            </w:r>
          </w:p>
        </w:tc>
        <w:tc>
          <w:tcPr>
            <w:tcW w:w="652"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High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w:t>
            </w:r>
            <w:r>
              <w:rPr>
                <w:rFonts w:ascii="Arial" w:hAnsi="Arial" w:eastAsia="宋体" w:cs="Arial"/>
                <w:b/>
                <w:sz w:val="18"/>
                <w:highlight w:val="none"/>
                <w:lang w:val="en-US" w:eastAsia="zh-CN"/>
              </w:rPr>
              <w:t xml:space="preserve"> </w:t>
            </w:r>
            <w:r>
              <w:rPr>
                <w:rFonts w:ascii="Arial" w:hAnsi="Arial" w:cs="Arial"/>
                <w:b/>
                <w:sz w:val="18"/>
                <w:highlight w:val="none"/>
                <w:lang w:val="en-US"/>
              </w:rPr>
              <w:t>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 w:hRule="atLeast"/>
          <w:jc w:val="center"/>
        </w:trPr>
        <w:tc>
          <w:tcPr>
            <w:tcW w:w="726" w:type="dxa"/>
            <w:vAlign w:val="center"/>
          </w:tcPr>
          <w:p>
            <w:pPr>
              <w:keepNext/>
              <w:keepLines/>
              <w:spacing w:after="0"/>
              <w:jc w:val="center"/>
              <w:rPr>
                <w:rFonts w:ascii="Arial" w:hAnsi="Arial" w:cs="Arial"/>
                <w:sz w:val="18"/>
                <w:highlight w:val="none"/>
                <w:lang w:val="en-US" w:eastAsia="ja-JP"/>
              </w:rPr>
            </w:pPr>
            <w:r>
              <w:rPr>
                <w:rFonts w:ascii="Arial" w:hAnsi="Arial" w:cs="Arial"/>
                <w:sz w:val="18"/>
                <w:highlight w:val="none"/>
                <w:lang w:eastAsia="ja-JP"/>
              </w:rPr>
              <w:t>n</w:t>
            </w:r>
            <w:r>
              <w:rPr>
                <w:rFonts w:ascii="Arial" w:hAnsi="Arial" w:cs="Arial"/>
                <w:sz w:val="18"/>
                <w:highlight w:val="none"/>
                <w:lang w:val="en-US" w:eastAsia="zh-CN"/>
              </w:rPr>
              <w:t>X</w:t>
            </w:r>
          </w:p>
        </w:tc>
        <w:tc>
          <w:tcPr>
            <w:tcW w:w="652" w:type="dxa"/>
            <w:vAlign w:val="center"/>
          </w:tcPr>
          <w:p>
            <w:pPr>
              <w:keepNext/>
              <w:keepLines/>
              <w:spacing w:after="0"/>
              <w:jc w:val="center"/>
              <w:rPr>
                <w:rFonts w:ascii="Arial" w:hAnsi="Arial" w:cs="Arial"/>
                <w:sz w:val="18"/>
                <w:highlight w:val="none"/>
                <w:lang w:eastAsia="ja-JP"/>
              </w:rPr>
            </w:pPr>
          </w:p>
        </w:tc>
        <w:tc>
          <w:tcPr>
            <w:tcW w:w="751" w:type="dxa"/>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 w:hRule="atLeast"/>
          <w:jc w:val="center"/>
        </w:trPr>
        <w:tc>
          <w:tcPr>
            <w:tcW w:w="726" w:type="dxa"/>
            <w:vAlign w:val="center"/>
          </w:tcPr>
          <w:p>
            <w:pPr>
              <w:keepNext/>
              <w:keepLines/>
              <w:spacing w:after="0"/>
              <w:jc w:val="center"/>
              <w:rPr>
                <w:rFonts w:ascii="Arial" w:hAnsi="Arial" w:cs="Arial"/>
                <w:sz w:val="18"/>
                <w:highlight w:val="none"/>
                <w:lang w:val="en-US"/>
              </w:rPr>
            </w:pPr>
            <w:r>
              <w:rPr>
                <w:rFonts w:ascii="Arial" w:hAnsi="Arial" w:cs="Arial"/>
                <w:sz w:val="18"/>
                <w:highlight w:val="none"/>
                <w:lang w:eastAsia="ja-JP"/>
              </w:rPr>
              <w:t>n</w:t>
            </w:r>
            <w:r>
              <w:rPr>
                <w:rFonts w:ascii="Arial" w:hAnsi="Arial" w:cs="Arial"/>
                <w:sz w:val="18"/>
                <w:highlight w:val="none"/>
                <w:lang w:val="en-US" w:eastAsia="zh-CN"/>
              </w:rPr>
              <w:t>Y</w:t>
            </w:r>
          </w:p>
        </w:tc>
        <w:tc>
          <w:tcPr>
            <w:tcW w:w="652" w:type="dxa"/>
            <w:vAlign w:val="center"/>
          </w:tcPr>
          <w:p>
            <w:pPr>
              <w:keepNext/>
              <w:keepLines/>
              <w:spacing w:after="0"/>
              <w:jc w:val="center"/>
              <w:rPr>
                <w:rFonts w:ascii="Arial" w:hAnsi="Arial" w:cs="Arial"/>
                <w:sz w:val="18"/>
                <w:highlight w:val="none"/>
                <w:lang w:eastAsia="ja-JP"/>
              </w:rPr>
            </w:pPr>
          </w:p>
        </w:tc>
        <w:tc>
          <w:tcPr>
            <w:tcW w:w="751" w:type="dxa"/>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r>
    </w:tbl>
    <w:p>
      <w:pPr>
        <w:rPr>
          <w:highlight w:val="none"/>
        </w:rPr>
      </w:pPr>
    </w:p>
    <w:p>
      <w:pPr>
        <w:pStyle w:val="5"/>
        <w:rPr>
          <w:rFonts w:cs="Arial"/>
          <w:szCs w:val="22"/>
          <w:highlight w:val="none"/>
          <w:lang w:eastAsia="zh-CN"/>
        </w:rPr>
      </w:pPr>
      <w:bookmarkStart w:id="335" w:name="_Toc1307"/>
      <w:r>
        <w:rPr>
          <w:rFonts w:cs="Arial"/>
          <w:szCs w:val="22"/>
          <w:highlight w:val="none"/>
          <w:lang w:val="en-US" w:eastAsia="zh-CN"/>
        </w:rPr>
        <w:t>7.x.1.4</w:t>
      </w:r>
      <w:r>
        <w:rPr>
          <w:rFonts w:cs="Arial"/>
          <w:szCs w:val="22"/>
          <w:highlight w:val="none"/>
          <w:lang w:eastAsia="zh-CN"/>
        </w:rPr>
        <w:tab/>
      </w:r>
      <w:r>
        <w:rPr>
          <w:rFonts w:cs="Arial"/>
          <w:szCs w:val="22"/>
          <w:highlight w:val="none"/>
          <w:lang w:eastAsia="zh-CN"/>
        </w:rPr>
        <w:t>∆T</w:t>
      </w:r>
      <w:r>
        <w:rPr>
          <w:rFonts w:cs="Arial"/>
          <w:szCs w:val="22"/>
          <w:highlight w:val="none"/>
          <w:vertAlign w:val="subscript"/>
          <w:lang w:eastAsia="zh-CN"/>
        </w:rPr>
        <w:t>IB</w:t>
      </w:r>
      <w:r>
        <w:rPr>
          <w:rFonts w:cs="Arial"/>
          <w:szCs w:val="22"/>
          <w:highlight w:val="none"/>
          <w:lang w:eastAsia="zh-CN"/>
        </w:rPr>
        <w:t xml:space="preserve"> and ∆R</w:t>
      </w:r>
      <w:r>
        <w:rPr>
          <w:rFonts w:cs="Arial"/>
          <w:szCs w:val="22"/>
          <w:highlight w:val="none"/>
          <w:vertAlign w:val="subscript"/>
          <w:lang w:eastAsia="zh-CN"/>
        </w:rPr>
        <w:t>IB</w:t>
      </w:r>
      <w:r>
        <w:rPr>
          <w:rFonts w:cs="Arial"/>
          <w:szCs w:val="22"/>
          <w:highlight w:val="none"/>
          <w:lang w:eastAsia="zh-CN"/>
        </w:rPr>
        <w:t xml:space="preserve"> values</w:t>
      </w:r>
      <w:bookmarkEnd w:id="335"/>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nX</w:t>
      </w:r>
      <w:r>
        <w:rPr>
          <w:highlight w:val="none"/>
          <w:lang w:eastAsia="ja-JP"/>
        </w:rPr>
        <w:t>-n</w:t>
      </w:r>
      <w:r>
        <w:rPr>
          <w:highlight w:val="none"/>
          <w:lang w:val="en-US" w:eastAsia="zh-CN"/>
        </w:rPr>
        <w:t xml:space="preserve">Y </w:t>
      </w:r>
      <w:r>
        <w:rPr>
          <w:highlight w:val="none"/>
        </w:rPr>
        <w:t>, the</w:t>
      </w:r>
      <w:r>
        <w:rPr>
          <w:highlight w:val="none"/>
          <w:lang w:eastAsia="zh-CN"/>
        </w:rPr>
        <w:t xml:space="preserve"> </w:t>
      </w:r>
      <w:r>
        <w:rPr>
          <w:highlight w:val="none"/>
        </w:rPr>
        <w:sym w:font="Symbol" w:char="F044"/>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sym w:font="Symbol" w:char="F044"/>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w:t>
      </w:r>
    </w:p>
    <w:p>
      <w:pPr>
        <w:pStyle w:val="147"/>
        <w:rPr>
          <w:rFonts w:cs="Arial"/>
          <w:highlight w:val="none"/>
        </w:rPr>
      </w:pPr>
      <w:r>
        <w:rPr>
          <w:rFonts w:cs="Arial"/>
          <w:highlight w:val="none"/>
        </w:rPr>
        <w:t xml:space="preserve">Table </w:t>
      </w:r>
      <w:r>
        <w:rPr>
          <w:rFonts w:cs="Arial"/>
          <w:highlight w:val="none"/>
          <w:lang w:val="en-US" w:eastAsia="zh-CN"/>
        </w:rPr>
        <w:t>7</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rPr>
        <w:t>4</w:t>
      </w:r>
      <w:r>
        <w:rPr>
          <w:rFonts w:cs="Arial"/>
          <w:highlight w:val="none"/>
          <w:lang w:eastAsia="zh-CN"/>
        </w:rPr>
        <w:t>-</w:t>
      </w:r>
      <w:r>
        <w:rPr>
          <w:rFonts w:cs="Arial"/>
          <w:highlight w:val="none"/>
        </w:rPr>
        <w:t>1: ΔT</w:t>
      </w:r>
      <w:r>
        <w:rPr>
          <w:rFonts w:cs="Arial"/>
          <w:highlight w:val="none"/>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7</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highlight w:val="none"/>
        </w:rPr>
      </w:pPr>
    </w:p>
    <w:p>
      <w:pPr>
        <w:pStyle w:val="5"/>
        <w:rPr>
          <w:rFonts w:cs="Arial"/>
          <w:szCs w:val="22"/>
          <w:highlight w:val="none"/>
          <w:lang w:val="en-US" w:eastAsia="zh-CN"/>
        </w:rPr>
      </w:pPr>
      <w:bookmarkStart w:id="336" w:name="_Toc21481"/>
      <w:r>
        <w:rPr>
          <w:rFonts w:cs="Arial"/>
          <w:szCs w:val="22"/>
          <w:highlight w:val="none"/>
          <w:lang w:val="en-US" w:eastAsia="zh-CN"/>
        </w:rPr>
        <w:t>7.x.1</w:t>
      </w:r>
      <w:r>
        <w:rPr>
          <w:rFonts w:cs="Arial"/>
          <w:szCs w:val="22"/>
          <w:highlight w:val="none"/>
          <w:lang w:eastAsia="zh-CN"/>
        </w:rPr>
        <w:t>.5</w:t>
      </w:r>
      <w:r>
        <w:rPr>
          <w:rFonts w:cs="Arial"/>
          <w:szCs w:val="22"/>
          <w:highlight w:val="none"/>
          <w:lang w:eastAsia="zh-CN"/>
        </w:rPr>
        <w:tab/>
      </w:r>
      <w:r>
        <w:rPr>
          <w:rFonts w:cs="Arial"/>
          <w:szCs w:val="22"/>
          <w:highlight w:val="none"/>
          <w:lang w:val="en-US" w:eastAsia="zh-CN"/>
        </w:rPr>
        <w:t>REFSENS requirements</w:t>
      </w:r>
      <w:bookmarkEnd w:id="336"/>
    </w:p>
    <w:p>
      <w:pPr>
        <w:pStyle w:val="189"/>
        <w:rPr>
          <w:highlight w:val="none"/>
        </w:rPr>
      </w:pPr>
      <w:r>
        <w:rPr>
          <w:highlight w:val="none"/>
        </w:rPr>
        <w:t>&lt; Editor's note: Text will be added if harmonics</w:t>
      </w:r>
      <w:r>
        <w:rPr>
          <w:highlight w:val="none"/>
          <w:lang w:val="en-US" w:eastAsia="zh-CN"/>
        </w:rPr>
        <w:t xml:space="preserve"> </w:t>
      </w:r>
      <w:r>
        <w:rPr>
          <w:highlight w:val="none"/>
        </w:rPr>
        <w:t>issues are identified, and only REFSENS numbers for bands have these issues need to be provided in the table.</w:t>
      </w:r>
      <w:r>
        <w:rPr>
          <w:highlight w:val="none"/>
          <w:lang w:val="en-US" w:eastAsia="zh-CN"/>
        </w:rPr>
        <w:t xml:space="preserve"> </w:t>
      </w:r>
      <w:r>
        <w:rPr>
          <w:highlight w:val="none"/>
        </w:rPr>
        <w:t>&gt;</w:t>
      </w:r>
    </w:p>
    <w:p>
      <w:pPr>
        <w:pStyle w:val="4"/>
        <w:rPr>
          <w:rFonts w:cs="Arial"/>
          <w:szCs w:val="28"/>
          <w:highlight w:val="none"/>
          <w:lang w:eastAsia="zh-CN"/>
        </w:rPr>
      </w:pPr>
      <w:bookmarkStart w:id="337" w:name="_Toc6819"/>
      <w:r>
        <w:rPr>
          <w:rFonts w:cs="Arial"/>
          <w:szCs w:val="28"/>
          <w:highlight w:val="none"/>
          <w:lang w:eastAsia="zh-CN"/>
        </w:rPr>
        <w:t>7.x.2</w:t>
      </w:r>
      <w:r>
        <w:rPr>
          <w:rFonts w:cs="Arial"/>
          <w:szCs w:val="28"/>
          <w:highlight w:val="none"/>
          <w:lang w:eastAsia="zh-CN"/>
        </w:rPr>
        <w:tab/>
      </w:r>
      <w:r>
        <w:rPr>
          <w:rFonts w:cs="Arial"/>
          <w:szCs w:val="28"/>
          <w:highlight w:val="none"/>
          <w:lang w:eastAsia="zh-CN"/>
        </w:rPr>
        <w:t>Specific for 2 bands UL CA</w:t>
      </w:r>
      <w:bookmarkEnd w:id="337"/>
    </w:p>
    <w:p>
      <w:pPr>
        <w:pStyle w:val="189"/>
        <w:rPr>
          <w:highlight w:val="none"/>
        </w:rPr>
      </w:pPr>
      <w:r>
        <w:rPr>
          <w:highlight w:val="none"/>
        </w:rPr>
        <w:t xml:space="preserve">&lt; Editor's note: Text will be added if </w:t>
      </w:r>
      <w:r>
        <w:rPr>
          <w:highlight w:val="none"/>
          <w:lang w:val="en-US" w:eastAsia="zh-CN"/>
        </w:rPr>
        <w:t xml:space="preserve">2 bands UL CA are supported, otherwise all the clauses shall be void. </w:t>
      </w:r>
      <w:r>
        <w:rPr>
          <w:highlight w:val="none"/>
        </w:rPr>
        <w:t>&gt;</w:t>
      </w:r>
    </w:p>
    <w:p>
      <w:pPr>
        <w:pStyle w:val="5"/>
        <w:rPr>
          <w:rFonts w:cs="Arial"/>
          <w:highlight w:val="none"/>
          <w:lang w:eastAsia="zh-CN"/>
        </w:rPr>
      </w:pPr>
      <w:bookmarkStart w:id="338" w:name="_Toc4922"/>
      <w:r>
        <w:rPr>
          <w:rFonts w:cs="Arial"/>
          <w:highlight w:val="none"/>
          <w:lang w:eastAsia="zh-CN"/>
        </w:rPr>
        <w:t>7.</w:t>
      </w:r>
      <w:r>
        <w:rPr>
          <w:rFonts w:cs="Arial"/>
          <w:highlight w:val="none"/>
          <w:lang w:val="en-US" w:eastAsia="zh-CN"/>
        </w:rPr>
        <w:t>x</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UE co-existence studies</w:t>
      </w:r>
      <w:bookmarkEnd w:id="338"/>
    </w:p>
    <w:p>
      <w:pPr>
        <w:pStyle w:val="189"/>
        <w:rPr>
          <w:highlight w:val="none"/>
          <w:lang w:eastAsia="zh-CN"/>
        </w:rPr>
      </w:pPr>
      <w:r>
        <w:rPr>
          <w:highlight w:val="none"/>
        </w:rPr>
        <w:t xml:space="preserve">&lt; </w:t>
      </w:r>
      <w:r>
        <w:rPr>
          <w:rFonts w:hint="eastAsia"/>
          <w:highlight w:val="none"/>
          <w:lang w:eastAsia="zh-CN"/>
        </w:rPr>
        <w:t xml:space="preserve">Editor's </w:t>
      </w:r>
      <w:r>
        <w:rPr>
          <w:highlight w:val="none"/>
        </w:rPr>
        <w:t>note: Text will be added</w:t>
      </w:r>
      <w:r>
        <w:rPr>
          <w:highlight w:val="none"/>
          <w:lang w:val="en-US" w:eastAsia="zh-CN"/>
        </w:rPr>
        <w:t>. &gt;</w:t>
      </w:r>
    </w:p>
    <w:p>
      <w:pPr>
        <w:pStyle w:val="5"/>
        <w:rPr>
          <w:rFonts w:cs="Arial"/>
          <w:szCs w:val="22"/>
          <w:highlight w:val="none"/>
          <w:lang w:val="en-US" w:eastAsia="zh-CN"/>
        </w:rPr>
      </w:pPr>
      <w:bookmarkStart w:id="339" w:name="_Toc20630"/>
      <w:r>
        <w:rPr>
          <w:rFonts w:cs="Arial"/>
          <w:szCs w:val="22"/>
          <w:highlight w:val="none"/>
          <w:lang w:eastAsia="zh-CN"/>
        </w:rPr>
        <w:t>7.</w:t>
      </w:r>
      <w:r>
        <w:rPr>
          <w:rFonts w:cs="Arial"/>
          <w:szCs w:val="22"/>
          <w:highlight w:val="none"/>
          <w:lang w:val="en-US" w:eastAsia="zh-CN"/>
        </w:rPr>
        <w:t>x</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ab/>
      </w:r>
      <w:r>
        <w:rPr>
          <w:rFonts w:cs="Arial"/>
          <w:szCs w:val="22"/>
          <w:highlight w:val="none"/>
          <w:lang w:val="en-US" w:eastAsia="zh-CN"/>
        </w:rPr>
        <w:t>REFSENS requirements</w:t>
      </w:r>
      <w:bookmarkEnd w:id="339"/>
    </w:p>
    <w:p>
      <w:pPr>
        <w:pStyle w:val="189"/>
        <w:rPr>
          <w:highlight w:val="none"/>
        </w:rPr>
      </w:pPr>
      <w:r>
        <w:rPr>
          <w:highlight w:val="none"/>
        </w:rPr>
        <w:t>&lt; Editor's note: Text will be added if</w:t>
      </w:r>
      <w:r>
        <w:rPr>
          <w:highlight w:val="none"/>
          <w:lang w:val="en-US" w:eastAsia="zh-CN"/>
        </w:rPr>
        <w:t xml:space="preserve"> IMD due to 2 bands  UL </w:t>
      </w:r>
      <w:r>
        <w:rPr>
          <w:highlight w:val="none"/>
        </w:rPr>
        <w:t>issues are identified</w:t>
      </w:r>
      <w:r>
        <w:rPr>
          <w:highlight w:val="none"/>
          <w:lang w:val="en-US" w:eastAsia="zh-CN"/>
        </w:rPr>
        <w:t>. &gt;</w:t>
      </w:r>
    </w:p>
    <w:p>
      <w:pPr>
        <w:pStyle w:val="2"/>
        <w:rPr>
          <w:rFonts w:cs="Arial"/>
          <w:highlight w:val="none"/>
        </w:rPr>
      </w:pPr>
      <w:bookmarkStart w:id="340" w:name="_Toc15050"/>
      <w:r>
        <w:rPr>
          <w:rFonts w:cs="Arial"/>
          <w:highlight w:val="none"/>
          <w:lang w:val="en-US" w:eastAsia="zh-CN"/>
        </w:rPr>
        <w:t>8</w:t>
      </w:r>
      <w:r>
        <w:rPr>
          <w:rFonts w:cs="Arial"/>
          <w:highlight w:val="none"/>
        </w:rPr>
        <w:tab/>
      </w:r>
      <w:r>
        <w:rPr>
          <w:rFonts w:cs="Arial"/>
          <w:highlight w:val="none"/>
          <w:lang w:val="en-US" w:eastAsia="zh-CN"/>
        </w:rPr>
        <w:t>FR1+FR2 Carrier Aggregation</w:t>
      </w:r>
      <w:r>
        <w:rPr>
          <w:rFonts w:cs="Arial"/>
          <w:highlight w:val="none"/>
        </w:rPr>
        <w:t>: Specific Band Combination Part</w:t>
      </w:r>
      <w:bookmarkEnd w:id="340"/>
    </w:p>
    <w:p>
      <w:pPr>
        <w:pStyle w:val="3"/>
        <w:rPr>
          <w:rFonts w:cs="Arial"/>
          <w:highlight w:val="none"/>
          <w:lang w:val="en-US" w:eastAsia="zh-CN"/>
        </w:rPr>
      </w:pPr>
      <w:bookmarkStart w:id="341" w:name="_Toc3651"/>
      <w:r>
        <w:rPr>
          <w:rFonts w:cs="Arial"/>
          <w:highlight w:val="none"/>
          <w:lang w:val="en-US" w:eastAsia="zh-CN"/>
        </w:rPr>
        <w:t>8</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val="en-US" w:eastAsia="zh-CN"/>
        </w:rPr>
        <w:t>CA_nX-nY</w:t>
      </w:r>
      <w:bookmarkEnd w:id="341"/>
    </w:p>
    <w:p>
      <w:pPr>
        <w:pStyle w:val="4"/>
        <w:rPr>
          <w:rFonts w:cs="Arial"/>
          <w:szCs w:val="28"/>
          <w:highlight w:val="none"/>
          <w:lang w:eastAsia="zh-CN"/>
        </w:rPr>
      </w:pPr>
      <w:bookmarkStart w:id="342" w:name="_Toc13005"/>
      <w:r>
        <w:rPr>
          <w:rFonts w:cs="Arial"/>
          <w:szCs w:val="28"/>
          <w:highlight w:val="none"/>
          <w:lang w:val="en-US" w:eastAsia="zh-CN"/>
        </w:rPr>
        <w:t>8.x.1</w:t>
      </w:r>
      <w:r>
        <w:rPr>
          <w:rFonts w:cs="Arial"/>
          <w:szCs w:val="28"/>
          <w:highlight w:val="none"/>
          <w:lang w:eastAsia="zh-CN"/>
        </w:rPr>
        <w:tab/>
      </w:r>
      <w:r>
        <w:rPr>
          <w:rFonts w:cs="Arial"/>
          <w:szCs w:val="28"/>
          <w:highlight w:val="none"/>
          <w:lang w:val="en-US" w:eastAsia="zh-CN"/>
        </w:rPr>
        <w:t>Common for 1 band UL and 2 bands UL CA</w:t>
      </w:r>
      <w:bookmarkEnd w:id="342"/>
    </w:p>
    <w:p>
      <w:pPr>
        <w:pStyle w:val="5"/>
        <w:rPr>
          <w:rFonts w:cs="Arial"/>
          <w:highlight w:val="none"/>
          <w:lang w:eastAsia="zh-CN"/>
        </w:rPr>
      </w:pPr>
      <w:bookmarkStart w:id="343" w:name="_Toc10431"/>
      <w:r>
        <w:rPr>
          <w:rFonts w:cs="Arial"/>
          <w:highlight w:val="none"/>
          <w:lang w:val="en-US" w:eastAsia="zh-CN"/>
        </w:rPr>
        <w:t>8.x.1</w:t>
      </w:r>
      <w:r>
        <w:rPr>
          <w:rFonts w:cs="Arial"/>
          <w:highlight w:val="none"/>
          <w:lang w:eastAsia="zh-CN"/>
        </w:rPr>
        <w:t>.1</w:t>
      </w:r>
      <w:r>
        <w:rPr>
          <w:rFonts w:cs="Arial"/>
          <w:highlight w:val="none"/>
          <w:lang w:eastAsia="zh-CN"/>
        </w:rPr>
        <w:tab/>
      </w:r>
      <w:r>
        <w:rPr>
          <w:rFonts w:cs="Arial"/>
          <w:highlight w:val="none"/>
          <w:lang w:eastAsia="zh-CN"/>
        </w:rPr>
        <w:t>Operating bands for CA</w:t>
      </w:r>
      <w:bookmarkEnd w:id="343"/>
    </w:p>
    <w:p>
      <w:pPr>
        <w:pStyle w:val="147"/>
        <w:rPr>
          <w:rFonts w:cs="Arial"/>
          <w:highlight w:val="none"/>
          <w:lang w:eastAsia="ja-JP"/>
        </w:rPr>
      </w:pPr>
      <w:r>
        <w:rPr>
          <w:rFonts w:cs="Arial"/>
          <w:highlight w:val="none"/>
        </w:rPr>
        <w:t xml:space="preserve">Table </w:t>
      </w:r>
      <w:r>
        <w:rPr>
          <w:rFonts w:cs="Arial"/>
          <w:highlight w:val="none"/>
          <w:lang w:val="en-US" w:eastAsia="zh-CN"/>
        </w:rPr>
        <w:t>8</w:t>
      </w:r>
      <w:r>
        <w:rPr>
          <w:rFonts w:cs="Arial"/>
          <w:highlight w:val="none"/>
          <w:lang w:eastAsia="zh-CN"/>
        </w:rPr>
        <w:t>.</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eastAsia="Malgun Gothic" w:cs="Arial"/>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bl>
    <w:p>
      <w:pPr>
        <w:rPr>
          <w:highlight w:val="none"/>
          <w:lang w:eastAsia="zh-CN"/>
        </w:rPr>
      </w:pPr>
    </w:p>
    <w:p>
      <w:pPr>
        <w:pStyle w:val="5"/>
        <w:rPr>
          <w:rFonts w:cs="Arial"/>
          <w:highlight w:val="none"/>
          <w:lang w:eastAsia="zh-CN"/>
        </w:rPr>
      </w:pPr>
      <w:bookmarkStart w:id="344" w:name="_Toc6889"/>
      <w:r>
        <w:rPr>
          <w:rFonts w:cs="Arial"/>
          <w:highlight w:val="none"/>
          <w:lang w:val="en-US" w:eastAsia="zh-CN"/>
        </w:rPr>
        <w:t>8.x.1</w:t>
      </w:r>
      <w:r>
        <w:rPr>
          <w:rFonts w:cs="Arial"/>
          <w:highlight w:val="none"/>
          <w:lang w:eastAsia="zh-CN"/>
        </w:rPr>
        <w:t>.2</w:t>
      </w:r>
      <w:r>
        <w:rPr>
          <w:rFonts w:cs="Arial"/>
          <w:highlight w:val="none"/>
          <w:lang w:eastAsia="zh-CN"/>
        </w:rPr>
        <w:tab/>
      </w:r>
      <w:r>
        <w:rPr>
          <w:rFonts w:cs="Arial"/>
          <w:highlight w:val="none"/>
          <w:lang w:eastAsia="zh-CN"/>
        </w:rPr>
        <w:t>Channel bandwidths per operating band for CA</w:t>
      </w:r>
      <w:bookmarkEnd w:id="344"/>
    </w:p>
    <w:p>
      <w:pPr>
        <w:pStyle w:val="147"/>
        <w:rPr>
          <w:rFonts w:cs="Arial"/>
          <w:highlight w:val="none"/>
          <w:lang w:val="en-US" w:eastAsia="zh-CN"/>
        </w:rPr>
      </w:pPr>
      <w:r>
        <w:rPr>
          <w:rFonts w:cs="Arial"/>
          <w:highlight w:val="none"/>
        </w:rPr>
        <w:t xml:space="preserve">Table </w:t>
      </w:r>
      <w:r>
        <w:rPr>
          <w:rFonts w:cs="Arial"/>
          <w:highlight w:val="none"/>
          <w:lang w:val="en-US" w:eastAsia="zh-CN"/>
        </w:rPr>
        <w:t>8</w:t>
      </w:r>
      <w:r>
        <w:rPr>
          <w:rFonts w:cs="Arial"/>
          <w:highlight w:val="none"/>
          <w:lang w:eastAsia="zh-CN"/>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p>
      <w:pPr>
        <w:rPr>
          <w:i/>
          <w:color w:val="0000FF"/>
          <w:highlight w:val="none"/>
          <w:lang w:val="en-US"/>
        </w:rPr>
      </w:pPr>
      <w:r>
        <w:rPr>
          <w:i/>
          <w:color w:val="0000FF"/>
          <w:highlight w:val="none"/>
        </w:rPr>
        <w:t xml:space="preserve">&lt; </w:t>
      </w:r>
      <w:r>
        <w:rPr>
          <w:rFonts w:hint="eastAsia" w:eastAsia="宋体"/>
          <w:i/>
          <w:color w:val="0000FF"/>
          <w:highlight w:val="none"/>
          <w:lang w:eastAsia="zh-CN"/>
        </w:rPr>
        <w:t xml:space="preserve">Editor's </w:t>
      </w:r>
      <w:r>
        <w:rPr>
          <w:i/>
          <w:color w:val="0000FF"/>
          <w:highlight w:val="none"/>
        </w:rPr>
        <w:t xml:space="preserve">note: </w:t>
      </w:r>
      <w:r>
        <w:rPr>
          <w:rFonts w:eastAsia="宋体"/>
          <w:i/>
          <w:color w:val="0000FF"/>
          <w:highlight w:val="none"/>
          <w:lang w:val="en-US" w:eastAsia="zh-CN"/>
        </w:rPr>
        <w:t>see Table 5.5A.1-1 in TS38.101-3</w:t>
      </w:r>
      <w:r>
        <w:rPr>
          <w:i/>
          <w:color w:val="0000FF"/>
          <w:highlight w:val="none"/>
          <w:lang w:val="en-US" w:eastAsia="zh-CN"/>
        </w:rPr>
        <w:t xml:space="preserve"> for the table format</w:t>
      </w:r>
      <w:r>
        <w:rPr>
          <w:rFonts w:eastAsia="宋体"/>
          <w:i/>
          <w:color w:val="0000FF"/>
          <w:highlight w:val="none"/>
        </w:rPr>
        <w:t>&gt;</w:t>
      </w:r>
    </w:p>
    <w:p>
      <w:pPr>
        <w:rPr>
          <w:highlight w:val="none"/>
        </w:rPr>
      </w:pPr>
    </w:p>
    <w:p>
      <w:pPr>
        <w:pStyle w:val="5"/>
        <w:rPr>
          <w:rFonts w:cs="Arial"/>
          <w:szCs w:val="22"/>
          <w:highlight w:val="none"/>
          <w:lang w:eastAsia="zh-CN"/>
        </w:rPr>
      </w:pPr>
      <w:bookmarkStart w:id="345" w:name="_Toc3163"/>
      <w:r>
        <w:rPr>
          <w:rFonts w:cs="Arial"/>
          <w:szCs w:val="22"/>
          <w:highlight w:val="none"/>
          <w:lang w:val="en-US" w:eastAsia="zh-CN"/>
        </w:rPr>
        <w:t>8.x.1.</w:t>
      </w:r>
      <w:r>
        <w:rPr>
          <w:rFonts w:hint="eastAsia" w:cs="Arial"/>
          <w:szCs w:val="22"/>
          <w:highlight w:val="none"/>
          <w:lang w:val="en-US" w:eastAsia="zh-CN"/>
        </w:rPr>
        <w:t>3</w:t>
      </w:r>
      <w:r>
        <w:rPr>
          <w:rFonts w:cs="Arial"/>
          <w:szCs w:val="22"/>
          <w:highlight w:val="none"/>
          <w:lang w:eastAsia="zh-CN"/>
        </w:rPr>
        <w:tab/>
      </w:r>
      <w:r>
        <w:rPr>
          <w:rFonts w:cs="Arial"/>
          <w:szCs w:val="22"/>
          <w:highlight w:val="none"/>
          <w:lang w:eastAsia="zh-CN"/>
        </w:rPr>
        <w:t>∆T</w:t>
      </w:r>
      <w:r>
        <w:rPr>
          <w:rFonts w:cs="Arial"/>
          <w:szCs w:val="22"/>
          <w:highlight w:val="none"/>
          <w:vertAlign w:val="subscript"/>
          <w:lang w:eastAsia="zh-CN"/>
        </w:rPr>
        <w:t>IB</w:t>
      </w:r>
      <w:r>
        <w:rPr>
          <w:rFonts w:cs="Arial"/>
          <w:szCs w:val="22"/>
          <w:highlight w:val="none"/>
          <w:lang w:eastAsia="zh-CN"/>
        </w:rPr>
        <w:t xml:space="preserve"> and ∆R</w:t>
      </w:r>
      <w:r>
        <w:rPr>
          <w:rFonts w:cs="Arial"/>
          <w:szCs w:val="22"/>
          <w:highlight w:val="none"/>
          <w:vertAlign w:val="subscript"/>
          <w:lang w:eastAsia="zh-CN"/>
        </w:rPr>
        <w:t>IB</w:t>
      </w:r>
      <w:r>
        <w:rPr>
          <w:rFonts w:cs="Arial"/>
          <w:szCs w:val="22"/>
          <w:highlight w:val="none"/>
          <w:lang w:eastAsia="zh-CN"/>
        </w:rPr>
        <w:t xml:space="preserve"> values</w:t>
      </w:r>
      <w:bookmarkEnd w:id="345"/>
    </w:p>
    <w:p>
      <w:pPr>
        <w:rPr>
          <w:rFonts w:eastAsia="MS Mincho"/>
          <w:highlight w:val="none"/>
          <w:lang w:eastAsia="zh-CN"/>
        </w:rPr>
      </w:pPr>
      <w:r>
        <w:rPr>
          <w:rFonts w:eastAsia="MS Mincho"/>
          <w:highlight w:val="none"/>
          <w:lang w:eastAsia="zh-CN"/>
        </w:rPr>
        <w:t xml:space="preserve">For </w:t>
      </w:r>
      <w:r>
        <w:rPr>
          <w:rFonts w:eastAsia="MS Mincho"/>
          <w:highlight w:val="none"/>
          <w:lang w:val="en-US" w:eastAsia="zh-CN"/>
        </w:rPr>
        <w:t>CA</w:t>
      </w:r>
      <w:r>
        <w:rPr>
          <w:rFonts w:eastAsia="MS Mincho"/>
          <w:highlight w:val="none"/>
          <w:lang w:eastAsia="zh-CN"/>
        </w:rPr>
        <w:t>_</w:t>
      </w:r>
      <w:r>
        <w:rPr>
          <w:rFonts w:eastAsia="MS Mincho"/>
          <w:highlight w:val="none"/>
          <w:lang w:val="en-US" w:eastAsia="zh-CN"/>
        </w:rPr>
        <w:t>nX</w:t>
      </w:r>
      <w:r>
        <w:rPr>
          <w:rFonts w:eastAsia="MS Mincho"/>
          <w:highlight w:val="none"/>
          <w:lang w:eastAsia="ja-JP"/>
        </w:rPr>
        <w:t>-n</w:t>
      </w:r>
      <w:r>
        <w:rPr>
          <w:rFonts w:eastAsia="MS Mincho"/>
          <w:highlight w:val="none"/>
          <w:lang w:val="en-US" w:eastAsia="zh-CN"/>
        </w:rPr>
        <w:t>Y</w:t>
      </w:r>
      <w:r>
        <w:rPr>
          <w:rFonts w:eastAsia="MS Mincho"/>
          <w:highlight w:val="none"/>
          <w:lang w:eastAsia="zh-CN"/>
        </w:rPr>
        <w:t xml:space="preserve">, the </w:t>
      </w:r>
      <w:r>
        <w:rPr>
          <w:rFonts w:eastAsia="MS Mincho"/>
          <w:highlight w:val="none"/>
          <w:lang w:eastAsia="zh-CN"/>
        </w:rPr>
        <w:sym w:font="Symbol" w:char="F044"/>
      </w:r>
      <w:r>
        <w:rPr>
          <w:rFonts w:eastAsia="MS Mincho"/>
          <w:highlight w:val="none"/>
          <w:lang w:eastAsia="zh-CN"/>
        </w:rPr>
        <w:t xml:space="preserve">TIB,c and </w:t>
      </w:r>
      <w:r>
        <w:rPr>
          <w:rFonts w:eastAsia="MS Mincho"/>
          <w:highlight w:val="none"/>
          <w:lang w:eastAsia="zh-CN"/>
        </w:rPr>
        <w:sym w:font="Symbol" w:char="F044"/>
      </w:r>
      <w:r>
        <w:rPr>
          <w:rFonts w:eastAsia="MS Mincho"/>
          <w:highlight w:val="none"/>
          <w:lang w:eastAsia="zh-CN"/>
        </w:rPr>
        <w:t>RIB,c values are given in the tables below.</w:t>
      </w:r>
    </w:p>
    <w:p>
      <w:pPr>
        <w:pStyle w:val="147"/>
        <w:rPr>
          <w:rFonts w:cs="Arial"/>
          <w:highlight w:val="none"/>
        </w:rPr>
      </w:pPr>
      <w:r>
        <w:rPr>
          <w:rFonts w:cs="Arial"/>
          <w:highlight w:val="none"/>
        </w:rPr>
        <w:t xml:space="preserve">Table </w:t>
      </w:r>
      <w:r>
        <w:rPr>
          <w:rFonts w:cs="Arial"/>
          <w:highlight w:val="none"/>
          <w:lang w:val="en-US" w:eastAsia="zh-CN"/>
        </w:rPr>
        <w:t>8</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hint="eastAsia" w:cs="Arial"/>
          <w:highlight w:val="none"/>
          <w:lang w:val="en-US" w:eastAsia="zh-CN"/>
        </w:rPr>
        <w:t>3</w:t>
      </w:r>
      <w:r>
        <w:rPr>
          <w:rFonts w:cs="Arial"/>
          <w:highlight w:val="none"/>
          <w:lang w:eastAsia="zh-CN"/>
        </w:rPr>
        <w:t>-</w:t>
      </w:r>
      <w:r>
        <w:rPr>
          <w:rFonts w:cs="Arial"/>
          <w:highlight w:val="none"/>
        </w:rPr>
        <w:t>1: ΔT</w:t>
      </w:r>
      <w:r>
        <w:rPr>
          <w:rFonts w:cs="Arial"/>
          <w:highlight w:val="none"/>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8</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highlight w:val="none"/>
        </w:rPr>
      </w:pPr>
    </w:p>
    <w:p>
      <w:pPr>
        <w:pStyle w:val="5"/>
        <w:rPr>
          <w:rFonts w:cs="Arial"/>
          <w:szCs w:val="22"/>
          <w:highlight w:val="none"/>
          <w:lang w:val="en-US" w:eastAsia="zh-CN"/>
        </w:rPr>
      </w:pPr>
      <w:bookmarkStart w:id="346" w:name="_Toc21607"/>
      <w:r>
        <w:rPr>
          <w:rFonts w:cs="Arial"/>
          <w:szCs w:val="22"/>
          <w:highlight w:val="none"/>
          <w:lang w:val="en-US" w:eastAsia="zh-CN"/>
        </w:rPr>
        <w:t>8.x.1</w:t>
      </w:r>
      <w:r>
        <w:rPr>
          <w:rFonts w:cs="Arial"/>
          <w:szCs w:val="22"/>
          <w:highlight w:val="none"/>
          <w:lang w:eastAsia="zh-CN"/>
        </w:rPr>
        <w:t>.</w:t>
      </w:r>
      <w:r>
        <w:rPr>
          <w:rFonts w:hint="eastAsia" w:cs="Arial"/>
          <w:szCs w:val="22"/>
          <w:highlight w:val="none"/>
          <w:lang w:val="en-US" w:eastAsia="zh-CN"/>
        </w:rPr>
        <w:t>4</w:t>
      </w:r>
      <w:r>
        <w:rPr>
          <w:rFonts w:cs="Arial"/>
          <w:szCs w:val="22"/>
          <w:highlight w:val="none"/>
          <w:lang w:eastAsia="zh-CN"/>
        </w:rPr>
        <w:tab/>
      </w:r>
      <w:r>
        <w:rPr>
          <w:rFonts w:cs="Arial"/>
          <w:szCs w:val="22"/>
          <w:highlight w:val="none"/>
          <w:lang w:val="en-US" w:eastAsia="zh-CN"/>
        </w:rPr>
        <w:t>REFSENS requirements</w:t>
      </w:r>
      <w:bookmarkEnd w:id="346"/>
    </w:p>
    <w:p>
      <w:pPr>
        <w:pStyle w:val="189"/>
        <w:rPr>
          <w:highlight w:val="none"/>
        </w:rPr>
      </w:pPr>
      <w:r>
        <w:rPr>
          <w:highlight w:val="none"/>
        </w:rPr>
        <w:t>&lt; Editor's note: Text will be added if harmonics</w:t>
      </w:r>
      <w:r>
        <w:rPr>
          <w:highlight w:val="none"/>
          <w:lang w:val="en-US" w:eastAsia="zh-CN"/>
        </w:rPr>
        <w:t xml:space="preserve"> </w:t>
      </w:r>
      <w:r>
        <w:rPr>
          <w:highlight w:val="none"/>
        </w:rPr>
        <w:t>issues are identified, and only REFSENS numbers for bands have these issues need to be provided in the table.&gt;</w:t>
      </w:r>
    </w:p>
    <w:p>
      <w:pPr>
        <w:pStyle w:val="4"/>
        <w:rPr>
          <w:rFonts w:cs="Arial"/>
          <w:szCs w:val="28"/>
          <w:highlight w:val="none"/>
          <w:lang w:eastAsia="zh-CN"/>
        </w:rPr>
      </w:pPr>
      <w:bookmarkStart w:id="347" w:name="_Toc2701"/>
      <w:r>
        <w:rPr>
          <w:rFonts w:cs="Arial"/>
          <w:szCs w:val="28"/>
          <w:highlight w:val="none"/>
          <w:lang w:eastAsia="zh-CN"/>
        </w:rPr>
        <w:t>8.x.2</w:t>
      </w:r>
      <w:r>
        <w:rPr>
          <w:rFonts w:cs="Arial"/>
          <w:szCs w:val="28"/>
          <w:highlight w:val="none"/>
          <w:lang w:eastAsia="zh-CN"/>
        </w:rPr>
        <w:tab/>
      </w:r>
      <w:r>
        <w:rPr>
          <w:rFonts w:cs="Arial"/>
          <w:szCs w:val="28"/>
          <w:highlight w:val="none"/>
          <w:lang w:eastAsia="zh-CN"/>
        </w:rPr>
        <w:t>Specific for 2 bands UL CA</w:t>
      </w:r>
      <w:bookmarkEnd w:id="347"/>
    </w:p>
    <w:p>
      <w:pPr>
        <w:pStyle w:val="189"/>
        <w:rPr>
          <w:highlight w:val="none"/>
        </w:rPr>
      </w:pPr>
      <w:r>
        <w:rPr>
          <w:highlight w:val="none"/>
        </w:rPr>
        <w:t xml:space="preserve">&lt; Editor's note: Text will be added if </w:t>
      </w:r>
      <w:r>
        <w:rPr>
          <w:highlight w:val="none"/>
          <w:lang w:val="en-US" w:eastAsia="zh-CN"/>
        </w:rPr>
        <w:t xml:space="preserve">2 bands UL CA are supported, otherwise all the clauses shall be void. </w:t>
      </w:r>
      <w:r>
        <w:rPr>
          <w:highlight w:val="none"/>
        </w:rPr>
        <w:t>&gt;</w:t>
      </w:r>
    </w:p>
    <w:p>
      <w:pPr>
        <w:pStyle w:val="5"/>
        <w:rPr>
          <w:rFonts w:cs="Arial"/>
          <w:szCs w:val="22"/>
          <w:highlight w:val="none"/>
          <w:lang w:val="en-US" w:eastAsia="zh-CN"/>
        </w:rPr>
      </w:pPr>
      <w:bookmarkStart w:id="348" w:name="_Toc21229"/>
      <w:r>
        <w:rPr>
          <w:rFonts w:cs="Arial"/>
          <w:szCs w:val="22"/>
          <w:highlight w:val="none"/>
          <w:lang w:val="en-US" w:eastAsia="zh-CN"/>
        </w:rPr>
        <w:t>8</w:t>
      </w:r>
      <w:r>
        <w:rPr>
          <w:rFonts w:cs="Arial"/>
          <w:szCs w:val="22"/>
          <w:highlight w:val="none"/>
          <w:lang w:eastAsia="zh-CN"/>
        </w:rPr>
        <w:t>.</w:t>
      </w:r>
      <w:r>
        <w:rPr>
          <w:rFonts w:cs="Arial"/>
          <w:szCs w:val="22"/>
          <w:highlight w:val="none"/>
          <w:lang w:val="en-US" w:eastAsia="zh-CN"/>
        </w:rPr>
        <w:t>x</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w:t>
      </w:r>
      <w:r>
        <w:rPr>
          <w:rFonts w:hint="eastAsia" w:cs="Arial"/>
          <w:szCs w:val="22"/>
          <w:highlight w:val="none"/>
          <w:lang w:val="en-US" w:eastAsia="zh-CN"/>
        </w:rPr>
        <w:t>1</w:t>
      </w:r>
      <w:r>
        <w:rPr>
          <w:rFonts w:cs="Arial"/>
          <w:szCs w:val="22"/>
          <w:highlight w:val="none"/>
          <w:lang w:eastAsia="zh-CN"/>
        </w:rPr>
        <w:tab/>
      </w:r>
      <w:r>
        <w:rPr>
          <w:rFonts w:cs="Arial"/>
          <w:szCs w:val="22"/>
          <w:highlight w:val="none"/>
          <w:lang w:val="en-US" w:eastAsia="zh-CN"/>
        </w:rPr>
        <w:t>REFSENS requirements</w:t>
      </w:r>
      <w:bookmarkEnd w:id="348"/>
    </w:p>
    <w:p>
      <w:pPr>
        <w:pStyle w:val="189"/>
        <w:rPr>
          <w:highlight w:val="none"/>
        </w:rPr>
      </w:pPr>
      <w:r>
        <w:rPr>
          <w:highlight w:val="none"/>
        </w:rPr>
        <w:t xml:space="preserve">&lt; Editor's note: Text will be added if </w:t>
      </w:r>
      <w:r>
        <w:rPr>
          <w:highlight w:val="none"/>
          <w:lang w:val="en-US" w:eastAsia="zh-CN"/>
        </w:rPr>
        <w:t xml:space="preserve">IMD due to 2 bands UL </w:t>
      </w:r>
      <w:r>
        <w:rPr>
          <w:highlight w:val="none"/>
        </w:rPr>
        <w:t>issues are identified</w:t>
      </w:r>
      <w:r>
        <w:rPr>
          <w:highlight w:val="none"/>
          <w:lang w:val="en-US" w:eastAsia="zh-CN"/>
        </w:rPr>
        <w:t>. &gt;</w:t>
      </w:r>
    </w:p>
    <w:p>
      <w:pPr>
        <w:pStyle w:val="2"/>
        <w:rPr>
          <w:rFonts w:cs="Arial"/>
          <w:highlight w:val="none"/>
          <w:lang w:eastAsia="zh-CN"/>
        </w:rPr>
      </w:pPr>
      <w:bookmarkStart w:id="349" w:name="_Toc14404"/>
      <w:r>
        <w:rPr>
          <w:rFonts w:cs="Arial"/>
          <w:highlight w:val="none"/>
          <w:lang w:val="en-US" w:eastAsia="zh-CN"/>
        </w:rPr>
        <w:t>9</w:t>
      </w:r>
      <w:r>
        <w:rPr>
          <w:rFonts w:cs="Arial"/>
          <w:highlight w:val="none"/>
        </w:rPr>
        <w:tab/>
      </w:r>
      <w:r>
        <w:rPr>
          <w:rFonts w:cs="Arial"/>
          <w:highlight w:val="none"/>
          <w:lang w:eastAsia="zh-CN"/>
        </w:rPr>
        <w:t>2</w:t>
      </w:r>
      <w:r>
        <w:rPr>
          <w:rFonts w:cs="Arial"/>
          <w:highlight w:val="none"/>
          <w:lang w:val="en-US" w:eastAsia="zh-CN"/>
        </w:rPr>
        <w:t xml:space="preserve"> bands </w:t>
      </w:r>
      <w:r>
        <w:rPr>
          <w:rFonts w:cs="Arial"/>
          <w:highlight w:val="none"/>
          <w:lang w:eastAsia="zh-CN"/>
        </w:rPr>
        <w:t>Dual Connectivity</w:t>
      </w:r>
      <w:r>
        <w:rPr>
          <w:rFonts w:cs="Arial"/>
          <w:highlight w:val="none"/>
        </w:rPr>
        <w:t>: Specific Band Combination Part</w:t>
      </w:r>
      <w:bookmarkEnd w:id="349"/>
    </w:p>
    <w:p>
      <w:pPr>
        <w:pStyle w:val="3"/>
        <w:rPr>
          <w:rFonts w:cs="Arial"/>
          <w:highlight w:val="none"/>
          <w:lang w:eastAsia="zh-CN"/>
        </w:rPr>
      </w:pPr>
      <w:bookmarkStart w:id="350" w:name="_Toc4107"/>
      <w:r>
        <w:rPr>
          <w:rFonts w:cs="Arial"/>
          <w:highlight w:val="none"/>
          <w:lang w:val="en-US" w:eastAsia="zh-CN"/>
        </w:rPr>
        <w:t>9</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eastAsia="zh-CN"/>
        </w:rPr>
        <w:t>DC_nX-nY</w:t>
      </w:r>
      <w:bookmarkEnd w:id="350"/>
    </w:p>
    <w:p>
      <w:pPr>
        <w:spacing w:before="120" w:after="120"/>
        <w:rPr>
          <w:rFonts w:eastAsia="宋体"/>
          <w:i/>
          <w:color w:val="0000FF"/>
          <w:highlight w:val="none"/>
          <w:lang w:val="en-US" w:eastAsia="zh-CN"/>
        </w:rPr>
      </w:pPr>
      <w:r>
        <w:rPr>
          <w:rFonts w:eastAsia="宋体"/>
          <w:i/>
          <w:color w:val="0000FF"/>
          <w:highlight w:val="none"/>
        </w:rPr>
        <w:t xml:space="preserve">&lt; Editor's note: </w:t>
      </w:r>
      <w:r>
        <w:rPr>
          <w:rFonts w:hint="eastAsia" w:eastAsia="宋体"/>
          <w:i/>
          <w:color w:val="0000FF"/>
          <w:highlight w:val="none"/>
          <w:lang w:val="en-US" w:eastAsia="zh-CN"/>
        </w:rPr>
        <w:t>The texts for NR DC can only be added associated with the texts for the corresponding inter-band 2 bands UL CA above, which means contribution only adding  pure NR DC texts is not allowed.&gt;</w:t>
      </w:r>
    </w:p>
    <w:bookmarkEnd w:id="35"/>
    <w:p>
      <w:pPr>
        <w:pStyle w:val="4"/>
        <w:rPr>
          <w:rFonts w:cs="Arial"/>
          <w:highlight w:val="none"/>
          <w:lang w:val="en-US" w:eastAsia="zh-CN"/>
        </w:rPr>
      </w:pPr>
      <w:bookmarkStart w:id="351" w:name="_Toc3899"/>
      <w:bookmarkStart w:id="352" w:name="_Toc26563"/>
      <w:r>
        <w:rPr>
          <w:rFonts w:cs="Arial"/>
          <w:highlight w:val="none"/>
          <w:lang w:eastAsia="zh-CN"/>
        </w:rPr>
        <w:t>9.</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rPr>
        <w:t>Operating bands for</w:t>
      </w:r>
      <w:r>
        <w:rPr>
          <w:rFonts w:cs="Arial"/>
          <w:highlight w:val="none"/>
          <w:lang w:eastAsia="zh-CN"/>
        </w:rPr>
        <w:t xml:space="preserve">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bookmarkEnd w:id="351"/>
      <w:r>
        <w:rPr>
          <w:rFonts w:hint="eastAsia" w:cs="Arial"/>
          <w:highlight w:val="none"/>
          <w:lang w:val="en-US" w:eastAsia="zh-CN"/>
        </w:rPr>
        <w:t>Y</w:t>
      </w:r>
      <w:bookmarkEnd w:id="352"/>
    </w:p>
    <w:p>
      <w:pPr>
        <w:jc w:val="center"/>
        <w:rPr>
          <w:rFonts w:hint="default" w:ascii="Arial" w:hAnsi="Arial" w:eastAsia="宋体" w:cs="Arial"/>
          <w:b/>
          <w:bCs/>
          <w:highlight w:val="none"/>
          <w:lang w:val="en-US" w:eastAsia="zh-CN"/>
        </w:rPr>
      </w:pPr>
      <w:r>
        <w:rPr>
          <w:rFonts w:ascii="Arial" w:hAnsi="Arial" w:cs="Arial"/>
          <w:b/>
          <w:bCs/>
          <w:highlight w:val="none"/>
          <w:lang w:val="en-US" w:eastAsia="ja-JP"/>
        </w:rPr>
        <w:t xml:space="preserve">Table </w:t>
      </w:r>
      <w:r>
        <w:rPr>
          <w:rFonts w:ascii="Arial" w:hAnsi="Arial" w:eastAsia="宋体" w:cs="Arial"/>
          <w:b/>
          <w:bCs/>
          <w:highlight w:val="none"/>
          <w:lang w:val="en-US" w:eastAsia="zh-CN"/>
        </w:rPr>
        <w:t>9.X</w:t>
      </w:r>
      <w:r>
        <w:rPr>
          <w:rFonts w:ascii="Arial" w:hAnsi="Arial" w:cs="Arial"/>
          <w:b/>
          <w:bCs/>
          <w:highlight w:val="none"/>
          <w:lang w:val="en-US" w:eastAsia="ja-JP"/>
        </w:rPr>
        <w:t xml:space="preserve">.1-1: </w:t>
      </w:r>
      <w:r>
        <w:rPr>
          <w:rFonts w:ascii="Arial" w:hAnsi="Arial" w:cs="Arial"/>
          <w:b/>
          <w:iCs/>
          <w:kern w:val="2"/>
          <w:highlight w:val="none"/>
        </w:rPr>
        <w:t xml:space="preserve">Inter-band </w:t>
      </w:r>
      <w:r>
        <w:rPr>
          <w:rFonts w:ascii="Arial" w:hAnsi="Arial" w:eastAsia="宋体" w:cs="Arial"/>
          <w:b/>
          <w:iCs/>
          <w:kern w:val="2"/>
          <w:highlight w:val="none"/>
          <w:lang w:val="en-US" w:eastAsia="zh-CN"/>
        </w:rPr>
        <w:t>NR DC</w:t>
      </w:r>
      <w:r>
        <w:rPr>
          <w:rFonts w:ascii="Arial" w:hAnsi="Arial" w:cs="Arial"/>
          <w:b/>
          <w:iCs/>
          <w:kern w:val="2"/>
          <w:highlight w:val="none"/>
        </w:rPr>
        <w:t xml:space="preserve"> operating bands</w:t>
      </w:r>
      <w:r>
        <w:rPr>
          <w:rFonts w:ascii="Arial" w:hAnsi="Arial" w:cs="Arial"/>
          <w:b/>
          <w:bCs/>
          <w:highlight w:val="none"/>
          <w:lang w:val="en-US" w:eastAsia="ja-JP"/>
        </w:rPr>
        <w:t xml:space="preserve"> </w:t>
      </w:r>
      <w:r>
        <w:rPr>
          <w:rFonts w:hint="eastAsia" w:ascii="Arial" w:hAnsi="Arial" w:eastAsia="宋体" w:cs="Arial"/>
          <w:b/>
          <w:bCs/>
          <w:highlight w:val="none"/>
          <w:lang w:val="en-US" w:eastAsia="zh-CN"/>
        </w:rPr>
        <w:t>within FR1</w:t>
      </w:r>
    </w:p>
    <w:tbl>
      <w:tblPr>
        <w:tblStyle w:val="96"/>
        <w:tblW w:w="4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 xml:space="preserve">NR </w:t>
            </w:r>
            <w:r>
              <w:rPr>
                <w:rFonts w:ascii="Arial" w:hAnsi="Arial" w:eastAsia="宋体" w:cs="Arial"/>
                <w:b/>
                <w:sz w:val="18"/>
                <w:highlight w:val="none"/>
                <w:lang w:eastAsia="zh-CN"/>
              </w:rPr>
              <w:t>DC</w:t>
            </w:r>
            <w:r>
              <w:rPr>
                <w:rFonts w:ascii="Arial" w:hAnsi="Arial" w:eastAsia="宋体" w:cs="Arial"/>
                <w:b/>
                <w:sz w:val="18"/>
                <w:highlight w:val="none"/>
              </w:rPr>
              <w:t xml:space="preserve"> Band</w:t>
            </w:r>
          </w:p>
        </w:tc>
        <w:tc>
          <w:tcPr>
            <w:tcW w:w="255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DC_nX-nY</w:t>
            </w:r>
          </w:p>
        </w:tc>
        <w:tc>
          <w:tcPr>
            <w:tcW w:w="2552"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nX, nY</w:t>
            </w:r>
          </w:p>
        </w:tc>
      </w:tr>
    </w:tbl>
    <w:p>
      <w:pPr>
        <w:jc w:val="center"/>
        <w:rPr>
          <w:rFonts w:ascii="Arial" w:hAnsi="Arial" w:cs="Arial"/>
          <w:b/>
          <w:bCs/>
          <w:highlight w:val="none"/>
          <w:lang w:val="en-US" w:eastAsia="ja-JP"/>
        </w:rPr>
      </w:pPr>
      <w:bookmarkStart w:id="353" w:name="_Toc1630"/>
    </w:p>
    <w:p>
      <w:pPr>
        <w:jc w:val="center"/>
        <w:rPr>
          <w:rFonts w:hint="default" w:ascii="Arial" w:hAnsi="Arial" w:eastAsia="宋体" w:cs="Arial"/>
          <w:b/>
          <w:bCs/>
          <w:highlight w:val="none"/>
          <w:lang w:val="en-US" w:eastAsia="zh-CN"/>
        </w:rPr>
      </w:pPr>
      <w:r>
        <w:rPr>
          <w:rFonts w:ascii="Arial" w:hAnsi="Arial" w:cs="Arial"/>
          <w:b/>
          <w:bCs/>
          <w:highlight w:val="none"/>
          <w:lang w:val="en-US" w:eastAsia="ja-JP"/>
        </w:rPr>
        <w:t xml:space="preserve">Table </w:t>
      </w:r>
      <w:r>
        <w:rPr>
          <w:rFonts w:ascii="Arial" w:hAnsi="Arial" w:eastAsia="宋体" w:cs="Arial"/>
          <w:b/>
          <w:bCs/>
          <w:highlight w:val="none"/>
          <w:lang w:val="en-US" w:eastAsia="zh-CN"/>
        </w:rPr>
        <w:t>9.X</w:t>
      </w:r>
      <w:r>
        <w:rPr>
          <w:rFonts w:ascii="Arial" w:hAnsi="Arial" w:cs="Arial"/>
          <w:b/>
          <w:bCs/>
          <w:highlight w:val="none"/>
          <w:lang w:val="en-US" w:eastAsia="ja-JP"/>
        </w:rPr>
        <w:t>.1-</w:t>
      </w:r>
      <w:r>
        <w:rPr>
          <w:rFonts w:hint="eastAsia" w:ascii="Arial" w:hAnsi="Arial" w:eastAsia="宋体" w:cs="Arial"/>
          <w:b/>
          <w:bCs/>
          <w:highlight w:val="none"/>
          <w:lang w:val="en-US" w:eastAsia="zh-CN"/>
        </w:rPr>
        <w:t>2</w:t>
      </w:r>
      <w:r>
        <w:rPr>
          <w:rFonts w:ascii="Arial" w:hAnsi="Arial" w:cs="Arial"/>
          <w:b/>
          <w:bCs/>
          <w:highlight w:val="none"/>
          <w:lang w:val="en-US" w:eastAsia="ja-JP"/>
        </w:rPr>
        <w:t xml:space="preserve">: </w:t>
      </w:r>
      <w:r>
        <w:rPr>
          <w:rFonts w:ascii="Arial" w:hAnsi="Arial" w:cs="Arial"/>
          <w:b/>
          <w:iCs/>
          <w:kern w:val="2"/>
          <w:highlight w:val="none"/>
        </w:rPr>
        <w:t xml:space="preserve">Inter-band </w:t>
      </w:r>
      <w:r>
        <w:rPr>
          <w:rFonts w:ascii="Arial" w:hAnsi="Arial" w:eastAsia="宋体" w:cs="Arial"/>
          <w:b/>
          <w:iCs/>
          <w:kern w:val="2"/>
          <w:highlight w:val="none"/>
          <w:lang w:val="en-US" w:eastAsia="zh-CN"/>
        </w:rPr>
        <w:t>NR DC</w:t>
      </w:r>
      <w:r>
        <w:rPr>
          <w:rFonts w:ascii="Arial" w:hAnsi="Arial" w:cs="Arial"/>
          <w:b/>
          <w:iCs/>
          <w:kern w:val="2"/>
          <w:highlight w:val="none"/>
        </w:rPr>
        <w:t xml:space="preserve"> operating bands</w:t>
      </w:r>
      <w:r>
        <w:rPr>
          <w:rFonts w:ascii="Arial" w:hAnsi="Arial" w:cs="Arial"/>
          <w:b/>
          <w:bCs/>
          <w:highlight w:val="none"/>
          <w:lang w:val="en-US" w:eastAsia="ja-JP"/>
        </w:rPr>
        <w:t xml:space="preserve"> </w:t>
      </w:r>
      <w:r>
        <w:rPr>
          <w:rFonts w:hint="eastAsia" w:ascii="Arial" w:hAnsi="Arial" w:eastAsia="宋体" w:cs="Arial"/>
          <w:b/>
          <w:bCs/>
          <w:highlight w:val="none"/>
          <w:lang w:val="en-US" w:eastAsia="zh-CN"/>
        </w:rPr>
        <w:t>for FR1+FR2</w:t>
      </w:r>
    </w:p>
    <w:tbl>
      <w:tblPr>
        <w:tblStyle w:val="96"/>
        <w:tblW w:w="4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 xml:space="preserve">NR </w:t>
            </w:r>
            <w:r>
              <w:rPr>
                <w:rFonts w:ascii="Arial" w:hAnsi="Arial" w:eastAsia="宋体" w:cs="Arial"/>
                <w:b/>
                <w:sz w:val="18"/>
                <w:highlight w:val="none"/>
                <w:lang w:eastAsia="zh-CN"/>
              </w:rPr>
              <w:t>DC</w:t>
            </w:r>
            <w:r>
              <w:rPr>
                <w:rFonts w:ascii="Arial" w:hAnsi="Arial" w:eastAsia="宋体" w:cs="Arial"/>
                <w:b/>
                <w:sz w:val="18"/>
                <w:highlight w:val="none"/>
              </w:rPr>
              <w:t xml:space="preserve"> Band</w:t>
            </w:r>
          </w:p>
        </w:tc>
        <w:tc>
          <w:tcPr>
            <w:tcW w:w="255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DC_nX-nY</w:t>
            </w:r>
          </w:p>
        </w:tc>
        <w:tc>
          <w:tcPr>
            <w:tcW w:w="2552"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nX, nY</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cs="Arial"/>
          <w:highlight w:val="none"/>
          <w:lang w:eastAsia="zh-CN"/>
        </w:rPr>
      </w:pPr>
    </w:p>
    <w:p>
      <w:pPr>
        <w:pStyle w:val="4"/>
        <w:rPr>
          <w:rFonts w:cs="Arial"/>
          <w:highlight w:val="none"/>
          <w:lang w:eastAsia="zh-CN"/>
        </w:rPr>
      </w:pPr>
      <w:bookmarkStart w:id="354" w:name="_Toc8221"/>
      <w:r>
        <w:rPr>
          <w:rFonts w:cs="Arial"/>
          <w:highlight w:val="none"/>
          <w:lang w:eastAsia="zh-CN"/>
        </w:rPr>
        <w:t>9.</w:t>
      </w:r>
      <w:r>
        <w:rPr>
          <w:rFonts w:cs="Arial"/>
          <w:highlight w:val="none"/>
          <w:lang w:val="en-US" w:eastAsia="zh-CN"/>
        </w:rPr>
        <w:t>x</w:t>
      </w:r>
      <w:r>
        <w:rPr>
          <w:rFonts w:cs="Arial"/>
          <w:highlight w:val="none"/>
          <w:lang w:eastAsia="zh-CN"/>
        </w:rPr>
        <w:t>.2   Configurations for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bookmarkEnd w:id="353"/>
      <w:r>
        <w:rPr>
          <w:rFonts w:hint="eastAsia" w:cs="Arial"/>
          <w:highlight w:val="none"/>
          <w:lang w:val="en-US" w:eastAsia="zh-CN"/>
        </w:rPr>
        <w:t>Y</w:t>
      </w:r>
      <w:bookmarkEnd w:id="354"/>
    </w:p>
    <w:p>
      <w:pPr>
        <w:pStyle w:val="147"/>
        <w:rPr>
          <w:rFonts w:cs="Arial"/>
          <w:highlight w:val="none"/>
        </w:rPr>
      </w:pPr>
      <w:r>
        <w:rPr>
          <w:rFonts w:cs="Arial"/>
          <w:highlight w:val="none"/>
        </w:rPr>
        <w:t xml:space="preserve">Table </w:t>
      </w:r>
      <w:r>
        <w:rPr>
          <w:rFonts w:cs="Arial"/>
          <w:highlight w:val="none"/>
          <w:lang w:val="en-US" w:eastAsia="zh-CN"/>
        </w:rPr>
        <w:t>9.x.2</w:t>
      </w:r>
      <w:r>
        <w:rPr>
          <w:rFonts w:cs="Arial"/>
          <w:highlight w:val="none"/>
        </w:rPr>
        <w:t xml:space="preserve">-1: Inter-band </w:t>
      </w:r>
      <w:r>
        <w:rPr>
          <w:rFonts w:cs="Arial"/>
          <w:highlight w:val="none"/>
          <w:lang w:val="en-US" w:eastAsia="zh-CN"/>
        </w:rPr>
        <w:t xml:space="preserve">NR DC </w:t>
      </w:r>
      <w:r>
        <w:rPr>
          <w:rFonts w:cs="Arial"/>
          <w:highlight w:val="none"/>
        </w:rPr>
        <w:t xml:space="preserve">configurations </w:t>
      </w:r>
      <w:r>
        <w:rPr>
          <w:rFonts w:hint="eastAsia" w:ascii="Arial" w:hAnsi="Arial" w:eastAsia="宋体" w:cs="Arial"/>
          <w:b/>
          <w:bCs/>
          <w:highlight w:val="none"/>
          <w:lang w:val="en-US" w:eastAsia="zh-CN"/>
        </w:rPr>
        <w:t>within FR1</w:t>
      </w:r>
    </w:p>
    <w:tbl>
      <w:tblPr>
        <w:tblStyle w:val="96"/>
        <w:tblW w:w="57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jc w:val="center"/>
        </w:trPr>
        <w:tc>
          <w:tcPr>
            <w:tcW w:w="2853" w:type="dxa"/>
            <w:vAlign w:val="center"/>
          </w:tcPr>
          <w:p>
            <w:pPr>
              <w:pStyle w:val="181"/>
              <w:keepNext w:val="0"/>
              <w:rPr>
                <w:rFonts w:cs="Arial"/>
                <w:highlight w:val="none"/>
                <w:lang w:val="en-US" w:eastAsia="fi-FI"/>
              </w:rPr>
            </w:pPr>
            <w:r>
              <w:rPr>
                <w:rFonts w:cs="Arial"/>
                <w:highlight w:val="none"/>
                <w:lang w:val="en-US" w:eastAsia="zh-CN"/>
              </w:rPr>
              <w:t>NR DC</w:t>
            </w:r>
          </w:p>
          <w:p>
            <w:pPr>
              <w:pStyle w:val="181"/>
              <w:keepNext w:val="0"/>
              <w:rPr>
                <w:rFonts w:cs="Arial"/>
                <w:highlight w:val="none"/>
                <w:lang w:val="en-US" w:eastAsia="fi-FI"/>
              </w:rPr>
            </w:pPr>
            <w:r>
              <w:rPr>
                <w:rFonts w:cs="Arial"/>
                <w:highlight w:val="none"/>
                <w:lang w:val="en-US" w:eastAsia="fi-FI"/>
              </w:rPr>
              <w:t>configuration</w:t>
            </w:r>
          </w:p>
        </w:tc>
        <w:tc>
          <w:tcPr>
            <w:tcW w:w="2892" w:type="dxa"/>
            <w:vAlign w:val="center"/>
          </w:tcPr>
          <w:p>
            <w:pPr>
              <w:pStyle w:val="181"/>
              <w:keepNext w:val="0"/>
              <w:rPr>
                <w:rFonts w:cs="Arial"/>
                <w:highlight w:val="none"/>
                <w:lang w:val="en-US" w:eastAsia="fi-FI"/>
              </w:rPr>
            </w:pPr>
            <w:r>
              <w:rPr>
                <w:rFonts w:cs="Arial"/>
                <w:highlight w:val="none"/>
                <w:lang w:val="en-US" w:eastAsia="fi-FI"/>
              </w:rPr>
              <w:t xml:space="preserve">Uplink </w:t>
            </w:r>
            <w:r>
              <w:rPr>
                <w:rFonts w:cs="Arial"/>
                <w:highlight w:val="none"/>
                <w:lang w:val="en-US" w:eastAsia="zh-CN"/>
              </w:rPr>
              <w:t>NR DC</w:t>
            </w:r>
          </w:p>
          <w:p>
            <w:pPr>
              <w:pStyle w:val="181"/>
              <w:keepNext w:val="0"/>
              <w:rPr>
                <w:rFonts w:cs="Arial"/>
                <w:highlight w:val="none"/>
                <w:lang w:eastAsia="fi-FI"/>
              </w:rPr>
            </w:pPr>
            <w:r>
              <w:rPr>
                <w:rFonts w:cs="Arial"/>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c>
          <w:tcPr>
            <w:tcW w:w="2892" w:type="dxa"/>
            <w:vAlign w:val="center"/>
          </w:tcPr>
          <w:p>
            <w:pPr>
              <w:pStyle w:val="170"/>
              <w:keepNext w:val="0"/>
              <w:rPr>
                <w:rFonts w:cs="Arial"/>
                <w:highlight w:val="none"/>
                <w:lang w:eastAsia="zh-CN"/>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r>
    </w:tbl>
    <w:p>
      <w:pPr>
        <w:pStyle w:val="147"/>
        <w:rPr>
          <w:rFonts w:cs="Arial"/>
          <w:highlight w:val="none"/>
        </w:rPr>
      </w:pPr>
    </w:p>
    <w:p>
      <w:pPr>
        <w:pStyle w:val="147"/>
        <w:rPr>
          <w:rFonts w:cs="Arial"/>
          <w:highlight w:val="none"/>
        </w:rPr>
      </w:pPr>
      <w:r>
        <w:rPr>
          <w:rFonts w:cs="Arial"/>
          <w:highlight w:val="none"/>
        </w:rPr>
        <w:t xml:space="preserve">Table </w:t>
      </w:r>
      <w:r>
        <w:rPr>
          <w:rFonts w:cs="Arial"/>
          <w:highlight w:val="none"/>
          <w:lang w:val="en-US" w:eastAsia="zh-CN"/>
        </w:rPr>
        <w:t>9.x.2</w:t>
      </w:r>
      <w:r>
        <w:rPr>
          <w:rFonts w:cs="Arial"/>
          <w:highlight w:val="none"/>
        </w:rPr>
        <w:t>-</w:t>
      </w:r>
      <w:r>
        <w:rPr>
          <w:rFonts w:hint="eastAsia" w:cs="Arial"/>
          <w:highlight w:val="none"/>
          <w:lang w:val="en-US" w:eastAsia="zh-CN"/>
        </w:rPr>
        <w:t>2</w:t>
      </w:r>
      <w:r>
        <w:rPr>
          <w:rFonts w:cs="Arial"/>
          <w:highlight w:val="none"/>
        </w:rPr>
        <w:t xml:space="preserve">: Inter-band </w:t>
      </w:r>
      <w:r>
        <w:rPr>
          <w:rFonts w:cs="Arial"/>
          <w:highlight w:val="none"/>
          <w:lang w:val="en-US" w:eastAsia="zh-CN"/>
        </w:rPr>
        <w:t xml:space="preserve">NR DC </w:t>
      </w:r>
      <w:r>
        <w:rPr>
          <w:rFonts w:cs="Arial"/>
          <w:highlight w:val="none"/>
        </w:rPr>
        <w:t xml:space="preserve">configurations </w:t>
      </w:r>
      <w:r>
        <w:rPr>
          <w:rFonts w:hint="eastAsia" w:ascii="Arial" w:hAnsi="Arial" w:eastAsia="宋体" w:cs="Arial"/>
          <w:b/>
          <w:bCs/>
          <w:highlight w:val="none"/>
          <w:lang w:val="en-US" w:eastAsia="zh-CN"/>
        </w:rPr>
        <w:t>for FR1+FR2</w:t>
      </w:r>
    </w:p>
    <w:tbl>
      <w:tblPr>
        <w:tblStyle w:val="96"/>
        <w:tblW w:w="57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jc w:val="center"/>
        </w:trPr>
        <w:tc>
          <w:tcPr>
            <w:tcW w:w="2853" w:type="dxa"/>
            <w:vAlign w:val="center"/>
          </w:tcPr>
          <w:p>
            <w:pPr>
              <w:pStyle w:val="181"/>
              <w:keepNext w:val="0"/>
              <w:rPr>
                <w:rFonts w:cs="Arial"/>
                <w:highlight w:val="none"/>
                <w:lang w:val="en-US" w:eastAsia="fi-FI"/>
              </w:rPr>
            </w:pPr>
            <w:r>
              <w:rPr>
                <w:rFonts w:cs="Arial"/>
                <w:highlight w:val="none"/>
                <w:lang w:val="en-US" w:eastAsia="zh-CN"/>
              </w:rPr>
              <w:t>NR DC</w:t>
            </w:r>
          </w:p>
          <w:p>
            <w:pPr>
              <w:pStyle w:val="181"/>
              <w:keepNext w:val="0"/>
              <w:rPr>
                <w:rFonts w:cs="Arial"/>
                <w:highlight w:val="none"/>
                <w:lang w:val="en-US" w:eastAsia="fi-FI"/>
              </w:rPr>
            </w:pPr>
            <w:r>
              <w:rPr>
                <w:rFonts w:cs="Arial"/>
                <w:highlight w:val="none"/>
                <w:lang w:val="en-US" w:eastAsia="fi-FI"/>
              </w:rPr>
              <w:t>configuration</w:t>
            </w:r>
          </w:p>
        </w:tc>
        <w:tc>
          <w:tcPr>
            <w:tcW w:w="2892" w:type="dxa"/>
            <w:vAlign w:val="center"/>
          </w:tcPr>
          <w:p>
            <w:pPr>
              <w:pStyle w:val="181"/>
              <w:keepNext w:val="0"/>
              <w:rPr>
                <w:rFonts w:cs="Arial"/>
                <w:highlight w:val="none"/>
                <w:lang w:val="en-US" w:eastAsia="fi-FI"/>
              </w:rPr>
            </w:pPr>
            <w:r>
              <w:rPr>
                <w:rFonts w:cs="Arial"/>
                <w:highlight w:val="none"/>
                <w:lang w:val="en-US" w:eastAsia="fi-FI"/>
              </w:rPr>
              <w:t xml:space="preserve">Uplink </w:t>
            </w:r>
            <w:r>
              <w:rPr>
                <w:rFonts w:cs="Arial"/>
                <w:highlight w:val="none"/>
                <w:lang w:val="en-US" w:eastAsia="zh-CN"/>
              </w:rPr>
              <w:t>NR DC</w:t>
            </w:r>
          </w:p>
          <w:p>
            <w:pPr>
              <w:pStyle w:val="181"/>
              <w:keepNext w:val="0"/>
              <w:rPr>
                <w:rFonts w:cs="Arial"/>
                <w:highlight w:val="none"/>
                <w:lang w:eastAsia="fi-FI"/>
              </w:rPr>
            </w:pPr>
            <w:r>
              <w:rPr>
                <w:rFonts w:cs="Arial"/>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c>
          <w:tcPr>
            <w:tcW w:w="2892" w:type="dxa"/>
            <w:vAlign w:val="center"/>
          </w:tcPr>
          <w:p>
            <w:pPr>
              <w:pStyle w:val="170"/>
              <w:keepNext w:val="0"/>
              <w:rPr>
                <w:rFonts w:cs="Arial"/>
                <w:highlight w:val="none"/>
                <w:lang w:eastAsia="zh-CN"/>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eastAsia="宋体" w:cs="Arial"/>
          <w:highlight w:val="none"/>
          <w:lang w:val="en-US" w:eastAsia="zh-CN"/>
        </w:rPr>
      </w:pPr>
    </w:p>
    <w:p>
      <w:pPr>
        <w:pStyle w:val="4"/>
        <w:rPr>
          <w:rFonts w:cs="Arial"/>
          <w:highlight w:val="none"/>
        </w:rPr>
      </w:pPr>
      <w:bookmarkStart w:id="355" w:name="_Toc25211"/>
      <w:r>
        <w:rPr>
          <w:rFonts w:eastAsia="宋体" w:cs="Arial"/>
          <w:highlight w:val="none"/>
          <w:lang w:val="en-US" w:eastAsia="zh-CN"/>
        </w:rPr>
        <w:t>9.x.3   M</w:t>
      </w:r>
      <w:r>
        <w:rPr>
          <w:rFonts w:cs="Arial"/>
          <w:highlight w:val="none"/>
        </w:rPr>
        <w:t>aximum output power for NR-DC</w:t>
      </w:r>
      <w:bookmarkEnd w:id="355"/>
    </w:p>
    <w:p>
      <w:pPr>
        <w:spacing w:before="120" w:after="120"/>
        <w:rPr>
          <w:rFonts w:eastAsia="宋体"/>
          <w:i/>
          <w:color w:val="0000FF"/>
          <w:highlight w:val="none"/>
          <w:lang w:val="en-US" w:eastAsia="zh-CN"/>
        </w:rPr>
      </w:pPr>
      <w:r>
        <w:rPr>
          <w:rFonts w:eastAsia="宋体"/>
          <w:i/>
          <w:color w:val="0000FF"/>
          <w:highlight w:val="none"/>
        </w:rPr>
        <w:t xml:space="preserve">&lt; Editor's note: </w:t>
      </w:r>
      <w:r>
        <w:rPr>
          <w:rFonts w:eastAsia="宋体"/>
          <w:i/>
          <w:color w:val="0000FF"/>
          <w:highlight w:val="none"/>
          <w:lang w:val="en-US" w:eastAsia="zh-CN"/>
        </w:rPr>
        <w:t>Text will be added, the examples is given as follows.</w:t>
      </w:r>
      <w:r>
        <w:rPr>
          <w:rFonts w:hint="eastAsia" w:eastAsia="宋体"/>
          <w:i/>
          <w:color w:val="0000FF"/>
          <w:highlight w:val="none"/>
          <w:lang w:val="en-US" w:eastAsia="zh-CN"/>
        </w:rPr>
        <w:t xml:space="preserve"> </w:t>
      </w:r>
      <w:r>
        <w:rPr>
          <w:rFonts w:eastAsia="宋体"/>
          <w:i/>
          <w:color w:val="0000FF"/>
          <w:highlight w:val="none"/>
          <w:lang w:val="en-US" w:eastAsia="zh-CN"/>
        </w:rPr>
        <w:t>More informat</w:t>
      </w:r>
      <w:r>
        <w:rPr>
          <w:rFonts w:hint="eastAsia" w:eastAsia="宋体"/>
          <w:i/>
          <w:color w:val="0000FF"/>
          <w:highlight w:val="none"/>
          <w:lang w:val="en-US" w:eastAsia="zh-CN"/>
        </w:rPr>
        <w:t>i</w:t>
      </w:r>
      <w:r>
        <w:rPr>
          <w:rFonts w:eastAsia="宋体"/>
          <w:i/>
          <w:color w:val="0000FF"/>
          <w:highlight w:val="none"/>
          <w:lang w:val="en-US" w:eastAsia="zh-CN"/>
        </w:rPr>
        <w:t>on can be referred to Table 6.2B.1.3-1 in TS38.101-1</w:t>
      </w:r>
      <w:r>
        <w:rPr>
          <w:rFonts w:hint="eastAsia" w:eastAsia="宋体"/>
          <w:i/>
          <w:color w:val="0000FF"/>
          <w:highlight w:val="none"/>
          <w:lang w:val="en-US" w:eastAsia="zh-CN"/>
        </w:rPr>
        <w:t>.</w:t>
      </w:r>
      <w:r>
        <w:rPr>
          <w:rFonts w:eastAsia="宋体"/>
          <w:i/>
          <w:color w:val="0000FF"/>
          <w:sz w:val="21"/>
          <w:szCs w:val="22"/>
          <w:highlight w:val="none"/>
        </w:rPr>
        <w:t> It</w:t>
      </w:r>
      <w:r>
        <w:rPr>
          <w:rFonts w:hint="default" w:eastAsia="宋体"/>
          <w:i/>
          <w:color w:val="0000FF"/>
          <w:sz w:val="21"/>
          <w:szCs w:val="22"/>
          <w:highlight w:val="none"/>
        </w:rPr>
        <w:t> shall be noted that no need to specify the UE power class for FR1+FR2 NR DC combination. For FR2-FR2 NR DC combination, it is FFS.</w:t>
      </w:r>
      <w:r>
        <w:rPr>
          <w:rFonts w:eastAsia="宋体"/>
          <w:i/>
          <w:color w:val="0000FF"/>
          <w:sz w:val="21"/>
          <w:szCs w:val="22"/>
          <w:highlight w:val="none"/>
          <w:lang w:val="en-US" w:eastAsia="zh-CN"/>
        </w:rPr>
        <w:t>&gt;</w:t>
      </w:r>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ascii="Arial" w:hAnsi="Arial" w:eastAsia="宋体" w:cs="Arial"/>
          <w:b/>
          <w:highlight w:val="none"/>
          <w:lang w:val="en-US" w:eastAsia="zh-CN"/>
        </w:rPr>
        <w:t>9.x.3-1</w:t>
      </w:r>
      <w:r>
        <w:rPr>
          <w:rFonts w:ascii="Arial" w:hAnsi="Arial" w:cs="Arial"/>
          <w:b/>
          <w:highlight w:val="none"/>
          <w:lang w:val="en-US"/>
        </w:rPr>
        <w:t xml:space="preserve">: </w:t>
      </w:r>
      <w:r>
        <w:rPr>
          <w:rFonts w:ascii="Arial" w:hAnsi="Arial" w:cs="Arial"/>
          <w:b/>
          <w:sz w:val="21"/>
          <w:szCs w:val="22"/>
          <w:highlight w:val="none"/>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Pr>
          <w:p>
            <w:pPr>
              <w:pStyle w:val="181"/>
              <w:rPr>
                <w:rFonts w:cs="Arial"/>
                <w:highlight w:val="none"/>
              </w:rPr>
            </w:pPr>
            <w:r>
              <w:rPr>
                <w:rFonts w:cs="Arial"/>
                <w:highlight w:val="none"/>
              </w:rPr>
              <w:t>Uplink CA Configuration</w:t>
            </w:r>
          </w:p>
        </w:tc>
        <w:tc>
          <w:tcPr>
            <w:tcW w:w="2622" w:type="dxa"/>
          </w:tcPr>
          <w:p>
            <w:pPr>
              <w:pStyle w:val="181"/>
              <w:rPr>
                <w:rFonts w:cs="Arial"/>
                <w:highlight w:val="none"/>
              </w:rPr>
            </w:pPr>
            <w:r>
              <w:rPr>
                <w:rFonts w:cs="Arial"/>
                <w:highlight w:val="none"/>
              </w:rPr>
              <w:t>Class 3 (dBm)</w:t>
            </w:r>
          </w:p>
        </w:tc>
        <w:tc>
          <w:tcPr>
            <w:tcW w:w="2930" w:type="dxa"/>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Pr>
          <w:p>
            <w:pPr>
              <w:pStyle w:val="170"/>
              <w:rPr>
                <w:rFonts w:cs="Arial"/>
                <w:highlight w:val="none"/>
                <w:lang w:val="en-US" w:eastAsia="zh-CN"/>
              </w:rPr>
            </w:pPr>
            <w:r>
              <w:rPr>
                <w:rFonts w:cs="Arial"/>
                <w:highlight w:val="none"/>
                <w:lang w:val="en-US" w:eastAsia="zh-CN"/>
              </w:rPr>
              <w:t>DC_nXA-nYA</w:t>
            </w:r>
          </w:p>
        </w:tc>
        <w:tc>
          <w:tcPr>
            <w:tcW w:w="2622" w:type="dxa"/>
          </w:tcPr>
          <w:p>
            <w:pPr>
              <w:pStyle w:val="170"/>
              <w:rPr>
                <w:rFonts w:cs="Arial"/>
                <w:highlight w:val="none"/>
                <w:lang w:val="en-US" w:eastAsia="zh-CN"/>
              </w:rPr>
            </w:pPr>
            <w:r>
              <w:rPr>
                <w:rFonts w:cs="Arial"/>
                <w:highlight w:val="none"/>
                <w:lang w:val="en-US" w:eastAsia="zh-CN"/>
              </w:rPr>
              <w:t>23</w:t>
            </w:r>
          </w:p>
        </w:tc>
        <w:tc>
          <w:tcPr>
            <w:tcW w:w="2930" w:type="dxa"/>
          </w:tcPr>
          <w:p>
            <w:pPr>
              <w:pStyle w:val="170"/>
              <w:rPr>
                <w:rFonts w:cs="Arial"/>
                <w:highlight w:val="none"/>
                <w:lang w:val="en-US" w:eastAsia="zh-CN"/>
              </w:rPr>
            </w:pP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y</w:t>
            </w:r>
            <w:r>
              <w:rPr>
                <w:rFonts w:cs="Arial"/>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tcPr>
          <w:p>
            <w:pPr>
              <w:pStyle w:val="258"/>
              <w:rPr>
                <w:rFonts w:cs="Arial"/>
                <w:highlight w:val="none"/>
              </w:rPr>
            </w:pPr>
            <w:r>
              <w:rPr>
                <w:rFonts w:cs="Arial"/>
                <w:highlight w:val="none"/>
              </w:rPr>
              <w:t xml:space="preserve">NOTE </w:t>
            </w:r>
            <w:r>
              <w:rPr>
                <w:rFonts w:cs="Arial"/>
                <w:highlight w:val="none"/>
                <w:lang w:val="en-US" w:eastAsia="zh-CN"/>
              </w:rPr>
              <w:t>1</w:t>
            </w:r>
            <w:r>
              <w:rPr>
                <w:rFonts w:cs="Arial"/>
                <w:highlight w:val="none"/>
              </w:rPr>
              <w:t>:</w:t>
            </w:r>
            <w:r>
              <w:rPr>
                <w:rFonts w:cs="Arial"/>
                <w:highlight w:val="none"/>
              </w:rPr>
              <w:tab/>
            </w:r>
            <w:r>
              <w:rPr>
                <w:rFonts w:cs="Arial"/>
                <w:highlight w:val="none"/>
              </w:rPr>
              <w:t>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rPr>
          <w:highlight w:val="none"/>
          <w:lang w:val="en-US" w:eastAsia="zh-CN"/>
        </w:rPr>
      </w:pPr>
    </w:p>
    <w:p>
      <w:pPr>
        <w:pStyle w:val="11"/>
        <w:rPr>
          <w:rFonts w:cs="Arial"/>
          <w:highlight w:val="none"/>
        </w:rPr>
      </w:pPr>
      <w:r>
        <w:rPr>
          <w:rFonts w:ascii="Times New Roman" w:hAnsi="Times New Roman"/>
          <w:highlight w:val="none"/>
        </w:rPr>
        <w:br w:type="page"/>
      </w:r>
      <w:bookmarkStart w:id="356" w:name="_Toc519110905"/>
      <w:bookmarkStart w:id="357" w:name="_Toc6991"/>
      <w:r>
        <w:rPr>
          <w:rFonts w:cs="Arial"/>
          <w:highlight w:val="none"/>
        </w:rPr>
        <w:t xml:space="preserve">Annex </w:t>
      </w:r>
      <w:r>
        <w:rPr>
          <w:rFonts w:cs="Arial"/>
          <w:highlight w:val="none"/>
          <w:lang w:eastAsia="ko-KR"/>
        </w:rPr>
        <w:t>A</w:t>
      </w:r>
      <w:r>
        <w:rPr>
          <w:rFonts w:cs="Arial"/>
          <w:highlight w:val="none"/>
        </w:rPr>
        <w:t>:</w:t>
      </w:r>
      <w:r>
        <w:rPr>
          <w:rFonts w:cs="Arial"/>
          <w:highlight w:val="none"/>
        </w:rPr>
        <w:br w:type="textWrapping"/>
      </w:r>
      <w:r>
        <w:rPr>
          <w:rFonts w:cs="Arial"/>
          <w:highlight w:val="none"/>
        </w:rPr>
        <w:t>Change history</w:t>
      </w:r>
      <w:bookmarkEnd w:id="356"/>
      <w:bookmarkEnd w:id="357"/>
    </w:p>
    <w:bookmarkEnd w:id="26"/>
    <w:p>
      <w:pPr>
        <w:pStyle w:val="147"/>
        <w:rPr>
          <w:rFonts w:cs="Arial"/>
          <w:highlight w:val="none"/>
        </w:rPr>
      </w:pPr>
    </w:p>
    <w:tbl>
      <w:tblPr>
        <w:tblStyle w:val="96"/>
        <w:tblW w:w="9964" w:type="dxa"/>
        <w:tblInd w:w="-28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50"/>
        <w:gridCol w:w="1080"/>
        <w:gridCol w:w="1089"/>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964" w:type="dxa"/>
            <w:gridSpan w:val="8"/>
            <w:tcBorders>
              <w:bottom w:val="nil"/>
            </w:tcBorders>
            <w:shd w:val="solid" w:color="FFFFFF" w:fill="auto"/>
          </w:tcPr>
          <w:p>
            <w:pPr>
              <w:pStyle w:val="150"/>
              <w:jc w:val="center"/>
              <w:rPr>
                <w:rFonts w:eastAsia="Malgun Gothic" w:cs="Arial"/>
                <w:b/>
                <w:sz w:val="16"/>
                <w:highlight w:val="none"/>
              </w:rPr>
            </w:pPr>
            <w:r>
              <w:rPr>
                <w:rFonts w:eastAsia="Malgun Gothic" w:cs="Arial"/>
                <w:b/>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pct10" w:color="auto" w:fill="FFFFFF"/>
          </w:tcPr>
          <w:p>
            <w:pPr>
              <w:pStyle w:val="150"/>
              <w:rPr>
                <w:rFonts w:eastAsia="Malgun Gothic" w:cs="Arial"/>
                <w:b/>
                <w:sz w:val="16"/>
                <w:highlight w:val="none"/>
              </w:rPr>
            </w:pPr>
            <w:r>
              <w:rPr>
                <w:rFonts w:eastAsia="Malgun Gothic" w:cs="Arial"/>
                <w:b/>
                <w:sz w:val="16"/>
                <w:highlight w:val="none"/>
              </w:rPr>
              <w:t>Date</w:t>
            </w:r>
          </w:p>
        </w:tc>
        <w:tc>
          <w:tcPr>
            <w:tcW w:w="1080" w:type="dxa"/>
            <w:shd w:val="pct10" w:color="auto" w:fill="FFFFFF"/>
          </w:tcPr>
          <w:p>
            <w:pPr>
              <w:pStyle w:val="150"/>
              <w:rPr>
                <w:rFonts w:eastAsia="Malgun Gothic" w:cs="Arial"/>
                <w:b/>
                <w:sz w:val="16"/>
                <w:highlight w:val="none"/>
              </w:rPr>
            </w:pPr>
            <w:r>
              <w:rPr>
                <w:rFonts w:eastAsia="Malgun Gothic" w:cs="Arial"/>
                <w:b/>
                <w:sz w:val="16"/>
                <w:highlight w:val="none"/>
              </w:rPr>
              <w:t>Meeting</w:t>
            </w:r>
          </w:p>
        </w:tc>
        <w:tc>
          <w:tcPr>
            <w:tcW w:w="1089" w:type="dxa"/>
            <w:shd w:val="pct10" w:color="auto" w:fill="FFFFFF"/>
          </w:tcPr>
          <w:p>
            <w:pPr>
              <w:pStyle w:val="150"/>
              <w:rPr>
                <w:rFonts w:eastAsia="Malgun Gothic" w:cs="Arial"/>
                <w:b/>
                <w:sz w:val="16"/>
                <w:highlight w:val="none"/>
              </w:rPr>
            </w:pPr>
            <w:r>
              <w:rPr>
                <w:rFonts w:eastAsia="Malgun Gothic" w:cs="Arial"/>
                <w:b/>
                <w:sz w:val="16"/>
                <w:highlight w:val="none"/>
              </w:rPr>
              <w:t>TDoc</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CR</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Rev</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Cat</w:t>
            </w:r>
          </w:p>
        </w:tc>
        <w:tc>
          <w:tcPr>
            <w:tcW w:w="4962" w:type="dxa"/>
            <w:shd w:val="pct10" w:color="auto" w:fill="FFFFFF"/>
          </w:tcPr>
          <w:p>
            <w:pPr>
              <w:pStyle w:val="150"/>
              <w:rPr>
                <w:rFonts w:eastAsia="Malgun Gothic" w:cs="Arial"/>
                <w:b/>
                <w:sz w:val="16"/>
                <w:highlight w:val="none"/>
              </w:rPr>
            </w:pPr>
            <w:r>
              <w:rPr>
                <w:rFonts w:eastAsia="Malgun Gothic" w:cs="Arial"/>
                <w:b/>
                <w:sz w:val="16"/>
                <w:highlight w:val="none"/>
              </w:rPr>
              <w:t>Subject/Comment</w:t>
            </w:r>
          </w:p>
        </w:tc>
        <w:tc>
          <w:tcPr>
            <w:tcW w:w="708" w:type="dxa"/>
            <w:shd w:val="pct10" w:color="auto" w:fill="FFFFFF"/>
          </w:tcPr>
          <w:p>
            <w:pPr>
              <w:pStyle w:val="150"/>
              <w:rPr>
                <w:rFonts w:eastAsia="Malgun Gothic" w:cs="Arial"/>
                <w:b/>
                <w:sz w:val="16"/>
                <w:highlight w:val="none"/>
              </w:rPr>
            </w:pPr>
            <w:r>
              <w:rPr>
                <w:rFonts w:eastAsia="Malgun Gothic" w:cs="Arial"/>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50"/>
              <w:rPr>
                <w:rFonts w:cs="Arial"/>
                <w:sz w:val="16"/>
                <w:szCs w:val="16"/>
                <w:highlight w:val="none"/>
              </w:rPr>
            </w:pPr>
            <w:r>
              <w:rPr>
                <w:rFonts w:eastAsia="Malgun Gothic" w:cs="Arial"/>
                <w:sz w:val="16"/>
                <w:szCs w:val="16"/>
                <w:highlight w:val="none"/>
              </w:rPr>
              <w:t>20</w:t>
            </w:r>
            <w:r>
              <w:rPr>
                <w:rFonts w:cs="Arial"/>
                <w:sz w:val="16"/>
                <w:szCs w:val="16"/>
                <w:highlight w:val="none"/>
                <w:lang w:val="en-US" w:eastAsia="zh-CN"/>
              </w:rPr>
              <w:t>20</w:t>
            </w:r>
            <w:r>
              <w:rPr>
                <w:rFonts w:eastAsia="Malgun Gothic" w:cs="Arial"/>
                <w:sz w:val="16"/>
                <w:szCs w:val="16"/>
                <w:highlight w:val="none"/>
              </w:rPr>
              <w:t>-0</w:t>
            </w:r>
            <w:r>
              <w:rPr>
                <w:rFonts w:cs="Arial"/>
                <w:sz w:val="16"/>
                <w:szCs w:val="16"/>
                <w:highlight w:val="none"/>
                <w:lang w:val="en-US" w:eastAsia="zh-CN"/>
              </w:rPr>
              <w:t>8</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#96-e</w:t>
            </w:r>
            <w:r>
              <w:rPr>
                <w:rFonts w:eastAsia="Malgun Gothic" w:cs="Arial"/>
                <w:sz w:val="16"/>
                <w:szCs w:val="16"/>
                <w:highlight w:val="none"/>
              </w:rPr>
              <w:t xml:space="preserve"> </w:t>
            </w:r>
          </w:p>
        </w:tc>
        <w:tc>
          <w:tcPr>
            <w:tcW w:w="1089" w:type="dxa"/>
            <w:shd w:val="solid" w:color="FFFFFF" w:fill="auto"/>
          </w:tcPr>
          <w:p>
            <w:pPr>
              <w:pStyle w:val="150"/>
              <w:rPr>
                <w:rFonts w:cs="Arial"/>
                <w:color w:val="000000"/>
                <w:sz w:val="16"/>
                <w:szCs w:val="16"/>
                <w:highlight w:val="none"/>
                <w:lang w:eastAsia="zh-CN"/>
              </w:rPr>
            </w:pPr>
            <w:r>
              <w:rPr>
                <w:rFonts w:eastAsia="Malgun Gothic" w:cs="Arial"/>
                <w:color w:val="000000"/>
                <w:sz w:val="16"/>
                <w:szCs w:val="16"/>
                <w:highlight w:val="none"/>
                <w:lang w:eastAsia="zh-CN"/>
              </w:rPr>
              <w:t>R4-</w:t>
            </w:r>
            <w:r>
              <w:rPr>
                <w:rFonts w:eastAsia="Malgun Gothic" w:cs="Arial"/>
                <w:color w:val="000000"/>
                <w:sz w:val="16"/>
                <w:szCs w:val="16"/>
                <w:highlight w:val="none"/>
                <w:lang w:val="en-US" w:eastAsia="zh-CN"/>
              </w:rPr>
              <w:t>20</w:t>
            </w:r>
            <w:r>
              <w:rPr>
                <w:rFonts w:hint="eastAsia" w:eastAsia="Malgun Gothic" w:cs="Arial"/>
                <w:color w:val="000000"/>
                <w:sz w:val="16"/>
                <w:szCs w:val="16"/>
                <w:highlight w:val="none"/>
                <w:lang w:val="en-US" w:eastAsia="zh-CN"/>
              </w:rPr>
              <w:t>11626</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r>
              <w:rPr>
                <w:rFonts w:eastAsia="Malgun Gothic" w:cs="Arial"/>
                <w:sz w:val="16"/>
                <w:szCs w:val="16"/>
                <w:highlight w:val="none"/>
              </w:rPr>
              <w:t>TR skeleton</w:t>
            </w:r>
          </w:p>
        </w:tc>
        <w:tc>
          <w:tcPr>
            <w:tcW w:w="708" w:type="dxa"/>
            <w:shd w:val="solid" w:color="FFFFFF" w:fill="auto"/>
          </w:tcPr>
          <w:p>
            <w:pPr>
              <w:pStyle w:val="150"/>
              <w:rPr>
                <w:rFonts w:eastAsia="Malgun Gothic" w:cs="Arial"/>
                <w:sz w:val="16"/>
                <w:szCs w:val="16"/>
                <w:highlight w:val="none"/>
                <w:lang w:eastAsia="ko-KR"/>
              </w:rPr>
            </w:pPr>
            <w:r>
              <w:rPr>
                <w:rFonts w:eastAsia="Malgun Gothic" w:cs="Arial"/>
                <w:sz w:val="16"/>
                <w:szCs w:val="16"/>
                <w:highlight w:val="none"/>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val="en-US" w:eastAsia="zh-CN"/>
              </w:rPr>
            </w:pPr>
            <w:r>
              <w:rPr>
                <w:rFonts w:hint="eastAsia" w:eastAsia="Malgun Gothic" w:cs="Arial"/>
                <w:sz w:val="16"/>
                <w:szCs w:val="16"/>
                <w:highlight w:val="none"/>
                <w:lang w:val="en-US" w:eastAsia="zh-CN"/>
              </w:rPr>
              <w:t>2020-08</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#96-e</w:t>
            </w:r>
            <w:r>
              <w:rPr>
                <w:rFonts w:eastAsia="Malgun Gothic" w:cs="Arial"/>
                <w:sz w:val="16"/>
                <w:szCs w:val="16"/>
                <w:highlight w:val="none"/>
              </w:rPr>
              <w:t xml:space="preserve"> </w:t>
            </w:r>
          </w:p>
        </w:tc>
        <w:tc>
          <w:tcPr>
            <w:tcW w:w="1089" w:type="dxa"/>
            <w:shd w:val="solid" w:color="FFFFFF" w:fill="auto"/>
          </w:tcPr>
          <w:p>
            <w:pPr>
              <w:pStyle w:val="150"/>
              <w:rPr>
                <w:rFonts w:hint="default" w:eastAsia="宋体" w:cs="Arial"/>
                <w:color w:val="000000"/>
                <w:sz w:val="16"/>
                <w:szCs w:val="16"/>
                <w:highlight w:val="none"/>
                <w:lang w:val="en-US" w:eastAsia="zh-CN"/>
              </w:rPr>
            </w:pPr>
            <w:r>
              <w:rPr>
                <w:rFonts w:hint="eastAsia" w:cs="Arial"/>
                <w:color w:val="000000"/>
                <w:sz w:val="16"/>
                <w:szCs w:val="16"/>
                <w:highlight w:val="none"/>
                <w:lang w:val="en-US" w:eastAsia="zh-CN"/>
              </w:rPr>
              <w:t>R4-2010792</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The following approved TP in RAN4 #96-e meeting are included:</w:t>
            </w:r>
          </w:p>
          <w:p>
            <w:pPr>
              <w:pStyle w:val="150"/>
              <w:rPr>
                <w:rFonts w:hint="eastAsia" w:eastAsia="宋体" w:cs="Arial"/>
                <w:sz w:val="16"/>
                <w:szCs w:val="16"/>
                <w:highlight w:val="none"/>
                <w:lang w:val="en-US" w:eastAsia="zh-CN"/>
              </w:rPr>
            </w:pP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R4-2011637</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CA_n5-n25,  Huawei, HiSilicon, Bell Mobility, Telus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R4-2011638</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CA_n71-n78, Huawei, HiSilicon, Bell Mobility, Telus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to TR 38.717-02-01: CA_n7-n66, Nokia, Bell Mobility</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to TR 38.717-02-00: CA_n25-n38, Nokia, Bell Mobility</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R4-2010539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n1-n77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R4-2010560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n77-n79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R4-2011643</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n78-n79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R4-2011645</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38.717-02-00 to include CA_n25A-n48A, CA_n25A-n48(2A), CA_n25A-n48C, Ericsson, T-Mobile US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R4-2011646</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CA_n28A-n79A, Huawei, HiSilicon,CBN</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R4-2011628</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CA_n3-n77(2A) _UL_n77(2A),Samsung, KDDI</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R4-2011629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CA_n3-n78(2A) _UL_n78(2A), Samsung, KDDI</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CA_n28-n77(2A) _UL_n77(2A), Samsung, KDDI</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R4-2011631</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CA_n28-n78(2A) _UL_n78(2A), Samsung, KDDI</w:t>
            </w:r>
          </w:p>
          <w:p>
            <w:pPr>
              <w:pStyle w:val="150"/>
              <w:rPr>
                <w:rFonts w:hint="eastAsia" w:eastAsia="宋体" w:cs="Arial"/>
                <w:sz w:val="16"/>
                <w:szCs w:val="16"/>
                <w:highlight w:val="none"/>
                <w:lang w:val="en-US" w:eastAsia="zh-CN"/>
              </w:rPr>
            </w:pPr>
          </w:p>
        </w:tc>
        <w:tc>
          <w:tcPr>
            <w:tcW w:w="708"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ko-KR"/>
              </w:rPr>
            </w:pPr>
          </w:p>
        </w:tc>
        <w:tc>
          <w:tcPr>
            <w:tcW w:w="1080" w:type="dxa"/>
            <w:shd w:val="solid" w:color="FFFFFF" w:fill="auto"/>
          </w:tcPr>
          <w:p>
            <w:pPr>
              <w:pStyle w:val="150"/>
              <w:rPr>
                <w:rFonts w:eastAsia="Malgun Gothic" w:cs="Arial"/>
                <w:sz w:val="16"/>
                <w:szCs w:val="16"/>
                <w:highlight w:val="none"/>
              </w:rPr>
            </w:pPr>
          </w:p>
        </w:tc>
        <w:tc>
          <w:tcPr>
            <w:tcW w:w="1089" w:type="dxa"/>
            <w:shd w:val="solid" w:color="FFFFFF" w:fill="auto"/>
          </w:tcPr>
          <w:p>
            <w:pPr>
              <w:pStyle w:val="150"/>
              <w:rPr>
                <w:rFonts w:eastAsia="Malgun Gothic" w:cs="Arial"/>
                <w:color w:val="000000"/>
                <w:sz w:val="16"/>
                <w:szCs w:val="16"/>
                <w:highlight w:val="none"/>
                <w:lang w:val="en-US" w:eastAsia="zh-CN"/>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p>
        </w:tc>
        <w:tc>
          <w:tcPr>
            <w:tcW w:w="708" w:type="dxa"/>
            <w:shd w:val="solid" w:color="FFFFFF" w:fill="auto"/>
          </w:tcPr>
          <w:p>
            <w:pPr>
              <w:pStyle w:val="150"/>
              <w:rPr>
                <w:rFonts w:eastAsia="Malgun Gothic" w:cs="Arial"/>
                <w:sz w:val="16"/>
                <w:szCs w:val="16"/>
                <w:highlight w:val="none"/>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ko-KR"/>
              </w:rPr>
            </w:pPr>
          </w:p>
        </w:tc>
        <w:tc>
          <w:tcPr>
            <w:tcW w:w="1080" w:type="dxa"/>
            <w:shd w:val="solid" w:color="FFFFFF" w:fill="auto"/>
          </w:tcPr>
          <w:p>
            <w:pPr>
              <w:pStyle w:val="150"/>
              <w:rPr>
                <w:rFonts w:eastAsia="Malgun Gothic" w:cs="Arial"/>
                <w:sz w:val="16"/>
                <w:szCs w:val="16"/>
                <w:highlight w:val="none"/>
                <w:lang w:eastAsia="ko-KR"/>
              </w:rPr>
            </w:pPr>
          </w:p>
        </w:tc>
        <w:tc>
          <w:tcPr>
            <w:tcW w:w="1089" w:type="dxa"/>
            <w:shd w:val="solid" w:color="FFFFFF" w:fill="auto"/>
          </w:tcPr>
          <w:p>
            <w:pPr>
              <w:pStyle w:val="150"/>
              <w:rPr>
                <w:rFonts w:eastAsia="Malgun Gothic" w:cs="Arial"/>
                <w:color w:val="000000"/>
                <w:sz w:val="16"/>
                <w:szCs w:val="16"/>
                <w:highlight w:val="none"/>
                <w:lang w:val="en-US" w:eastAsia="zh-CN"/>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p>
        </w:tc>
        <w:tc>
          <w:tcPr>
            <w:tcW w:w="708" w:type="dxa"/>
            <w:shd w:val="solid" w:color="FFFFFF" w:fill="auto"/>
          </w:tcPr>
          <w:p>
            <w:pPr>
              <w:pStyle w:val="150"/>
              <w:rPr>
                <w:rFonts w:eastAsia="Malgun Gothic" w:cs="Arial"/>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zh-CN"/>
              </w:rPr>
            </w:pPr>
          </w:p>
        </w:tc>
        <w:tc>
          <w:tcPr>
            <w:tcW w:w="1080" w:type="dxa"/>
            <w:shd w:val="solid" w:color="FFFFFF" w:fill="auto"/>
          </w:tcPr>
          <w:p>
            <w:pPr>
              <w:pStyle w:val="150"/>
              <w:rPr>
                <w:rFonts w:eastAsia="Malgun Gothic" w:cs="Arial"/>
                <w:sz w:val="16"/>
                <w:szCs w:val="16"/>
                <w:highlight w:val="none"/>
                <w:lang w:eastAsia="zh-CN"/>
              </w:rPr>
            </w:pPr>
          </w:p>
        </w:tc>
        <w:tc>
          <w:tcPr>
            <w:tcW w:w="1089" w:type="dxa"/>
            <w:shd w:val="solid" w:color="FFFFFF" w:fill="auto"/>
          </w:tcPr>
          <w:p>
            <w:pPr>
              <w:pStyle w:val="150"/>
              <w:rPr>
                <w:rFonts w:eastAsia="Malgun Gothic" w:cs="Arial"/>
                <w:sz w:val="16"/>
                <w:szCs w:val="16"/>
                <w:highlight w:val="none"/>
                <w:lang w:eastAsia="zh-CN"/>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p>
        </w:tc>
        <w:tc>
          <w:tcPr>
            <w:tcW w:w="708" w:type="dxa"/>
            <w:shd w:val="solid" w:color="FFFFFF" w:fill="auto"/>
          </w:tcPr>
          <w:p>
            <w:pPr>
              <w:pStyle w:val="150"/>
              <w:rPr>
                <w:rFonts w:eastAsia="Malgun Gothic" w:cs="Arial"/>
                <w:sz w:val="16"/>
                <w:szCs w:val="16"/>
                <w:highlight w:val="none"/>
                <w:lang w:eastAsia="zh-CN"/>
              </w:rPr>
            </w:pPr>
          </w:p>
        </w:tc>
      </w:tr>
    </w:tbl>
    <w:p>
      <w:pPr>
        <w:rPr>
          <w:highlight w:val="none"/>
          <w:lang w:eastAsia="ko-KR"/>
        </w:rPr>
      </w:pPr>
    </w:p>
    <w:p>
      <w:pPr>
        <w:rPr>
          <w:highlight w:val="none"/>
          <w:lang w:eastAsia="ko-KR"/>
        </w:rPr>
      </w:pPr>
    </w:p>
    <w:sectPr>
      <w:headerReference r:id="rId15" w:type="default"/>
      <w:footerReference r:id="rId1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Yu Mincho">
    <w:altName w:val="MS Gothic"/>
    <w:panose1 w:val="00000000000000000000"/>
    <w:charset w:val="80"/>
    <w:family w:val="roman"/>
    <w:pitch w:val="default"/>
    <w:sig w:usb0="00000000" w:usb1="00000000" w:usb2="00000012" w:usb3="00000000" w:csb0="0002009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roman"/>
    <w:pitch w:val="default"/>
    <w:sig w:usb0="E0002AFF" w:usb1="C0007843" w:usb2="00000009" w:usb3="00000000" w:csb0="400001FF" w:csb1="FFFF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360"/>
    </w:pPr>
    <w:r>
      <w:rPr>
        <w:rStyle w:val="81"/>
      </w:rPr>
      <w:fldChar w:fldCharType="begin"/>
    </w:r>
    <w:r>
      <w:rPr>
        <w:rStyle w:val="81"/>
      </w:rPr>
      <w:instrText xml:space="preserve"> PAGE </w:instrText>
    </w:r>
    <w:r>
      <w:rPr>
        <w:rStyle w:val="81"/>
      </w:rPr>
      <w:fldChar w:fldCharType="separate"/>
    </w:r>
    <w:r>
      <w:rPr>
        <w:rStyle w:val="81"/>
      </w:rPr>
      <w:t>2</w:t>
    </w:r>
    <w:r>
      <w:rPr>
        <w:rStyle w:val="81"/>
      </w:rPr>
      <w:fldChar w:fldCharType="end"/>
    </w:r>
    <w:r>
      <w:rPr>
        <w:rStyle w:val="81"/>
      </w:rPr>
      <w:t>/</w:t>
    </w:r>
    <w:r>
      <w:rPr>
        <w:rStyle w:val="81"/>
      </w:rPr>
      <w:fldChar w:fldCharType="begin"/>
    </w:r>
    <w:r>
      <w:rPr>
        <w:rStyle w:val="81"/>
      </w:rPr>
      <w:instrText xml:space="preserve"> NUMPAGES </w:instrText>
    </w:r>
    <w:r>
      <w:rPr>
        <w:rStyle w:val="81"/>
      </w:rPr>
      <w:fldChar w:fldCharType="separate"/>
    </w:r>
    <w:r>
      <w:rPr>
        <w:rStyle w:val="81"/>
      </w:rPr>
      <w:t>6</w:t>
    </w:r>
    <w:r>
      <w:rPr>
        <w:rStyle w:val="8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right" w:y="1"/>
      <w:rPr>
        <w:rStyle w:val="81"/>
      </w:rPr>
    </w:pPr>
    <w:r>
      <w:rPr>
        <w:rStyle w:val="81"/>
      </w:rPr>
      <w:fldChar w:fldCharType="begin"/>
    </w:r>
    <w:r>
      <w:rPr>
        <w:rStyle w:val="81"/>
      </w:rPr>
      <w:instrText xml:space="preserve">PAGE  </w:instrText>
    </w:r>
    <w:r>
      <w:rPr>
        <w:rStyle w:val="81"/>
      </w:rPr>
      <w:fldChar w:fldCharType="end"/>
    </w:r>
  </w:p>
  <w:p>
    <w:pPr>
      <w:pStyle w:val="5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360"/>
    </w:pPr>
    <w:r>
      <w:rPr>
        <w:rStyle w:val="81"/>
      </w:rPr>
      <w:fldChar w:fldCharType="begin"/>
    </w:r>
    <w:r>
      <w:rPr>
        <w:rStyle w:val="81"/>
      </w:rPr>
      <w:instrText xml:space="preserve"> PAGE </w:instrText>
    </w:r>
    <w:r>
      <w:rPr>
        <w:rStyle w:val="81"/>
      </w:rPr>
      <w:fldChar w:fldCharType="separate"/>
    </w:r>
    <w:r>
      <w:rPr>
        <w:rStyle w:val="81"/>
      </w:rPr>
      <w:t>2</w:t>
    </w:r>
    <w:r>
      <w:rPr>
        <w:rStyle w:val="81"/>
      </w:rPr>
      <w:fldChar w:fldCharType="end"/>
    </w:r>
    <w:r>
      <w:rPr>
        <w:rStyle w:val="81"/>
      </w:rPr>
      <w:t>/</w:t>
    </w:r>
    <w:r>
      <w:rPr>
        <w:rStyle w:val="81"/>
      </w:rPr>
      <w:fldChar w:fldCharType="begin"/>
    </w:r>
    <w:r>
      <w:rPr>
        <w:rStyle w:val="81"/>
      </w:rPr>
      <w:instrText xml:space="preserve"> NUMPAGES </w:instrText>
    </w:r>
    <w:r>
      <w:rPr>
        <w:rStyle w:val="81"/>
      </w:rPr>
      <w:fldChar w:fldCharType="separate"/>
    </w:r>
    <w:r>
      <w:rPr>
        <w:rStyle w:val="81"/>
      </w:rPr>
      <w:t>6</w:t>
    </w:r>
    <w:r>
      <w:rPr>
        <w:rStyle w:val="8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right" w:y="1"/>
      <w:rPr>
        <w:rStyle w:val="81"/>
      </w:rPr>
    </w:pPr>
    <w:r>
      <w:rPr>
        <w:rStyle w:val="81"/>
      </w:rPr>
      <w:fldChar w:fldCharType="begin"/>
    </w:r>
    <w:r>
      <w:rPr>
        <w:rStyle w:val="81"/>
      </w:rPr>
      <w:instrText xml:space="preserve">PAGE  </w:instrText>
    </w:r>
    <w:r>
      <w:rPr>
        <w:rStyle w:val="81"/>
      </w:rPr>
      <w:fldChar w:fldCharType="end"/>
    </w:r>
  </w:p>
  <w:p>
    <w:pPr>
      <w:pStyle w:val="5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360"/>
    </w:pPr>
    <w:r>
      <w:rPr>
        <w:rStyle w:val="81"/>
      </w:rPr>
      <w:fldChar w:fldCharType="begin"/>
    </w:r>
    <w:r>
      <w:rPr>
        <w:rStyle w:val="81"/>
      </w:rPr>
      <w:instrText xml:space="preserve"> PAGE </w:instrText>
    </w:r>
    <w:r>
      <w:rPr>
        <w:rStyle w:val="81"/>
      </w:rPr>
      <w:fldChar w:fldCharType="separate"/>
    </w:r>
    <w:r>
      <w:rPr>
        <w:rStyle w:val="81"/>
      </w:rPr>
      <w:t>6</w:t>
    </w:r>
    <w:r>
      <w:rPr>
        <w:rStyle w:val="81"/>
      </w:rPr>
      <w:fldChar w:fldCharType="end"/>
    </w:r>
    <w:r>
      <w:rPr>
        <w:rStyle w:val="81"/>
      </w:rPr>
      <w:t>/</w:t>
    </w:r>
    <w:r>
      <w:rPr>
        <w:rStyle w:val="81"/>
      </w:rPr>
      <w:fldChar w:fldCharType="begin"/>
    </w:r>
    <w:r>
      <w:rPr>
        <w:rStyle w:val="81"/>
      </w:rPr>
      <w:instrText xml:space="preserve"> NUMPAGES </w:instrText>
    </w:r>
    <w:r>
      <w:rPr>
        <w:rStyle w:val="81"/>
      </w:rPr>
      <w:fldChar w:fldCharType="separate"/>
    </w:r>
    <w:r>
      <w:rPr>
        <w:rStyle w:val="81"/>
      </w:rPr>
      <w:t>6</w:t>
    </w:r>
    <w:r>
      <w:rPr>
        <w:rStyle w:val="8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right" w:y="1"/>
      <w:rPr>
        <w:rStyle w:val="81"/>
      </w:rPr>
    </w:pPr>
    <w:r>
      <w:rPr>
        <w:rStyle w:val="81"/>
      </w:rPr>
      <w:fldChar w:fldCharType="begin"/>
    </w:r>
    <w:r>
      <w:rPr>
        <w:rStyle w:val="81"/>
      </w:rPr>
      <w:instrText xml:space="preserve">PAGE  </w:instrText>
    </w:r>
    <w:r>
      <w:rPr>
        <w:rStyle w:val="81"/>
      </w:rPr>
      <w:fldChar w:fldCharType="end"/>
    </w:r>
  </w:p>
  <w:p>
    <w:pPr>
      <w:pStyle w:val="55"/>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360"/>
    </w:pPr>
    <w:r>
      <w:rPr>
        <w:rStyle w:val="81"/>
      </w:rPr>
      <w:fldChar w:fldCharType="begin"/>
    </w:r>
    <w:r>
      <w:rPr>
        <w:rStyle w:val="81"/>
      </w:rPr>
      <w:instrText xml:space="preserve"> PAGE </w:instrText>
    </w:r>
    <w:r>
      <w:rPr>
        <w:rStyle w:val="81"/>
      </w:rPr>
      <w:fldChar w:fldCharType="separate"/>
    </w:r>
    <w:r>
      <w:rPr>
        <w:rStyle w:val="81"/>
      </w:rPr>
      <w:t>2</w:t>
    </w:r>
    <w:r>
      <w:rPr>
        <w:rStyle w:val="81"/>
      </w:rPr>
      <w:fldChar w:fldCharType="end"/>
    </w:r>
    <w:r>
      <w:rPr>
        <w:rStyle w:val="81"/>
      </w:rPr>
      <w:t>/</w:t>
    </w:r>
    <w:r>
      <w:rPr>
        <w:rStyle w:val="81"/>
      </w:rPr>
      <w:fldChar w:fldCharType="begin"/>
    </w:r>
    <w:r>
      <w:rPr>
        <w:rStyle w:val="81"/>
      </w:rPr>
      <w:instrText xml:space="preserve"> NUMPAGES </w:instrText>
    </w:r>
    <w:r>
      <w:rPr>
        <w:rStyle w:val="81"/>
      </w:rPr>
      <w:fldChar w:fldCharType="separate"/>
    </w:r>
    <w:r>
      <w:rPr>
        <w:rStyle w:val="81"/>
      </w:rPr>
      <w:t>6</w:t>
    </w:r>
    <w:r>
      <w:rPr>
        <w:rStyle w:val="8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right" w:y="1"/>
      <w:rPr>
        <w:rStyle w:val="81"/>
      </w:rPr>
    </w:pPr>
    <w:r>
      <w:rPr>
        <w:rStyle w:val="81"/>
      </w:rPr>
      <w:fldChar w:fldCharType="begin"/>
    </w:r>
    <w:r>
      <w:rPr>
        <w:rStyle w:val="81"/>
      </w:rPr>
      <w:instrText xml:space="preserve">PAGE  </w:instrText>
    </w:r>
    <w:r>
      <w:rPr>
        <w:rStyle w:val="81"/>
      </w:rPr>
      <w:fldChar w:fldCharType="end"/>
    </w:r>
  </w:p>
  <w:p>
    <w:pPr>
      <w:pStyle w:val="55"/>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38.717-02-01 V0.0.1 (2020-08)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46EF78"/>
    <w:multiLevelType w:val="singleLevel"/>
    <w:tmpl w:val="CF46EF78"/>
    <w:lvl w:ilvl="0" w:tentative="0">
      <w:start w:val="1"/>
      <w:numFmt w:val="decimal"/>
      <w:lvlText w:val="%1."/>
      <w:lvlJc w:val="left"/>
      <w:pPr>
        <w:ind w:left="425" w:hanging="425"/>
      </w:pPr>
      <w:rPr>
        <w:rFonts w:hint="default"/>
      </w:rPr>
    </w:lvl>
  </w:abstractNum>
  <w:abstractNum w:abstractNumId="1">
    <w:nsid w:val="FFFFFF7D"/>
    <w:multiLevelType w:val="singleLevel"/>
    <w:tmpl w:val="FFFFFF7D"/>
    <w:lvl w:ilvl="0" w:tentative="0">
      <w:start w:val="1"/>
      <w:numFmt w:val="decimal"/>
      <w:pStyle w:val="174"/>
      <w:lvlText w:val="%1."/>
      <w:lvlJc w:val="left"/>
      <w:pPr>
        <w:tabs>
          <w:tab w:val="left" w:pos="1620"/>
        </w:tabs>
        <w:ind w:left="1620"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2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116B73BA"/>
    <w:multiLevelType w:val="multilevel"/>
    <w:tmpl w:val="116B73BA"/>
    <w:lvl w:ilvl="0" w:tentative="0">
      <w:start w:val="1"/>
      <w:numFmt w:val="decimal"/>
      <w:pStyle w:val="28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22554B4"/>
    <w:multiLevelType w:val="multilevel"/>
    <w:tmpl w:val="122554B4"/>
    <w:lvl w:ilvl="0" w:tentative="0">
      <w:start w:val="990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2EF7F42"/>
    <w:multiLevelType w:val="multilevel"/>
    <w:tmpl w:val="12EF7F42"/>
    <w:lvl w:ilvl="0" w:tentative="0">
      <w:start w:val="9900"/>
      <w:numFmt w:val="bullet"/>
      <w:lvlText w:val="-"/>
      <w:lvlJc w:val="left"/>
      <w:pPr>
        <w:ind w:left="460" w:hanging="360"/>
      </w:pPr>
      <w:rPr>
        <w:rFonts w:hint="default" w:ascii="Times New Roman" w:hAnsi="Times New Roman" w:eastAsia="MS Mincho"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7">
    <w:nsid w:val="2FB01FD2"/>
    <w:multiLevelType w:val="multilevel"/>
    <w:tmpl w:val="2FB01FD2"/>
    <w:lvl w:ilvl="0" w:tentative="0">
      <w:start w:val="1"/>
      <w:numFmt w:val="decimal"/>
      <w:pStyle w:val="20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lvlOverride w:ilvl="0">
      <w:lvl w:ilvl="0" w:tentative="1">
        <w:start w:val="1"/>
        <w:numFmt w:val="bullet"/>
        <w:pStyle w:val="42"/>
        <w:lvlText w:val=""/>
        <w:legacy w:legacy="1" w:legacySpace="0" w:legacyIndent="360"/>
        <w:lvlJc w:val="left"/>
        <w:pPr>
          <w:ind w:left="360" w:hanging="360"/>
        </w:pPr>
        <w:rPr>
          <w:rFonts w:hint="default" w:ascii="Symbol" w:hAnsi="Symbol"/>
        </w:rPr>
      </w:lvl>
    </w:lvlOverride>
  </w:num>
  <w:num w:numId="2">
    <w:abstractNumId w:val="1"/>
  </w:num>
  <w:num w:numId="3">
    <w:abstractNumId w:val="7"/>
  </w:num>
  <w:num w:numId="4">
    <w:abstractNumId w:val="3"/>
  </w:num>
  <w:num w:numId="5">
    <w:abstractNumId w:val="4"/>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1CC1"/>
    <w:rsid w:val="00172A27"/>
    <w:rsid w:val="001842FC"/>
    <w:rsid w:val="001A34FF"/>
    <w:rsid w:val="001B2D18"/>
    <w:rsid w:val="001C36F9"/>
    <w:rsid w:val="001D02C2"/>
    <w:rsid w:val="001F168B"/>
    <w:rsid w:val="002347A2"/>
    <w:rsid w:val="002473E0"/>
    <w:rsid w:val="002520CF"/>
    <w:rsid w:val="002E5D22"/>
    <w:rsid w:val="002E6F89"/>
    <w:rsid w:val="002F3217"/>
    <w:rsid w:val="00304DFA"/>
    <w:rsid w:val="003172DC"/>
    <w:rsid w:val="0035462D"/>
    <w:rsid w:val="00360F22"/>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D3578"/>
    <w:rsid w:val="004E0B76"/>
    <w:rsid w:val="004E213A"/>
    <w:rsid w:val="004F6043"/>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1A9D"/>
    <w:rsid w:val="00657C0B"/>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7F97"/>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F02"/>
    <w:rsid w:val="00A164B4"/>
    <w:rsid w:val="00A52B29"/>
    <w:rsid w:val="00A53724"/>
    <w:rsid w:val="00A70C47"/>
    <w:rsid w:val="00A82346"/>
    <w:rsid w:val="00A84DF1"/>
    <w:rsid w:val="00A9185B"/>
    <w:rsid w:val="00A93B56"/>
    <w:rsid w:val="00A96307"/>
    <w:rsid w:val="00AE0837"/>
    <w:rsid w:val="00AE09AE"/>
    <w:rsid w:val="00AE5EFB"/>
    <w:rsid w:val="00B15449"/>
    <w:rsid w:val="00B16086"/>
    <w:rsid w:val="00B26B3F"/>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653B8"/>
    <w:rsid w:val="00F81595"/>
    <w:rsid w:val="00F83053"/>
    <w:rsid w:val="00FA1266"/>
    <w:rsid w:val="00FC1192"/>
    <w:rsid w:val="00FC3820"/>
    <w:rsid w:val="00FD6267"/>
    <w:rsid w:val="018A5A9B"/>
    <w:rsid w:val="01F47FE0"/>
    <w:rsid w:val="021C3093"/>
    <w:rsid w:val="03006186"/>
    <w:rsid w:val="0358481E"/>
    <w:rsid w:val="03F35935"/>
    <w:rsid w:val="04184E45"/>
    <w:rsid w:val="04247BFE"/>
    <w:rsid w:val="04DB5015"/>
    <w:rsid w:val="051E53A1"/>
    <w:rsid w:val="051E611C"/>
    <w:rsid w:val="052D4133"/>
    <w:rsid w:val="0599324A"/>
    <w:rsid w:val="05B72D6A"/>
    <w:rsid w:val="05C278BD"/>
    <w:rsid w:val="05E47A86"/>
    <w:rsid w:val="067C506E"/>
    <w:rsid w:val="06E24AF8"/>
    <w:rsid w:val="0724021C"/>
    <w:rsid w:val="073B2735"/>
    <w:rsid w:val="083F5A5F"/>
    <w:rsid w:val="08875C79"/>
    <w:rsid w:val="0888070D"/>
    <w:rsid w:val="089E7923"/>
    <w:rsid w:val="08E76197"/>
    <w:rsid w:val="09294CEA"/>
    <w:rsid w:val="098A57C0"/>
    <w:rsid w:val="09C712B2"/>
    <w:rsid w:val="0A0147CE"/>
    <w:rsid w:val="0AC21171"/>
    <w:rsid w:val="0AC76E0E"/>
    <w:rsid w:val="0ACD76DE"/>
    <w:rsid w:val="0AF04C70"/>
    <w:rsid w:val="0AFF15B5"/>
    <w:rsid w:val="0B804D27"/>
    <w:rsid w:val="0BE9359F"/>
    <w:rsid w:val="0C1870D4"/>
    <w:rsid w:val="0C240713"/>
    <w:rsid w:val="0CBD7481"/>
    <w:rsid w:val="0D832701"/>
    <w:rsid w:val="0F685073"/>
    <w:rsid w:val="0F8250E9"/>
    <w:rsid w:val="0FB815CF"/>
    <w:rsid w:val="1029565A"/>
    <w:rsid w:val="10A34F10"/>
    <w:rsid w:val="10F80CAD"/>
    <w:rsid w:val="1115222F"/>
    <w:rsid w:val="11213420"/>
    <w:rsid w:val="117B51F4"/>
    <w:rsid w:val="11962D7F"/>
    <w:rsid w:val="122B74B9"/>
    <w:rsid w:val="12572CCD"/>
    <w:rsid w:val="12725CB8"/>
    <w:rsid w:val="12835376"/>
    <w:rsid w:val="12EE1FC8"/>
    <w:rsid w:val="149E725F"/>
    <w:rsid w:val="14B441C3"/>
    <w:rsid w:val="150C339C"/>
    <w:rsid w:val="15100636"/>
    <w:rsid w:val="15510599"/>
    <w:rsid w:val="165E2DB2"/>
    <w:rsid w:val="16C120C0"/>
    <w:rsid w:val="16DE04D6"/>
    <w:rsid w:val="17F37804"/>
    <w:rsid w:val="1815601B"/>
    <w:rsid w:val="181D456E"/>
    <w:rsid w:val="1885188E"/>
    <w:rsid w:val="18D974A5"/>
    <w:rsid w:val="18EF0224"/>
    <w:rsid w:val="195D67ED"/>
    <w:rsid w:val="19747E52"/>
    <w:rsid w:val="198133E0"/>
    <w:rsid w:val="19871CDE"/>
    <w:rsid w:val="19D35217"/>
    <w:rsid w:val="19FF2F94"/>
    <w:rsid w:val="1A3056D5"/>
    <w:rsid w:val="1A386657"/>
    <w:rsid w:val="1B152F27"/>
    <w:rsid w:val="1B9B70C4"/>
    <w:rsid w:val="1BFE01A3"/>
    <w:rsid w:val="1C723EDA"/>
    <w:rsid w:val="1CDD6472"/>
    <w:rsid w:val="1D21433E"/>
    <w:rsid w:val="1D367F74"/>
    <w:rsid w:val="1DB6115E"/>
    <w:rsid w:val="1DDC7A77"/>
    <w:rsid w:val="1F185DE9"/>
    <w:rsid w:val="1F4E38A0"/>
    <w:rsid w:val="1F500C8C"/>
    <w:rsid w:val="1F593329"/>
    <w:rsid w:val="1F743757"/>
    <w:rsid w:val="1FB11705"/>
    <w:rsid w:val="202B44E4"/>
    <w:rsid w:val="2064382D"/>
    <w:rsid w:val="207E5BC4"/>
    <w:rsid w:val="20C10FBF"/>
    <w:rsid w:val="213B269E"/>
    <w:rsid w:val="218C6C85"/>
    <w:rsid w:val="2193758F"/>
    <w:rsid w:val="223C0759"/>
    <w:rsid w:val="22850A6A"/>
    <w:rsid w:val="229A2A76"/>
    <w:rsid w:val="22A213C8"/>
    <w:rsid w:val="22B24E95"/>
    <w:rsid w:val="23347896"/>
    <w:rsid w:val="23593072"/>
    <w:rsid w:val="23866A79"/>
    <w:rsid w:val="23A52267"/>
    <w:rsid w:val="23DC7B71"/>
    <w:rsid w:val="242F50DE"/>
    <w:rsid w:val="244A0CFC"/>
    <w:rsid w:val="24A312EF"/>
    <w:rsid w:val="25A466AD"/>
    <w:rsid w:val="26040ED7"/>
    <w:rsid w:val="26350BFE"/>
    <w:rsid w:val="26387916"/>
    <w:rsid w:val="26A76956"/>
    <w:rsid w:val="26D5610C"/>
    <w:rsid w:val="26EE7B44"/>
    <w:rsid w:val="270B49D8"/>
    <w:rsid w:val="278102D2"/>
    <w:rsid w:val="27C025E8"/>
    <w:rsid w:val="28163570"/>
    <w:rsid w:val="28324216"/>
    <w:rsid w:val="28FC6AFF"/>
    <w:rsid w:val="295E51CB"/>
    <w:rsid w:val="2A23246F"/>
    <w:rsid w:val="2B396616"/>
    <w:rsid w:val="2BDC38C9"/>
    <w:rsid w:val="2BF269A3"/>
    <w:rsid w:val="2C617CA7"/>
    <w:rsid w:val="2CCA0930"/>
    <w:rsid w:val="2D4D2C02"/>
    <w:rsid w:val="2E5E33CC"/>
    <w:rsid w:val="2E6317F0"/>
    <w:rsid w:val="2E9B440B"/>
    <w:rsid w:val="2E9F216E"/>
    <w:rsid w:val="2F0E7291"/>
    <w:rsid w:val="2F1A7A87"/>
    <w:rsid w:val="2F476049"/>
    <w:rsid w:val="2FBC6BDB"/>
    <w:rsid w:val="2FF94FAE"/>
    <w:rsid w:val="30056D4E"/>
    <w:rsid w:val="309E3ED2"/>
    <w:rsid w:val="30B659CC"/>
    <w:rsid w:val="31DC47B3"/>
    <w:rsid w:val="31E0333E"/>
    <w:rsid w:val="31FB293F"/>
    <w:rsid w:val="324E2FD3"/>
    <w:rsid w:val="332B4523"/>
    <w:rsid w:val="337A2AC3"/>
    <w:rsid w:val="339A481D"/>
    <w:rsid w:val="33E505D0"/>
    <w:rsid w:val="34130DBB"/>
    <w:rsid w:val="34575B2D"/>
    <w:rsid w:val="349F475E"/>
    <w:rsid w:val="34A23A34"/>
    <w:rsid w:val="34D96ADA"/>
    <w:rsid w:val="35393BF9"/>
    <w:rsid w:val="355C21EA"/>
    <w:rsid w:val="35714BB5"/>
    <w:rsid w:val="35792B5D"/>
    <w:rsid w:val="35A42A9C"/>
    <w:rsid w:val="367D457D"/>
    <w:rsid w:val="372D2724"/>
    <w:rsid w:val="37DC42EA"/>
    <w:rsid w:val="390C23C4"/>
    <w:rsid w:val="3A181F3E"/>
    <w:rsid w:val="3A2A688C"/>
    <w:rsid w:val="3AAC42E8"/>
    <w:rsid w:val="3B265805"/>
    <w:rsid w:val="3B9D1894"/>
    <w:rsid w:val="3BD12A7B"/>
    <w:rsid w:val="3C606916"/>
    <w:rsid w:val="3D977F7D"/>
    <w:rsid w:val="3DCC1871"/>
    <w:rsid w:val="3E441A7F"/>
    <w:rsid w:val="3E6B30EB"/>
    <w:rsid w:val="3E766DCE"/>
    <w:rsid w:val="3E8C1E93"/>
    <w:rsid w:val="3F066936"/>
    <w:rsid w:val="3F1639F5"/>
    <w:rsid w:val="3F7F21A8"/>
    <w:rsid w:val="3FCE4FD2"/>
    <w:rsid w:val="4032361E"/>
    <w:rsid w:val="40526387"/>
    <w:rsid w:val="405D2DBC"/>
    <w:rsid w:val="409A10A0"/>
    <w:rsid w:val="40B62720"/>
    <w:rsid w:val="40B82188"/>
    <w:rsid w:val="41363ED7"/>
    <w:rsid w:val="42587410"/>
    <w:rsid w:val="42975AC0"/>
    <w:rsid w:val="429E1585"/>
    <w:rsid w:val="436A181A"/>
    <w:rsid w:val="43974246"/>
    <w:rsid w:val="43E643E3"/>
    <w:rsid w:val="44004FA1"/>
    <w:rsid w:val="44086050"/>
    <w:rsid w:val="445477D2"/>
    <w:rsid w:val="44623A50"/>
    <w:rsid w:val="448E774D"/>
    <w:rsid w:val="44FF3265"/>
    <w:rsid w:val="45613101"/>
    <w:rsid w:val="459C00F4"/>
    <w:rsid w:val="45C36734"/>
    <w:rsid w:val="462522D5"/>
    <w:rsid w:val="464670BB"/>
    <w:rsid w:val="468877A0"/>
    <w:rsid w:val="46982F1D"/>
    <w:rsid w:val="47CC1574"/>
    <w:rsid w:val="47F0706A"/>
    <w:rsid w:val="48B5509F"/>
    <w:rsid w:val="4904546F"/>
    <w:rsid w:val="49B943E3"/>
    <w:rsid w:val="4A2D711E"/>
    <w:rsid w:val="4A57266E"/>
    <w:rsid w:val="4A90636A"/>
    <w:rsid w:val="4A9C3549"/>
    <w:rsid w:val="4AAC5485"/>
    <w:rsid w:val="4AC811B4"/>
    <w:rsid w:val="4B000DE7"/>
    <w:rsid w:val="4B3054C3"/>
    <w:rsid w:val="4B625C4C"/>
    <w:rsid w:val="4B643263"/>
    <w:rsid w:val="4B824428"/>
    <w:rsid w:val="4C2A5D9C"/>
    <w:rsid w:val="4C3A7E0C"/>
    <w:rsid w:val="4C4103CD"/>
    <w:rsid w:val="4C427A8D"/>
    <w:rsid w:val="4C671716"/>
    <w:rsid w:val="4C754F50"/>
    <w:rsid w:val="4CAA3973"/>
    <w:rsid w:val="4CD17520"/>
    <w:rsid w:val="4D1B4BC2"/>
    <w:rsid w:val="4D1F65ED"/>
    <w:rsid w:val="4D405C7A"/>
    <w:rsid w:val="4DBD1C59"/>
    <w:rsid w:val="4E17691A"/>
    <w:rsid w:val="4EC557AC"/>
    <w:rsid w:val="4ECD11C4"/>
    <w:rsid w:val="4F2C2490"/>
    <w:rsid w:val="4F352664"/>
    <w:rsid w:val="4FA85A2C"/>
    <w:rsid w:val="4FCC5655"/>
    <w:rsid w:val="50775F83"/>
    <w:rsid w:val="50952FAD"/>
    <w:rsid w:val="50DD2C24"/>
    <w:rsid w:val="5387674A"/>
    <w:rsid w:val="54246E65"/>
    <w:rsid w:val="54BC142A"/>
    <w:rsid w:val="55076036"/>
    <w:rsid w:val="55B10D7E"/>
    <w:rsid w:val="55B35908"/>
    <w:rsid w:val="564F1CE7"/>
    <w:rsid w:val="56FD57BE"/>
    <w:rsid w:val="575638F9"/>
    <w:rsid w:val="577B7CE1"/>
    <w:rsid w:val="578E5617"/>
    <w:rsid w:val="57BA78A2"/>
    <w:rsid w:val="57EF0199"/>
    <w:rsid w:val="5809001E"/>
    <w:rsid w:val="58434CBA"/>
    <w:rsid w:val="596E5820"/>
    <w:rsid w:val="596F3C69"/>
    <w:rsid w:val="59AE6CF1"/>
    <w:rsid w:val="59E57DB3"/>
    <w:rsid w:val="5A6B45CA"/>
    <w:rsid w:val="5A7A703D"/>
    <w:rsid w:val="5A9162B6"/>
    <w:rsid w:val="5AFB15C8"/>
    <w:rsid w:val="5BC766D1"/>
    <w:rsid w:val="5BE210D9"/>
    <w:rsid w:val="5C5246B5"/>
    <w:rsid w:val="5CA52BE2"/>
    <w:rsid w:val="5D0B62D4"/>
    <w:rsid w:val="5D6E381A"/>
    <w:rsid w:val="5D804A0F"/>
    <w:rsid w:val="5D820F91"/>
    <w:rsid w:val="5E5F408B"/>
    <w:rsid w:val="5E816041"/>
    <w:rsid w:val="5EFB3186"/>
    <w:rsid w:val="5F57250C"/>
    <w:rsid w:val="5F660C35"/>
    <w:rsid w:val="5FB16865"/>
    <w:rsid w:val="5FC300FE"/>
    <w:rsid w:val="5FCD13DE"/>
    <w:rsid w:val="602012A1"/>
    <w:rsid w:val="602B4CF7"/>
    <w:rsid w:val="608D1E1D"/>
    <w:rsid w:val="60A610AD"/>
    <w:rsid w:val="60EB51AE"/>
    <w:rsid w:val="61060BEE"/>
    <w:rsid w:val="61281999"/>
    <w:rsid w:val="61371C6B"/>
    <w:rsid w:val="6189530E"/>
    <w:rsid w:val="619A561C"/>
    <w:rsid w:val="61EB7720"/>
    <w:rsid w:val="61F048A9"/>
    <w:rsid w:val="623D4727"/>
    <w:rsid w:val="62A65371"/>
    <w:rsid w:val="62F15B9E"/>
    <w:rsid w:val="630715CE"/>
    <w:rsid w:val="631E114E"/>
    <w:rsid w:val="6395475B"/>
    <w:rsid w:val="63FC2C8E"/>
    <w:rsid w:val="646E6A21"/>
    <w:rsid w:val="65131CA4"/>
    <w:rsid w:val="65506052"/>
    <w:rsid w:val="65BF7A82"/>
    <w:rsid w:val="65C1028D"/>
    <w:rsid w:val="66595502"/>
    <w:rsid w:val="679238E1"/>
    <w:rsid w:val="67930D6A"/>
    <w:rsid w:val="67BD7928"/>
    <w:rsid w:val="68431884"/>
    <w:rsid w:val="68733487"/>
    <w:rsid w:val="68823B8A"/>
    <w:rsid w:val="68827F43"/>
    <w:rsid w:val="68BC1B91"/>
    <w:rsid w:val="691C2007"/>
    <w:rsid w:val="69D750E0"/>
    <w:rsid w:val="6A5372D3"/>
    <w:rsid w:val="6B0045C4"/>
    <w:rsid w:val="6B0D0ADA"/>
    <w:rsid w:val="6BFD6EDB"/>
    <w:rsid w:val="6C50432C"/>
    <w:rsid w:val="6D487D28"/>
    <w:rsid w:val="6E1D3224"/>
    <w:rsid w:val="6E3407C8"/>
    <w:rsid w:val="6E376ACE"/>
    <w:rsid w:val="6E4C4D83"/>
    <w:rsid w:val="6E6168D0"/>
    <w:rsid w:val="6F2E0248"/>
    <w:rsid w:val="6F7678D1"/>
    <w:rsid w:val="6FE2341A"/>
    <w:rsid w:val="70434B66"/>
    <w:rsid w:val="70B1429D"/>
    <w:rsid w:val="70CD761B"/>
    <w:rsid w:val="714D05C1"/>
    <w:rsid w:val="719C6F42"/>
    <w:rsid w:val="71C12941"/>
    <w:rsid w:val="71FF4D65"/>
    <w:rsid w:val="72263A0F"/>
    <w:rsid w:val="723E720C"/>
    <w:rsid w:val="727651C6"/>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A33A6"/>
    <w:rsid w:val="75CB0173"/>
    <w:rsid w:val="75D20F17"/>
    <w:rsid w:val="75D979A0"/>
    <w:rsid w:val="76A10407"/>
    <w:rsid w:val="76C529DC"/>
    <w:rsid w:val="7718573E"/>
    <w:rsid w:val="7747656C"/>
    <w:rsid w:val="777A6BF3"/>
    <w:rsid w:val="7786734C"/>
    <w:rsid w:val="77C277DA"/>
    <w:rsid w:val="78250E73"/>
    <w:rsid w:val="7903243E"/>
    <w:rsid w:val="79EB46A1"/>
    <w:rsid w:val="7A597314"/>
    <w:rsid w:val="7AEF71E5"/>
    <w:rsid w:val="7B253367"/>
    <w:rsid w:val="7B4A0CCE"/>
    <w:rsid w:val="7BEC54FC"/>
    <w:rsid w:val="7C31363D"/>
    <w:rsid w:val="7D5A37FE"/>
    <w:rsid w:val="7D8500C6"/>
    <w:rsid w:val="7F1569A9"/>
    <w:rsid w:val="7FCE39EF"/>
    <w:rsid w:val="7FF3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359"/>
    <w:qFormat/>
    <w:uiPriority w:val="0"/>
    <w:pPr>
      <w:pBdr>
        <w:top w:val="none" w:color="auto" w:sz="0" w:space="0"/>
      </w:pBdr>
      <w:spacing w:before="180"/>
      <w:outlineLvl w:val="1"/>
    </w:pPr>
    <w:rPr>
      <w:sz w:val="32"/>
    </w:rPr>
  </w:style>
  <w:style w:type="paragraph" w:styleId="4">
    <w:name w:val="heading 3"/>
    <w:basedOn w:val="3"/>
    <w:next w:val="1"/>
    <w:link w:val="383"/>
    <w:qFormat/>
    <w:uiPriority w:val="0"/>
    <w:pPr>
      <w:spacing w:before="120"/>
      <w:outlineLvl w:val="2"/>
    </w:pPr>
    <w:rPr>
      <w:sz w:val="28"/>
    </w:rPr>
  </w:style>
  <w:style w:type="paragraph" w:styleId="5">
    <w:name w:val="heading 4"/>
    <w:basedOn w:val="4"/>
    <w:next w:val="1"/>
    <w:link w:val="331"/>
    <w:qFormat/>
    <w:uiPriority w:val="0"/>
    <w:pPr>
      <w:ind w:left="1418" w:hanging="1418"/>
      <w:outlineLvl w:val="3"/>
    </w:pPr>
    <w:rPr>
      <w:sz w:val="24"/>
    </w:rPr>
  </w:style>
  <w:style w:type="paragraph" w:styleId="6">
    <w:name w:val="heading 5"/>
    <w:basedOn w:val="5"/>
    <w:next w:val="1"/>
    <w:link w:val="380"/>
    <w:qFormat/>
    <w:uiPriority w:val="0"/>
    <w:pPr>
      <w:ind w:left="1701" w:hanging="1701"/>
      <w:outlineLvl w:val="4"/>
    </w:pPr>
    <w:rPr>
      <w:sz w:val="22"/>
    </w:rPr>
  </w:style>
  <w:style w:type="paragraph" w:styleId="7">
    <w:name w:val="heading 6"/>
    <w:basedOn w:val="8"/>
    <w:next w:val="1"/>
    <w:link w:val="439"/>
    <w:qFormat/>
    <w:uiPriority w:val="0"/>
    <w:pPr>
      <w:outlineLvl w:val="5"/>
    </w:pPr>
  </w:style>
  <w:style w:type="paragraph" w:styleId="9">
    <w:name w:val="heading 7"/>
    <w:basedOn w:val="8"/>
    <w:next w:val="1"/>
    <w:link w:val="361"/>
    <w:qFormat/>
    <w:uiPriority w:val="0"/>
    <w:pPr>
      <w:outlineLvl w:val="6"/>
    </w:pPr>
  </w:style>
  <w:style w:type="paragraph" w:styleId="10">
    <w:name w:val="heading 8"/>
    <w:basedOn w:val="2"/>
    <w:next w:val="1"/>
    <w:link w:val="386"/>
    <w:qFormat/>
    <w:uiPriority w:val="0"/>
    <w:pPr>
      <w:ind w:left="0" w:firstLine="0"/>
      <w:outlineLvl w:val="7"/>
    </w:pPr>
  </w:style>
  <w:style w:type="paragraph" w:styleId="11">
    <w:name w:val="heading 9"/>
    <w:basedOn w:val="10"/>
    <w:next w:val="1"/>
    <w:link w:val="330"/>
    <w:qFormat/>
    <w:uiPriority w:val="0"/>
    <w:pPr>
      <w:outlineLvl w:val="8"/>
    </w:pPr>
  </w:style>
  <w:style w:type="character" w:default="1" w:styleId="78">
    <w:name w:val="Default Paragraph Font"/>
    <w:semiHidden/>
    <w:unhideWhenUsed/>
    <w:qFormat/>
    <w:uiPriority w:val="1"/>
  </w:style>
  <w:style w:type="table" w:default="1" w:styleId="9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33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annotation subject"/>
    <w:basedOn w:val="16"/>
    <w:next w:val="16"/>
    <w:link w:val="443"/>
    <w:qFormat/>
    <w:uiPriority w:val="0"/>
    <w:rPr>
      <w:b/>
      <w:bCs/>
    </w:rPr>
  </w:style>
  <w:style w:type="paragraph" w:styleId="16">
    <w:name w:val="annotation text"/>
    <w:basedOn w:val="1"/>
    <w:link w:val="366"/>
    <w:qFormat/>
    <w:uiPriority w:val="0"/>
    <w:rPr>
      <w:rFonts w:eastAsia="宋体"/>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Body Text First Indent"/>
    <w:basedOn w:val="25"/>
    <w:link w:val="372"/>
    <w:qFormat/>
    <w:uiPriority w:val="0"/>
    <w:pPr>
      <w:spacing w:after="120"/>
      <w:ind w:firstLine="420" w:firstLineChars="100"/>
    </w:pPr>
    <w:rPr>
      <w:rFonts w:ascii="Arial" w:hAnsi="Arial"/>
      <w:color w:val="0000FF"/>
      <w:kern w:val="2"/>
      <w:sz w:val="22"/>
    </w:rPr>
  </w:style>
  <w:style w:type="paragraph" w:styleId="25">
    <w:name w:val="Body Text"/>
    <w:basedOn w:val="1"/>
    <w:link w:val="357"/>
    <w:qFormat/>
    <w:uiPriority w:val="0"/>
    <w:rPr>
      <w:rFonts w:eastAsia="宋体"/>
    </w:rPr>
  </w:style>
  <w:style w:type="paragraph" w:styleId="26">
    <w:name w:val="List Number 2"/>
    <w:basedOn w:val="27"/>
    <w:qFormat/>
    <w:uiPriority w:val="0"/>
    <w:pPr>
      <w:ind w:left="851"/>
    </w:pPr>
  </w:style>
  <w:style w:type="paragraph" w:styleId="27">
    <w:name w:val="List Number"/>
    <w:basedOn w:val="14"/>
    <w:qFormat/>
    <w:uiPriority w:val="0"/>
    <w:pPr>
      <w:ind w:left="0" w:firstLine="0"/>
    </w:pPr>
  </w:style>
  <w:style w:type="paragraph" w:styleId="28">
    <w:name w:val="Note Heading"/>
    <w:basedOn w:val="1"/>
    <w:next w:val="1"/>
    <w:link w:val="321"/>
    <w:qFormat/>
    <w:uiPriority w:val="0"/>
    <w:pPr>
      <w:jc w:val="center"/>
    </w:pPr>
    <w:rPr>
      <w:rFonts w:eastAsia="宋体"/>
      <w:sz w:val="22"/>
    </w:r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4"/>
    <w:qFormat/>
    <w:uiPriority w:val="0"/>
    <w:pPr>
      <w:ind w:left="0" w:firstLine="0"/>
    </w:pPr>
  </w:style>
  <w:style w:type="paragraph" w:styleId="33">
    <w:name w:val="E-mail Signature"/>
    <w:basedOn w:val="1"/>
    <w:link w:val="352"/>
    <w:qFormat/>
    <w:uiPriority w:val="0"/>
    <w:rPr>
      <w:rFonts w:eastAsia="宋体"/>
      <w:sz w:val="22"/>
    </w:rPr>
  </w:style>
  <w:style w:type="paragraph" w:styleId="34">
    <w:name w:val="Normal Indent"/>
    <w:basedOn w:val="1"/>
    <w:qFormat/>
    <w:uiPriority w:val="0"/>
    <w:pPr>
      <w:spacing w:after="0"/>
      <w:ind w:left="851"/>
    </w:pPr>
    <w:rPr>
      <w:rFonts w:ascii="CG Times (WN)" w:hAnsi="CG Times (WN)" w:eastAsia="MS Mincho"/>
      <w:lang w:val="it-IT" w:eastAsia="en-GB"/>
    </w:rPr>
  </w:style>
  <w:style w:type="paragraph" w:styleId="35">
    <w:name w:val="caption"/>
    <w:basedOn w:val="1"/>
    <w:next w:val="1"/>
    <w:link w:val="317"/>
    <w:qFormat/>
    <w:uiPriority w:val="0"/>
    <w:pPr>
      <w:spacing w:before="120" w:after="120"/>
    </w:pPr>
    <w:rPr>
      <w:rFonts w:eastAsia="宋体"/>
      <w:b/>
    </w:rPr>
  </w:style>
  <w:style w:type="paragraph" w:styleId="36">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7">
    <w:name w:val="Document Map"/>
    <w:basedOn w:val="1"/>
    <w:link w:val="370"/>
    <w:qFormat/>
    <w:uiPriority w:val="0"/>
    <w:rPr>
      <w:rFonts w:ascii="Tahoma" w:hAnsi="Tahoma" w:eastAsia="宋体"/>
      <w:sz w:val="16"/>
      <w:szCs w:val="16"/>
    </w:rPr>
  </w:style>
  <w:style w:type="paragraph" w:styleId="38">
    <w:name w:val="Salutation"/>
    <w:basedOn w:val="1"/>
    <w:next w:val="1"/>
    <w:link w:val="346"/>
    <w:qFormat/>
    <w:uiPriority w:val="0"/>
    <w:rPr>
      <w:rFonts w:eastAsia="宋体"/>
      <w:sz w:val="22"/>
    </w:rPr>
  </w:style>
  <w:style w:type="paragraph" w:styleId="39">
    <w:name w:val="Body Text 3"/>
    <w:basedOn w:val="1"/>
    <w:link w:val="343"/>
    <w:qFormat/>
    <w:uiPriority w:val="0"/>
    <w:pPr>
      <w:keepNext/>
      <w:keepLines/>
      <w:overflowPunct w:val="0"/>
      <w:autoSpaceDE w:val="0"/>
      <w:autoSpaceDN w:val="0"/>
      <w:adjustRightInd w:val="0"/>
      <w:textAlignment w:val="baseline"/>
    </w:pPr>
    <w:rPr>
      <w:rFonts w:eastAsia="Osaka"/>
      <w:color w:val="000000"/>
    </w:rPr>
  </w:style>
  <w:style w:type="paragraph" w:styleId="40">
    <w:name w:val="Closing"/>
    <w:basedOn w:val="1"/>
    <w:link w:val="393"/>
    <w:qFormat/>
    <w:uiPriority w:val="0"/>
    <w:pPr>
      <w:ind w:left="100" w:leftChars="2100"/>
    </w:pPr>
    <w:rPr>
      <w:rFonts w:eastAsia="宋体"/>
      <w:sz w:val="22"/>
    </w:rPr>
  </w:style>
  <w:style w:type="paragraph" w:styleId="41">
    <w:name w:val="Body Text Indent"/>
    <w:basedOn w:val="1"/>
    <w:link w:val="350"/>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2">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3">
    <w:name w:val="List Continue"/>
    <w:basedOn w:val="1"/>
    <w:qFormat/>
    <w:uiPriority w:val="0"/>
    <w:pPr>
      <w:spacing w:after="120"/>
      <w:ind w:left="420" w:leftChars="200"/>
    </w:pPr>
    <w:rPr>
      <w:rFonts w:ascii="CG Times (WN)" w:hAnsi="CG Times (WN)" w:eastAsia="宋体"/>
      <w:sz w:val="22"/>
    </w:rPr>
  </w:style>
  <w:style w:type="paragraph" w:styleId="44">
    <w:name w:val="Block Text"/>
    <w:basedOn w:val="1"/>
    <w:qFormat/>
    <w:uiPriority w:val="0"/>
    <w:pPr>
      <w:spacing w:after="120"/>
      <w:ind w:left="1440" w:leftChars="700" w:right="1440" w:rightChars="700"/>
    </w:pPr>
    <w:rPr>
      <w:rFonts w:ascii="CG Times (WN)" w:hAnsi="CG Times (WN)" w:eastAsia="宋体"/>
      <w:sz w:val="22"/>
    </w:rPr>
  </w:style>
  <w:style w:type="paragraph" w:styleId="45">
    <w:name w:val="HTML Address"/>
    <w:basedOn w:val="1"/>
    <w:link w:val="426"/>
    <w:qFormat/>
    <w:uiPriority w:val="0"/>
    <w:rPr>
      <w:rFonts w:eastAsia="宋体"/>
      <w:i/>
      <w:iCs/>
      <w:sz w:val="22"/>
    </w:rPr>
  </w:style>
  <w:style w:type="paragraph" w:styleId="46">
    <w:name w:val="Plain Text"/>
    <w:basedOn w:val="1"/>
    <w:link w:val="395"/>
    <w:qFormat/>
    <w:uiPriority w:val="0"/>
    <w:rPr>
      <w:rFonts w:ascii="Courier New" w:hAnsi="Courier New" w:eastAsia="宋体"/>
      <w:lang w:val="nb-NO"/>
    </w:rPr>
  </w:style>
  <w:style w:type="paragraph" w:styleId="47">
    <w:name w:val="List Bullet 5"/>
    <w:basedOn w:val="29"/>
    <w:qFormat/>
    <w:uiPriority w:val="0"/>
    <w:pPr>
      <w:ind w:left="1702"/>
    </w:pPr>
  </w:style>
  <w:style w:type="paragraph" w:styleId="48">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9">
    <w:name w:val="toc 8"/>
    <w:basedOn w:val="23"/>
    <w:next w:val="1"/>
    <w:qFormat/>
    <w:uiPriority w:val="0"/>
    <w:pPr>
      <w:spacing w:before="180"/>
      <w:ind w:left="2693" w:hanging="2693"/>
    </w:pPr>
    <w:rPr>
      <w:b/>
    </w:rPr>
  </w:style>
  <w:style w:type="paragraph" w:styleId="50">
    <w:name w:val="Date"/>
    <w:basedOn w:val="1"/>
    <w:next w:val="1"/>
    <w:link w:val="360"/>
    <w:qFormat/>
    <w:uiPriority w:val="0"/>
    <w:pPr>
      <w:overflowPunct w:val="0"/>
      <w:autoSpaceDE w:val="0"/>
      <w:autoSpaceDN w:val="0"/>
      <w:adjustRightInd w:val="0"/>
      <w:textAlignment w:val="baseline"/>
    </w:pPr>
    <w:rPr>
      <w:rFonts w:eastAsia="宋体"/>
    </w:rPr>
  </w:style>
  <w:style w:type="paragraph" w:styleId="51">
    <w:name w:val="Body Text Indent 2"/>
    <w:basedOn w:val="1"/>
    <w:link w:val="31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2">
    <w:name w:val="endnote text"/>
    <w:basedOn w:val="1"/>
    <w:link w:val="339"/>
    <w:qFormat/>
    <w:uiPriority w:val="0"/>
    <w:pPr>
      <w:snapToGrid w:val="0"/>
    </w:pPr>
    <w:rPr>
      <w:rFonts w:eastAsia="宋体"/>
    </w:rPr>
  </w:style>
  <w:style w:type="paragraph" w:styleId="53">
    <w:name w:val="List Continue 5"/>
    <w:basedOn w:val="1"/>
    <w:qFormat/>
    <w:uiPriority w:val="0"/>
    <w:pPr>
      <w:spacing w:after="120"/>
      <w:ind w:left="2100" w:leftChars="1000"/>
    </w:pPr>
    <w:rPr>
      <w:rFonts w:ascii="CG Times (WN)" w:hAnsi="CG Times (WN)" w:eastAsia="宋体"/>
      <w:sz w:val="22"/>
    </w:rPr>
  </w:style>
  <w:style w:type="paragraph" w:styleId="54">
    <w:name w:val="Balloon Text"/>
    <w:basedOn w:val="1"/>
    <w:link w:val="345"/>
    <w:qFormat/>
    <w:uiPriority w:val="0"/>
    <w:pPr>
      <w:spacing w:after="0"/>
    </w:pPr>
    <w:rPr>
      <w:rFonts w:eastAsia="宋体"/>
      <w:sz w:val="18"/>
      <w:szCs w:val="18"/>
    </w:rPr>
  </w:style>
  <w:style w:type="paragraph" w:styleId="55">
    <w:name w:val="footer"/>
    <w:basedOn w:val="56"/>
    <w:link w:val="353"/>
    <w:qFormat/>
    <w:uiPriority w:val="0"/>
    <w:pPr>
      <w:jc w:val="center"/>
    </w:pPr>
    <w:rPr>
      <w:i/>
    </w:rPr>
  </w:style>
  <w:style w:type="paragraph" w:styleId="56">
    <w:name w:val="header"/>
    <w:link w:val="39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7">
    <w:name w:val="envelope return"/>
    <w:basedOn w:val="1"/>
    <w:qFormat/>
    <w:uiPriority w:val="0"/>
    <w:pPr>
      <w:snapToGrid w:val="0"/>
    </w:pPr>
    <w:rPr>
      <w:rFonts w:ascii="Arial" w:hAnsi="Arial" w:eastAsia="宋体" w:cs="Arial"/>
      <w:sz w:val="22"/>
    </w:rPr>
  </w:style>
  <w:style w:type="paragraph" w:styleId="58">
    <w:name w:val="Body Text First Indent 2"/>
    <w:basedOn w:val="41"/>
    <w:link w:val="311"/>
    <w:qFormat/>
    <w:uiPriority w:val="0"/>
    <w:pPr>
      <w:widowControl/>
      <w:overflowPunct/>
      <w:autoSpaceDE/>
      <w:autoSpaceDN/>
      <w:adjustRightInd/>
      <w:spacing w:after="120"/>
      <w:ind w:left="420" w:leftChars="200" w:firstLine="420" w:firstLineChars="200"/>
      <w:jc w:val="left"/>
      <w:textAlignment w:val="auto"/>
    </w:pPr>
    <w:rPr>
      <w:sz w:val="22"/>
    </w:rPr>
  </w:style>
  <w:style w:type="paragraph" w:styleId="59">
    <w:name w:val="Signature"/>
    <w:basedOn w:val="1"/>
    <w:link w:val="363"/>
    <w:qFormat/>
    <w:uiPriority w:val="0"/>
    <w:pPr>
      <w:ind w:left="100" w:leftChars="2100"/>
    </w:pPr>
    <w:rPr>
      <w:rFonts w:eastAsia="宋体"/>
      <w:sz w:val="22"/>
    </w:rPr>
  </w:style>
  <w:style w:type="paragraph" w:styleId="60">
    <w:name w:val="List Continue 4"/>
    <w:basedOn w:val="1"/>
    <w:qFormat/>
    <w:uiPriority w:val="0"/>
    <w:pPr>
      <w:spacing w:after="120"/>
      <w:ind w:left="1680" w:leftChars="800"/>
    </w:pPr>
    <w:rPr>
      <w:rFonts w:ascii="CG Times (WN)" w:hAnsi="CG Times (WN)" w:eastAsia="宋体"/>
      <w:sz w:val="22"/>
    </w:rPr>
  </w:style>
  <w:style w:type="paragraph" w:styleId="61">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62">
    <w:name w:val="Subtitle"/>
    <w:basedOn w:val="1"/>
    <w:link w:val="409"/>
    <w:qFormat/>
    <w:uiPriority w:val="0"/>
    <w:pPr>
      <w:spacing w:before="240" w:after="60" w:line="312" w:lineRule="auto"/>
      <w:jc w:val="center"/>
      <w:outlineLvl w:val="1"/>
    </w:pPr>
    <w:rPr>
      <w:rFonts w:ascii="Arial" w:hAnsi="Arial" w:eastAsia="宋体"/>
      <w:b/>
      <w:bCs/>
      <w:kern w:val="28"/>
      <w:sz w:val="32"/>
      <w:szCs w:val="32"/>
    </w:rPr>
  </w:style>
  <w:style w:type="paragraph" w:styleId="6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4">
    <w:name w:val="footnote text"/>
    <w:basedOn w:val="1"/>
    <w:link w:val="313"/>
    <w:qFormat/>
    <w:uiPriority w:val="0"/>
    <w:pPr>
      <w:keepLines/>
      <w:spacing w:after="0"/>
      <w:ind w:left="454" w:hanging="454"/>
    </w:pPr>
    <w:rPr>
      <w:rFonts w:eastAsia="宋体"/>
      <w:sz w:val="16"/>
    </w:rPr>
  </w:style>
  <w:style w:type="paragraph" w:styleId="65">
    <w:name w:val="List 5"/>
    <w:basedOn w:val="66"/>
    <w:qFormat/>
    <w:uiPriority w:val="0"/>
    <w:pPr>
      <w:ind w:left="1702"/>
    </w:pPr>
  </w:style>
  <w:style w:type="paragraph" w:styleId="66">
    <w:name w:val="List 4"/>
    <w:basedOn w:val="12"/>
    <w:qFormat/>
    <w:uiPriority w:val="0"/>
    <w:pPr>
      <w:ind w:left="1418"/>
    </w:pPr>
  </w:style>
  <w:style w:type="paragraph" w:styleId="67">
    <w:name w:val="Body Text Indent 3"/>
    <w:basedOn w:val="1"/>
    <w:link w:val="334"/>
    <w:qFormat/>
    <w:uiPriority w:val="0"/>
    <w:pPr>
      <w:spacing w:after="120"/>
      <w:ind w:left="420" w:leftChars="200"/>
    </w:pPr>
    <w:rPr>
      <w:rFonts w:eastAsia="宋体"/>
      <w:sz w:val="16"/>
      <w:szCs w:val="16"/>
    </w:rPr>
  </w:style>
  <w:style w:type="paragraph" w:styleId="68">
    <w:name w:val="toc 9"/>
    <w:basedOn w:val="49"/>
    <w:next w:val="1"/>
    <w:qFormat/>
    <w:uiPriority w:val="39"/>
    <w:pPr>
      <w:ind w:left="1418" w:hanging="1418"/>
    </w:pPr>
  </w:style>
  <w:style w:type="paragraph" w:styleId="69">
    <w:name w:val="Body Text 2"/>
    <w:basedOn w:val="1"/>
    <w:link w:val="304"/>
    <w:qFormat/>
    <w:uiPriority w:val="0"/>
    <w:pPr>
      <w:overflowPunct w:val="0"/>
      <w:autoSpaceDE w:val="0"/>
      <w:autoSpaceDN w:val="0"/>
      <w:adjustRightInd w:val="0"/>
      <w:textAlignment w:val="baseline"/>
    </w:pPr>
    <w:rPr>
      <w:rFonts w:eastAsia="宋体"/>
      <w:i/>
    </w:rPr>
  </w:style>
  <w:style w:type="paragraph" w:styleId="70">
    <w:name w:val="List Continue 2"/>
    <w:basedOn w:val="1"/>
    <w:qFormat/>
    <w:uiPriority w:val="0"/>
    <w:pPr>
      <w:spacing w:after="120"/>
      <w:ind w:left="840" w:leftChars="400"/>
    </w:pPr>
    <w:rPr>
      <w:rFonts w:ascii="CG Times (WN)" w:hAnsi="CG Times (WN)" w:eastAsia="宋体"/>
      <w:sz w:val="22"/>
    </w:rPr>
  </w:style>
  <w:style w:type="paragraph" w:styleId="71">
    <w:name w:val="Message Header"/>
    <w:basedOn w:val="1"/>
    <w:link w:val="37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72">
    <w:name w:val="HTML Preformatted"/>
    <w:basedOn w:val="1"/>
    <w:link w:val="322"/>
    <w:qFormat/>
    <w:uiPriority w:val="0"/>
    <w:rPr>
      <w:rFonts w:ascii="Courier New" w:hAnsi="Courier New" w:eastAsia="宋体"/>
      <w:sz w:val="22"/>
    </w:rPr>
  </w:style>
  <w:style w:type="paragraph" w:styleId="73">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4">
    <w:name w:val="List Continue 3"/>
    <w:basedOn w:val="1"/>
    <w:qFormat/>
    <w:uiPriority w:val="0"/>
    <w:pPr>
      <w:spacing w:after="120"/>
      <w:ind w:left="1260" w:leftChars="600"/>
    </w:pPr>
    <w:rPr>
      <w:rFonts w:ascii="CG Times (WN)" w:hAnsi="CG Times (WN)" w:eastAsia="宋体"/>
      <w:sz w:val="22"/>
    </w:rPr>
  </w:style>
  <w:style w:type="paragraph" w:styleId="75">
    <w:name w:val="index 1"/>
    <w:basedOn w:val="1"/>
    <w:next w:val="1"/>
    <w:qFormat/>
    <w:uiPriority w:val="0"/>
    <w:pPr>
      <w:ind w:left="200" w:hanging="200"/>
    </w:pPr>
  </w:style>
  <w:style w:type="paragraph" w:styleId="76">
    <w:name w:val="index 2"/>
    <w:basedOn w:val="75"/>
    <w:next w:val="1"/>
    <w:qFormat/>
    <w:uiPriority w:val="0"/>
    <w:pPr>
      <w:keepLines/>
      <w:spacing w:after="0"/>
      <w:ind w:left="284" w:firstLine="0"/>
    </w:pPr>
    <w:rPr>
      <w:rFonts w:ascii="CG Times (WN)" w:hAnsi="CG Times (WN)"/>
    </w:rPr>
  </w:style>
  <w:style w:type="paragraph" w:styleId="77">
    <w:name w:val="Title"/>
    <w:basedOn w:val="1"/>
    <w:next w:val="1"/>
    <w:link w:val="417"/>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character" w:styleId="79">
    <w:name w:val="Strong"/>
    <w:qFormat/>
    <w:uiPriority w:val="0"/>
    <w:rPr>
      <w:b/>
      <w:bCs/>
    </w:rPr>
  </w:style>
  <w:style w:type="character" w:styleId="80">
    <w:name w:val="endnote reference"/>
    <w:qFormat/>
    <w:uiPriority w:val="0"/>
    <w:rPr>
      <w:vertAlign w:val="superscript"/>
    </w:rPr>
  </w:style>
  <w:style w:type="character" w:styleId="81">
    <w:name w:val="page number"/>
    <w:qFormat/>
    <w:uiPriority w:val="0"/>
  </w:style>
  <w:style w:type="character" w:styleId="82">
    <w:name w:val="FollowedHyperlink"/>
    <w:qFormat/>
    <w:uiPriority w:val="0"/>
    <w:rPr>
      <w:color w:val="800080"/>
      <w:u w:val="single"/>
    </w:rPr>
  </w:style>
  <w:style w:type="character" w:styleId="83">
    <w:name w:val="Emphasis"/>
    <w:qFormat/>
    <w:uiPriority w:val="0"/>
    <w:rPr>
      <w:rFonts w:ascii="Arial" w:hAnsi="Arial" w:eastAsia="宋体" w:cs="Arial"/>
      <w:color w:val="CC0033"/>
      <w:kern w:val="2"/>
      <w:lang w:val="en-US" w:eastAsia="zh-CN" w:bidi="ar-SA"/>
    </w:rPr>
  </w:style>
  <w:style w:type="character" w:styleId="84">
    <w:name w:val="line number"/>
    <w:qFormat/>
    <w:uiPriority w:val="0"/>
    <w:rPr>
      <w:rFonts w:ascii="Arial" w:hAnsi="Arial" w:eastAsia="宋体" w:cs="Arial"/>
      <w:color w:val="0000FF"/>
      <w:kern w:val="2"/>
      <w:lang w:val="en-US" w:eastAsia="zh-CN" w:bidi="ar-SA"/>
    </w:rPr>
  </w:style>
  <w:style w:type="character" w:styleId="85">
    <w:name w:val="HTML Definition"/>
    <w:qFormat/>
    <w:uiPriority w:val="0"/>
    <w:rPr>
      <w:rFonts w:ascii="Arial" w:hAnsi="Arial" w:eastAsia="宋体" w:cs="Arial"/>
      <w:i/>
      <w:iCs/>
      <w:color w:val="0000FF"/>
      <w:kern w:val="2"/>
      <w:lang w:val="en-US" w:eastAsia="zh-CN" w:bidi="ar-SA"/>
    </w:rPr>
  </w:style>
  <w:style w:type="character" w:styleId="86">
    <w:name w:val="HTML Typewriter"/>
    <w:qFormat/>
    <w:uiPriority w:val="0"/>
    <w:rPr>
      <w:rFonts w:ascii="Courier New" w:hAnsi="Courier New" w:eastAsia="宋体" w:cs="Courier New"/>
      <w:color w:val="0000FF"/>
      <w:kern w:val="2"/>
      <w:sz w:val="20"/>
      <w:szCs w:val="20"/>
      <w:lang w:val="en-US" w:eastAsia="zh-CN" w:bidi="ar-SA"/>
    </w:rPr>
  </w:style>
  <w:style w:type="character" w:styleId="87">
    <w:name w:val="HTML Acronym"/>
    <w:qFormat/>
    <w:uiPriority w:val="0"/>
    <w:rPr>
      <w:rFonts w:ascii="Arial" w:hAnsi="Arial" w:eastAsia="宋体" w:cs="Arial"/>
      <w:color w:val="0000FF"/>
      <w:kern w:val="2"/>
      <w:lang w:val="en-US" w:eastAsia="zh-CN" w:bidi="ar-SA"/>
    </w:rPr>
  </w:style>
  <w:style w:type="character" w:styleId="88">
    <w:name w:val="HTML Variable"/>
    <w:qFormat/>
    <w:uiPriority w:val="0"/>
    <w:rPr>
      <w:rFonts w:ascii="Arial" w:hAnsi="Arial" w:eastAsia="宋体" w:cs="Arial"/>
      <w:i/>
      <w:iCs/>
      <w:color w:val="0000FF"/>
      <w:kern w:val="2"/>
      <w:lang w:val="en-US" w:eastAsia="zh-CN" w:bidi="ar-SA"/>
    </w:rPr>
  </w:style>
  <w:style w:type="character" w:styleId="89">
    <w:name w:val="Hyperlink"/>
    <w:qFormat/>
    <w:uiPriority w:val="99"/>
    <w:rPr>
      <w:color w:val="0000FF"/>
      <w:u w:val="single"/>
    </w:rPr>
  </w:style>
  <w:style w:type="character" w:styleId="90">
    <w:name w:val="HTML Code"/>
    <w:qFormat/>
    <w:uiPriority w:val="0"/>
    <w:rPr>
      <w:rFonts w:ascii="Courier New" w:hAnsi="Courier New" w:eastAsia="宋体" w:cs="Courier New"/>
      <w:color w:val="0000FF"/>
      <w:kern w:val="2"/>
      <w:sz w:val="20"/>
      <w:szCs w:val="20"/>
      <w:lang w:val="en-US" w:eastAsia="zh-CN" w:bidi="ar-SA"/>
    </w:rPr>
  </w:style>
  <w:style w:type="character" w:styleId="91">
    <w:name w:val="annotation reference"/>
    <w:qFormat/>
    <w:uiPriority w:val="0"/>
    <w:rPr>
      <w:sz w:val="16"/>
    </w:rPr>
  </w:style>
  <w:style w:type="character" w:styleId="92">
    <w:name w:val="HTML Cite"/>
    <w:qFormat/>
    <w:uiPriority w:val="0"/>
    <w:rPr>
      <w:rFonts w:ascii="Arial" w:hAnsi="Arial" w:eastAsia="宋体" w:cs="Arial"/>
      <w:i/>
      <w:iCs/>
      <w:color w:val="0000FF"/>
      <w:kern w:val="2"/>
      <w:lang w:val="en-US" w:eastAsia="zh-CN" w:bidi="ar-SA"/>
    </w:rPr>
  </w:style>
  <w:style w:type="character" w:styleId="93">
    <w:name w:val="footnote reference"/>
    <w:qFormat/>
    <w:uiPriority w:val="0"/>
    <w:rPr>
      <w:b/>
      <w:position w:val="6"/>
      <w:sz w:val="16"/>
    </w:rPr>
  </w:style>
  <w:style w:type="character" w:styleId="94">
    <w:name w:val="HTML Keyboard"/>
    <w:qFormat/>
    <w:uiPriority w:val="0"/>
    <w:rPr>
      <w:rFonts w:ascii="Courier New" w:hAnsi="Courier New" w:eastAsia="宋体" w:cs="Courier New"/>
      <w:color w:val="0000FF"/>
      <w:kern w:val="2"/>
      <w:sz w:val="20"/>
      <w:szCs w:val="20"/>
      <w:lang w:val="en-US" w:eastAsia="zh-CN" w:bidi="ar-SA"/>
    </w:rPr>
  </w:style>
  <w:style w:type="character" w:styleId="95">
    <w:name w:val="HTML Sample"/>
    <w:qFormat/>
    <w:uiPriority w:val="0"/>
    <w:rPr>
      <w:rFonts w:ascii="Courier New" w:hAnsi="Courier New" w:eastAsia="宋体" w:cs="Courier New"/>
      <w:color w:val="0000FF"/>
      <w:kern w:val="2"/>
      <w:lang w:val="en-US" w:eastAsia="zh-CN" w:bidi="ar-SA"/>
    </w:rPr>
  </w:style>
  <w:style w:type="table" w:styleId="97">
    <w:name w:val="Table Grid"/>
    <w:basedOn w:val="96"/>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8">
    <w:name w:val="Table Theme"/>
    <w:basedOn w:val="96"/>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9">
    <w:name w:val="Table Colorful 1"/>
    <w:basedOn w:val="96"/>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0">
    <w:name w:val="Table Colorful 2"/>
    <w:basedOn w:val="96"/>
    <w:qFormat/>
    <w:uiPriority w:val="0"/>
    <w:pPr>
      <w:spacing w:after="180"/>
    </w:pPr>
    <w:rPr>
      <w:rFonts w:ascii="CG Times (WN)" w:hAnsi="CG Times (WN)" w:eastAsia="宋体"/>
    </w:r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1">
    <w:name w:val="Table Colorful 3"/>
    <w:basedOn w:val="96"/>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2">
    <w:name w:val="Table Elegant"/>
    <w:basedOn w:val="96"/>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3">
    <w:name w:val="Table Classic 1"/>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4">
    <w:name w:val="Table Classic 2"/>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5">
    <w:name w:val="Table Classic 3"/>
    <w:basedOn w:val="96"/>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6">
    <w:name w:val="Table Classic 4"/>
    <w:basedOn w:val="96"/>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7">
    <w:name w:val="Table Simple 1"/>
    <w:basedOn w:val="96"/>
    <w:qFormat/>
    <w:uiPriority w:val="0"/>
    <w:pPr>
      <w:spacing w:after="180"/>
    </w:pPr>
    <w:rPr>
      <w:rFonts w:ascii="CG Times (WN)" w:hAnsi="CG Times (WN)" w:eastAsia="宋体"/>
    </w:r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8">
    <w:name w:val="Table Simple 2"/>
    <w:basedOn w:val="96"/>
    <w:qFormat/>
    <w:uiPriority w:val="0"/>
    <w:pPr>
      <w:spacing w:after="180"/>
    </w:pPr>
    <w:rPr>
      <w:rFonts w:ascii="CG Times (WN)" w:hAnsi="CG Times (WN)" w:eastAsia="宋体"/>
    </w:r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Simple 3"/>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10">
    <w:name w:val="Table Subtle 1"/>
    <w:basedOn w:val="96"/>
    <w:qFormat/>
    <w:uiPriority w:val="0"/>
    <w:pPr>
      <w:spacing w:after="180"/>
    </w:pPr>
    <w:rPr>
      <w:rFonts w:ascii="CG Times (WN)" w:hAnsi="CG Times (WN)" w:eastAsia="宋体"/>
    </w:r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Subtle 2"/>
    <w:basedOn w:val="96"/>
    <w:qFormat/>
    <w:uiPriority w:val="0"/>
    <w:pPr>
      <w:spacing w:after="180"/>
    </w:pPr>
    <w:rPr>
      <w:rFonts w:ascii="CG Times (WN)" w:hAnsi="CG Times (WN)" w:eastAsia="宋体"/>
    </w:r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3D effects 1"/>
    <w:basedOn w:val="96"/>
    <w:qFormat/>
    <w:uiPriority w:val="0"/>
    <w:pPr>
      <w:spacing w:after="180"/>
    </w:pPr>
    <w:rPr>
      <w:rFonts w:ascii="CG Times (WN)" w:hAnsi="CG Times (WN)" w:eastAsia="宋体"/>
    </w:r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3">
    <w:name w:val="Table 3D effects 2"/>
    <w:basedOn w:val="96"/>
    <w:qFormat/>
    <w:uiPriority w:val="0"/>
    <w:pPr>
      <w:spacing w:after="180"/>
    </w:pPr>
    <w:rPr>
      <w:rFonts w:ascii="CG Times (WN)" w:hAnsi="CG Times (WN)" w:eastAsia="宋体"/>
    </w:r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3D effects 3"/>
    <w:basedOn w:val="96"/>
    <w:qFormat/>
    <w:uiPriority w:val="0"/>
    <w:pPr>
      <w:spacing w:after="180"/>
    </w:pPr>
    <w:rPr>
      <w:rFonts w:ascii="CG Times (WN)" w:hAnsi="CG Times (WN)" w:eastAsia="宋体"/>
    </w:r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5">
    <w:name w:val="Table List 1"/>
    <w:basedOn w:val="96"/>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6">
    <w:name w:val="Table List 2"/>
    <w:basedOn w:val="96"/>
    <w:qFormat/>
    <w:uiPriority w:val="0"/>
    <w:pPr>
      <w:spacing w:after="180"/>
    </w:pPr>
    <w:rPr>
      <w:rFonts w:ascii="CG Times (WN)" w:hAnsi="CG Times (WN)" w:eastAsia="宋体"/>
    </w:r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3"/>
    <w:basedOn w:val="96"/>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8">
    <w:name w:val="Table List 4"/>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9">
    <w:name w:val="Table List 5"/>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20">
    <w:name w:val="Table List 6"/>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1">
    <w:name w:val="Table List 7"/>
    <w:basedOn w:val="96"/>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22">
    <w:name w:val="Table List 8"/>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3">
    <w:name w:val="Table Contemporary"/>
    <w:basedOn w:val="96"/>
    <w:qFormat/>
    <w:uiPriority w:val="0"/>
    <w:pPr>
      <w:spacing w:after="180"/>
    </w:pPr>
    <w:rPr>
      <w:rFonts w:ascii="CG Times (WN)" w:hAnsi="CG Times (WN)" w:eastAsia="宋体"/>
    </w:r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4">
    <w:name w:val="Table Columns 1"/>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5">
    <w:name w:val="Table Columns 2"/>
    <w:basedOn w:val="96"/>
    <w:qFormat/>
    <w:uiPriority w:val="0"/>
    <w:pPr>
      <w:spacing w:after="180"/>
    </w:pPr>
    <w:rPr>
      <w:rFonts w:ascii="CG Times (WN)" w:hAnsi="CG Times (WN)" w:eastAsia="宋体"/>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6">
    <w:name w:val="Table Columns 3"/>
    <w:basedOn w:val="96"/>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7">
    <w:name w:val="Table Columns 4"/>
    <w:basedOn w:val="96"/>
    <w:qFormat/>
    <w:uiPriority w:val="0"/>
    <w:pPr>
      <w:spacing w:after="180"/>
    </w:pPr>
    <w:rPr>
      <w:rFonts w:ascii="CG Times (WN)" w:hAnsi="CG Times (WN)" w:eastAsia="宋体"/>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8">
    <w:name w:val="Table Columns 5"/>
    <w:basedOn w:val="96"/>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9">
    <w:name w:val="Table Grid 1"/>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0">
    <w:name w:val="Table Grid 2"/>
    <w:basedOn w:val="96"/>
    <w:qFormat/>
    <w:uiPriority w:val="0"/>
    <w:pPr>
      <w:spacing w:after="180"/>
    </w:pPr>
    <w:rPr>
      <w:rFonts w:ascii="CG Times (WN)" w:hAnsi="CG Times (WN)" w:eastAsia="宋体"/>
    </w:r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31">
    <w:name w:val="Table Grid 3"/>
    <w:basedOn w:val="96"/>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4"/>
    <w:basedOn w:val="96"/>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3">
    <w:name w:val="Table Grid 5"/>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4">
    <w:name w:val="Table Grid 6"/>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5">
    <w:name w:val="Table Grid 7"/>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6">
    <w:name w:val="Table Grid 8"/>
    <w:basedOn w:val="96"/>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7">
    <w:name w:val="Table Web 1"/>
    <w:basedOn w:val="96"/>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8">
    <w:name w:val="Table Web 2"/>
    <w:basedOn w:val="96"/>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9">
    <w:name w:val="Table Web 3"/>
    <w:basedOn w:val="96"/>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40">
    <w:name w:val="Table Professional"/>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2">
    <w:name w:val="TOC 91"/>
    <w:basedOn w:val="49"/>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43">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4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4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46">
    <w:name w:val="CR Cover Page"/>
    <w:next w:val="1"/>
    <w:link w:val="378"/>
    <w:qFormat/>
    <w:uiPriority w:val="0"/>
    <w:pPr>
      <w:spacing w:after="120"/>
    </w:pPr>
    <w:rPr>
      <w:rFonts w:ascii="Arial" w:hAnsi="Arial" w:eastAsia="Times New Roman" w:cs="Times New Roman"/>
      <w:lang w:val="en-GB" w:eastAsia="en-US" w:bidi="ar-SA"/>
    </w:rPr>
  </w:style>
  <w:style w:type="paragraph" w:customStyle="1" w:styleId="147">
    <w:name w:val="TH"/>
    <w:basedOn w:val="148"/>
    <w:next w:val="148"/>
    <w:link w:val="424"/>
    <w:qFormat/>
    <w:uiPriority w:val="0"/>
    <w:pPr>
      <w:keepNext/>
      <w:keepLines/>
      <w:spacing w:before="60"/>
      <w:jc w:val="center"/>
    </w:pPr>
    <w:rPr>
      <w:rFonts w:ascii="Arial" w:hAnsi="Arial" w:eastAsia="宋体"/>
    </w:rPr>
  </w:style>
  <w:style w:type="paragraph" w:customStyle="1" w:styleId="1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49">
    <w:name w:val="B5"/>
    <w:basedOn w:val="1"/>
    <w:qFormat/>
    <w:uiPriority w:val="0"/>
    <w:pPr>
      <w:ind w:left="1702" w:hanging="284"/>
    </w:pPr>
  </w:style>
  <w:style w:type="paragraph" w:customStyle="1" w:styleId="150">
    <w:name w:val="TAL"/>
    <w:basedOn w:val="1"/>
    <w:link w:val="432"/>
    <w:qFormat/>
    <w:uiPriority w:val="0"/>
    <w:pPr>
      <w:keepNext/>
      <w:keepLines/>
      <w:spacing w:after="0"/>
    </w:pPr>
    <w:rPr>
      <w:rFonts w:ascii="Arial" w:hAnsi="Arial" w:eastAsia="宋体"/>
      <w:sz w:val="18"/>
    </w:rPr>
  </w:style>
  <w:style w:type="paragraph" w:customStyle="1" w:styleId="151">
    <w:name w:val="_Style 149"/>
    <w:semiHidden/>
    <w:qFormat/>
    <w:uiPriority w:val="99"/>
    <w:rPr>
      <w:rFonts w:ascii="CG Times (WN)" w:hAnsi="CG Times (WN)" w:eastAsia="Times New Roman" w:cs="Times New Roman"/>
      <w:lang w:val="en-GB" w:eastAsia="en-US" w:bidi="ar-SA"/>
    </w:rPr>
  </w:style>
  <w:style w:type="paragraph" w:customStyle="1" w:styleId="152">
    <w:name w:val="Filename and path"/>
    <w:qFormat/>
    <w:uiPriority w:val="0"/>
    <w:rPr>
      <w:rFonts w:ascii="CG Times (WN)" w:hAnsi="CG Times (WN)" w:eastAsia="Times New Roman" w:cs="Times New Roman"/>
      <w:sz w:val="24"/>
      <w:szCs w:val="24"/>
      <w:lang w:val="en-GB" w:eastAsia="ko-KR" w:bidi="ar-SA"/>
    </w:rPr>
  </w:style>
  <w:style w:type="paragraph" w:customStyle="1" w:styleId="153">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154">
    <w:name w:val="Überschrift 3.h3.H3.Underrubrik2"/>
    <w:basedOn w:val="3"/>
    <w:next w:val="1"/>
    <w:qFormat/>
    <w:uiPriority w:val="0"/>
    <w:pPr>
      <w:spacing w:before="120"/>
      <w:outlineLvl w:val="2"/>
    </w:pPr>
    <w:rPr>
      <w:rFonts w:eastAsia="MS Mincho"/>
      <w:sz w:val="28"/>
      <w:lang w:eastAsia="de-DE"/>
    </w:rPr>
  </w:style>
  <w:style w:type="paragraph" w:customStyle="1" w:styleId="155">
    <w:name w:val="TAR"/>
    <w:basedOn w:val="150"/>
    <w:qFormat/>
    <w:uiPriority w:val="0"/>
    <w:pPr>
      <w:jc w:val="right"/>
    </w:pPr>
  </w:style>
  <w:style w:type="paragraph" w:customStyle="1" w:styleId="15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Numbered List"/>
    <w:basedOn w:val="159"/>
    <w:qFormat/>
    <w:uiPriority w:val="0"/>
    <w:pPr>
      <w:tabs>
        <w:tab w:val="left" w:pos="360"/>
      </w:tabs>
      <w:ind w:left="360" w:hanging="360"/>
    </w:pPr>
  </w:style>
  <w:style w:type="paragraph" w:customStyle="1" w:styleId="159">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60">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6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3">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16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5">
    <w:name w:val="_Style 163"/>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166">
    <w:name w:val="TAJ"/>
    <w:basedOn w:val="147"/>
    <w:qFormat/>
    <w:uiPriority w:val="0"/>
  </w:style>
  <w:style w:type="paragraph" w:customStyle="1" w:styleId="16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68">
    <w:name w:val="Couv Rec Title"/>
    <w:basedOn w:val="1"/>
    <w:qFormat/>
    <w:uiPriority w:val="0"/>
    <w:pPr>
      <w:keepNext/>
      <w:keepLines/>
      <w:spacing w:before="240"/>
      <w:ind w:left="1418"/>
    </w:pPr>
    <w:rPr>
      <w:rFonts w:ascii="Arial" w:hAnsi="Arial"/>
      <w:b/>
      <w:sz w:val="36"/>
      <w:lang w:val="en-US"/>
    </w:rPr>
  </w:style>
  <w:style w:type="paragraph" w:customStyle="1" w:styleId="169">
    <w:name w:val="Style TAC +"/>
    <w:basedOn w:val="170"/>
    <w:next w:val="170"/>
    <w:link w:val="392"/>
    <w:qFormat/>
    <w:uiPriority w:val="0"/>
    <w:rPr>
      <w:kern w:val="2"/>
    </w:rPr>
  </w:style>
  <w:style w:type="paragraph" w:customStyle="1" w:styleId="170">
    <w:name w:val="TAC"/>
    <w:basedOn w:val="150"/>
    <w:link w:val="438"/>
    <w:qFormat/>
    <w:uiPriority w:val="0"/>
    <w:pPr>
      <w:jc w:val="center"/>
    </w:pPr>
  </w:style>
  <w:style w:type="paragraph" w:customStyle="1" w:styleId="171">
    <w:name w:val="EQ"/>
    <w:basedOn w:val="1"/>
    <w:next w:val="1"/>
    <w:link w:val="408"/>
    <w:qFormat/>
    <w:uiPriority w:val="0"/>
    <w:pPr>
      <w:keepLines/>
      <w:tabs>
        <w:tab w:val="center" w:pos="4536"/>
        <w:tab w:val="right" w:pos="9072"/>
      </w:tabs>
    </w:pPr>
    <w:rPr>
      <w:rFonts w:eastAsia="宋体"/>
    </w:rPr>
  </w:style>
  <w:style w:type="paragraph" w:customStyle="1" w:styleId="172">
    <w:name w:val="Bullet"/>
    <w:basedOn w:val="1"/>
    <w:qFormat/>
    <w:uiPriority w:val="0"/>
    <w:pPr>
      <w:tabs>
        <w:tab w:val="left" w:pos="928"/>
      </w:tabs>
      <w:ind w:left="928" w:hanging="360"/>
    </w:pPr>
    <w:rPr>
      <w:rFonts w:ascii="CG Times (WN)" w:hAnsi="CG Times (WN)" w:eastAsia="Batang"/>
      <w:lang w:eastAsia="ko-KR"/>
    </w:rPr>
  </w:style>
  <w:style w:type="paragraph" w:customStyle="1" w:styleId="1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4">
    <w:name w:val="Char Char Char Char Char Char Char Char Char Char Char Char Char Char1 Char Char Char Char Char Char Char Char"/>
    <w:semiHidden/>
    <w:qFormat/>
    <w:uiPriority w:val="0"/>
    <w:pPr>
      <w:keepNext/>
      <w:numPr>
        <w:ilvl w:val="0"/>
        <w:numId w:val="2"/>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1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吹き出し3"/>
    <w:basedOn w:val="1"/>
    <w:semiHidden/>
    <w:qFormat/>
    <w:uiPriority w:val="0"/>
    <w:rPr>
      <w:rFonts w:ascii="Tahoma" w:hAnsi="Tahoma" w:eastAsia="MS Mincho" w:cs="Tahoma"/>
      <w:sz w:val="16"/>
      <w:szCs w:val="16"/>
      <w:lang w:eastAsia="ko-KR"/>
    </w:rPr>
  </w:style>
  <w:style w:type="paragraph" w:customStyle="1" w:styleId="177">
    <w:name w:val="Editor's Note"/>
    <w:basedOn w:val="178"/>
    <w:link w:val="429"/>
    <w:qFormat/>
    <w:uiPriority w:val="0"/>
    <w:rPr>
      <w:color w:val="FF0000"/>
    </w:rPr>
  </w:style>
  <w:style w:type="paragraph" w:customStyle="1" w:styleId="178">
    <w:name w:val="NO"/>
    <w:basedOn w:val="1"/>
    <w:link w:val="437"/>
    <w:qFormat/>
    <w:uiPriority w:val="0"/>
    <w:pPr>
      <w:keepLines/>
      <w:ind w:left="1135" w:hanging="851"/>
    </w:pPr>
    <w:rPr>
      <w:rFonts w:eastAsia="宋体"/>
    </w:rPr>
  </w:style>
  <w:style w:type="paragraph" w:customStyle="1" w:styleId="17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TAH"/>
    <w:basedOn w:val="170"/>
    <w:link w:val="333"/>
    <w:qFormat/>
    <w:uiPriority w:val="0"/>
    <w:rPr>
      <w:b/>
    </w:rPr>
  </w:style>
  <w:style w:type="paragraph" w:customStyle="1" w:styleId="18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83">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4">
    <w:name w:val="Rec_CCITT_#"/>
    <w:basedOn w:val="1"/>
    <w:qFormat/>
    <w:uiPriority w:val="0"/>
    <w:pPr>
      <w:keepNext/>
      <w:keepLines/>
    </w:pPr>
    <w:rPr>
      <w:rFonts w:ascii="CG Times (WN)" w:hAnsi="CG Times (WN)"/>
      <w:b/>
    </w:rPr>
  </w:style>
  <w:style w:type="paragraph" w:customStyle="1" w:styleId="185">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86">
    <w:name w:val="tdoc-header"/>
    <w:qFormat/>
    <w:uiPriority w:val="0"/>
    <w:rPr>
      <w:rFonts w:ascii="Arial" w:hAnsi="Arial" w:eastAsia="Times New Roman" w:cs="Times New Roman"/>
      <w:sz w:val="24"/>
      <w:lang w:val="en-GB" w:eastAsia="en-US" w:bidi="ar-SA"/>
    </w:rPr>
  </w:style>
  <w:style w:type="paragraph" w:customStyle="1" w:styleId="18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88">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189">
    <w:name w:val="Guidance"/>
    <w:basedOn w:val="1"/>
    <w:link w:val="338"/>
    <w:qFormat/>
    <w:uiPriority w:val="0"/>
    <w:rPr>
      <w:rFonts w:eastAsia="宋体"/>
      <w:i/>
      <w:color w:val="0000FF"/>
    </w:rPr>
  </w:style>
  <w:style w:type="paragraph" w:customStyle="1" w:styleId="190">
    <w:name w:val="EX"/>
    <w:basedOn w:val="1"/>
    <w:link w:val="314"/>
    <w:qFormat/>
    <w:uiPriority w:val="0"/>
    <w:pPr>
      <w:keepLines/>
      <w:ind w:left="1702" w:hanging="1418"/>
    </w:pPr>
    <w:rPr>
      <w:rFonts w:eastAsia="宋体"/>
    </w:rPr>
  </w:style>
  <w:style w:type="paragraph" w:customStyle="1" w:styleId="191">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92">
    <w:name w:val="Note"/>
    <w:basedOn w:val="193"/>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93">
    <w:name w:val="B1"/>
    <w:basedOn w:val="1"/>
    <w:link w:val="401"/>
    <w:qFormat/>
    <w:uiPriority w:val="0"/>
    <w:pPr>
      <w:ind w:left="568" w:hanging="284"/>
    </w:pPr>
    <w:rPr>
      <w:rFonts w:eastAsia="宋体"/>
    </w:rPr>
  </w:style>
  <w:style w:type="paragraph" w:customStyle="1" w:styleId="194">
    <w:name w:val="Last printed"/>
    <w:qFormat/>
    <w:uiPriority w:val="0"/>
    <w:rPr>
      <w:rFonts w:ascii="CG Times (WN)" w:hAnsi="CG Times (WN)" w:eastAsia="Times New Roman" w:cs="Times New Roman"/>
      <w:sz w:val="24"/>
      <w:szCs w:val="24"/>
      <w:lang w:val="en-GB" w:eastAsia="ko-KR" w:bidi="ar-SA"/>
    </w:rPr>
  </w:style>
  <w:style w:type="paragraph" w:customStyle="1" w:styleId="195">
    <w:name w:val="JK - text - simple doc"/>
    <w:basedOn w:val="25"/>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96">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197">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8">
    <w:name w:val="B2"/>
    <w:basedOn w:val="1"/>
    <w:link w:val="407"/>
    <w:qFormat/>
    <w:uiPriority w:val="0"/>
    <w:pPr>
      <w:ind w:left="851" w:hanging="284"/>
    </w:pPr>
    <w:rPr>
      <w:rFonts w:eastAsia="宋体"/>
    </w:rPr>
  </w:style>
  <w:style w:type="paragraph" w:customStyle="1" w:styleId="199">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2">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3">
    <w:name w:val="Char Char Char Char Char"/>
    <w:semiHidden/>
    <w:qFormat/>
    <w:uiPriority w:val="0"/>
    <w:pPr>
      <w:keepNext/>
      <w:numPr>
        <w:ilvl w:val="0"/>
        <w:numId w:val="3"/>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204">
    <w:name w:val="11 BodyText"/>
    <w:basedOn w:val="1"/>
    <w:qFormat/>
    <w:uiPriority w:val="0"/>
    <w:pPr>
      <w:spacing w:after="220"/>
      <w:ind w:left="1298"/>
    </w:pPr>
    <w:rPr>
      <w:rFonts w:ascii="Arial" w:hAnsi="Arial"/>
      <w:lang w:val="en-US" w:eastAsia="en-GB"/>
    </w:rPr>
  </w:style>
  <w:style w:type="paragraph" w:customStyle="1" w:styleId="205">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06">
    <w:name w:val="修订1"/>
    <w:semiHidden/>
    <w:qFormat/>
    <w:uiPriority w:val="0"/>
    <w:rPr>
      <w:rFonts w:ascii="CG Times (WN)" w:hAnsi="CG Times (WN)" w:eastAsia="Batang" w:cs="Times New Roman"/>
      <w:lang w:val="en-GB" w:eastAsia="en-US" w:bidi="ar-SA"/>
    </w:rPr>
  </w:style>
  <w:style w:type="paragraph" w:customStyle="1" w:styleId="207">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08">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10">
    <w:name w:val="TAL Char Char"/>
    <w:basedOn w:val="1"/>
    <w:link w:val="307"/>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11">
    <w:name w:val="样式 段后: 12 磅"/>
    <w:basedOn w:val="1"/>
    <w:semiHidden/>
    <w:qFormat/>
    <w:uiPriority w:val="0"/>
    <w:pPr>
      <w:spacing w:after="240"/>
    </w:pPr>
    <w:rPr>
      <w:rFonts w:ascii="CG Times (WN)" w:hAnsi="CG Times (WN)" w:eastAsia="宋体" w:cs="宋体"/>
      <w:sz w:val="22"/>
    </w:rPr>
  </w:style>
  <w:style w:type="paragraph" w:customStyle="1" w:styleId="21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5">
    <w:name w:val="Page X of Y"/>
    <w:qFormat/>
    <w:uiPriority w:val="0"/>
    <w:rPr>
      <w:rFonts w:ascii="CG Times (WN)" w:hAnsi="CG Times (WN)" w:eastAsia="Times New Roman" w:cs="Times New Roman"/>
      <w:sz w:val="24"/>
      <w:szCs w:val="24"/>
      <w:lang w:val="en-GB" w:eastAsia="ko-KR" w:bidi="ar-SA"/>
    </w:rPr>
  </w:style>
  <w:style w:type="paragraph" w:customStyle="1" w:styleId="216">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17">
    <w:name w:val="ZV"/>
    <w:basedOn w:val="173"/>
    <w:qFormat/>
    <w:uiPriority w:val="0"/>
    <w:pPr>
      <w:framePr w:y="16161"/>
    </w:pPr>
  </w:style>
  <w:style w:type="paragraph" w:customStyle="1" w:styleId="218">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21">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2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25">
    <w:name w:val="Created by"/>
    <w:qFormat/>
    <w:uiPriority w:val="0"/>
    <w:rPr>
      <w:rFonts w:ascii="CG Times (WN)" w:hAnsi="CG Times (WN)" w:eastAsia="Times New Roman" w:cs="Times New Roman"/>
      <w:sz w:val="24"/>
      <w:szCs w:val="24"/>
      <w:lang w:val="en-GB" w:eastAsia="ko-KR" w:bidi="ar-SA"/>
    </w:rPr>
  </w:style>
  <w:style w:type="paragraph" w:customStyle="1" w:styleId="226">
    <w:name w:val="INDENT2"/>
    <w:basedOn w:val="1"/>
    <w:qFormat/>
    <w:uiPriority w:val="0"/>
    <w:pPr>
      <w:ind w:left="1135" w:hanging="284"/>
    </w:pPr>
    <w:rPr>
      <w:rFonts w:ascii="CG Times (WN)" w:hAnsi="CG Times (WN)"/>
    </w:rPr>
  </w:style>
  <w:style w:type="paragraph" w:customStyle="1" w:styleId="227">
    <w:name w:val="Author  Page #  Date"/>
    <w:qFormat/>
    <w:uiPriority w:val="0"/>
    <w:rPr>
      <w:rFonts w:ascii="CG Times (WN)" w:hAnsi="CG Times (WN)" w:eastAsia="Times New Roman" w:cs="Times New Roman"/>
      <w:sz w:val="24"/>
      <w:szCs w:val="24"/>
      <w:lang w:val="en-GB" w:eastAsia="ko-KR" w:bidi="ar-SA"/>
    </w:rPr>
  </w:style>
  <w:style w:type="paragraph" w:customStyle="1" w:styleId="228">
    <w:name w:val="Proposal"/>
    <w:basedOn w:val="1"/>
    <w:qFormat/>
    <w:uiPriority w:val="0"/>
    <w:rPr>
      <w:rFonts w:ascii="CG Times (WN)" w:hAnsi="CG Times (WN)" w:eastAsia="宋体"/>
      <w:b/>
      <w:sz w:val="22"/>
    </w:rPr>
  </w:style>
  <w:style w:type="paragraph" w:customStyle="1" w:styleId="22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3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3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2">
    <w:name w:val="AutoCorrect"/>
    <w:qFormat/>
    <w:uiPriority w:val="0"/>
    <w:rPr>
      <w:rFonts w:ascii="CG Times (WN)" w:hAnsi="CG Times (WN)" w:eastAsia="Times New Roman" w:cs="Times New Roman"/>
      <w:sz w:val="24"/>
      <w:szCs w:val="24"/>
      <w:lang w:val="en-GB" w:eastAsia="ko-KR" w:bidi="ar-SA"/>
    </w:rPr>
  </w:style>
  <w:style w:type="paragraph" w:customStyle="1" w:styleId="233">
    <w:name w:val="TableText"/>
    <w:basedOn w:val="41"/>
    <w:qFormat/>
    <w:uiPriority w:val="0"/>
    <w:pPr>
      <w:keepNext/>
      <w:keepLines/>
      <w:widowControl/>
      <w:ind w:left="0"/>
      <w:jc w:val="center"/>
    </w:pPr>
    <w:rPr>
      <w:sz w:val="20"/>
    </w:rPr>
  </w:style>
  <w:style w:type="paragraph" w:customStyle="1" w:styleId="234">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5">
    <w:name w:val="PL"/>
    <w:link w:val="3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7">
    <w:name w:val="- PAGE -"/>
    <w:qFormat/>
    <w:uiPriority w:val="0"/>
    <w:rPr>
      <w:rFonts w:ascii="CG Times (WN)" w:hAnsi="CG Times (WN)" w:eastAsia="Times New Roman" w:cs="Times New Roman"/>
      <w:sz w:val="24"/>
      <w:szCs w:val="24"/>
      <w:lang w:val="en-GB" w:eastAsia="ko-KR" w:bidi="ar-SA"/>
    </w:rPr>
  </w:style>
  <w:style w:type="paragraph" w:customStyle="1" w:styleId="238">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39">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40">
    <w:name w:val="B4"/>
    <w:basedOn w:val="1"/>
    <w:link w:val="355"/>
    <w:qFormat/>
    <w:uiPriority w:val="0"/>
    <w:pPr>
      <w:ind w:left="1418" w:hanging="284"/>
    </w:pPr>
    <w:rPr>
      <w:rFonts w:eastAsia="宋体"/>
    </w:rPr>
  </w:style>
  <w:style w:type="paragraph" w:customStyle="1" w:styleId="24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2">
    <w:name w:val="Table Caption"/>
    <w:basedOn w:val="35"/>
    <w:qFormat/>
    <w:uiPriority w:val="0"/>
    <w:pPr>
      <w:jc w:val="center"/>
    </w:pPr>
    <w:rPr>
      <w:rFonts w:eastAsia="Times New Roman"/>
      <w:bCs/>
      <w:sz w:val="22"/>
    </w:rPr>
  </w:style>
  <w:style w:type="paragraph" w:customStyle="1" w:styleId="24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44">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6">
    <w:name w:val="ZTD"/>
    <w:basedOn w:val="247"/>
    <w:qFormat/>
    <w:uiPriority w:val="0"/>
    <w:pPr>
      <w:framePr w:hRule="auto" w:y="852"/>
    </w:pPr>
    <w:rPr>
      <w:i w:val="0"/>
      <w:sz w:val="40"/>
    </w:rPr>
  </w:style>
  <w:style w:type="paragraph" w:customStyle="1" w:styleId="2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48">
    <w:name w:val="TT"/>
    <w:basedOn w:val="2"/>
    <w:next w:val="1"/>
    <w:qFormat/>
    <w:uiPriority w:val="0"/>
    <w:pPr>
      <w:outlineLvl w:val="9"/>
    </w:pPr>
  </w:style>
  <w:style w:type="paragraph" w:customStyle="1" w:styleId="249">
    <w:name w:val="Confidential  Page #  Date"/>
    <w:qFormat/>
    <w:uiPriority w:val="0"/>
    <w:rPr>
      <w:rFonts w:ascii="CG Times (WN)" w:hAnsi="CG Times (WN)" w:eastAsia="Times New Roman" w:cs="Times New Roman"/>
      <w:sz w:val="24"/>
      <w:szCs w:val="24"/>
      <w:lang w:val="en-GB" w:eastAsia="ko-KR" w:bidi="ar-SA"/>
    </w:rPr>
  </w:style>
  <w:style w:type="paragraph" w:customStyle="1" w:styleId="250">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3">
    <w:name w:val="Heading 3.Underrubrik2.H3"/>
    <w:basedOn w:val="243"/>
    <w:next w:val="1"/>
    <w:qFormat/>
    <w:uiPriority w:val="0"/>
    <w:pPr>
      <w:spacing w:before="120"/>
      <w:outlineLvl w:val="2"/>
    </w:pPr>
    <w:rPr>
      <w:sz w:val="28"/>
    </w:rPr>
  </w:style>
  <w:style w:type="paragraph" w:customStyle="1" w:styleId="254">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55">
    <w:name w:val="FooterCentred"/>
    <w:basedOn w:val="55"/>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56">
    <w:name w:val="FP"/>
    <w:basedOn w:val="1"/>
    <w:qFormat/>
    <w:uiPriority w:val="0"/>
    <w:pPr>
      <w:spacing w:after="0"/>
    </w:pPr>
  </w:style>
  <w:style w:type="paragraph" w:customStyle="1" w:styleId="257">
    <w:name w:val="TaOC"/>
    <w:basedOn w:val="170"/>
    <w:qFormat/>
    <w:uiPriority w:val="0"/>
    <w:pPr>
      <w:overflowPunct w:val="0"/>
      <w:autoSpaceDE w:val="0"/>
      <w:autoSpaceDN w:val="0"/>
      <w:adjustRightInd w:val="0"/>
      <w:textAlignment w:val="baseline"/>
    </w:pPr>
    <w:rPr>
      <w:rFonts w:eastAsia="Times New Roman"/>
      <w:lang w:eastAsia="ja-JP"/>
    </w:rPr>
  </w:style>
  <w:style w:type="paragraph" w:customStyle="1" w:styleId="258">
    <w:name w:val="TAN"/>
    <w:basedOn w:val="150"/>
    <w:link w:val="347"/>
    <w:qFormat/>
    <w:uiPriority w:val="0"/>
    <w:pPr>
      <w:ind w:left="851" w:hanging="851"/>
    </w:pPr>
  </w:style>
  <w:style w:type="paragraph" w:customStyle="1" w:styleId="259">
    <w:name w:val="B3"/>
    <w:basedOn w:val="1"/>
    <w:link w:val="309"/>
    <w:qFormat/>
    <w:uiPriority w:val="0"/>
    <w:pPr>
      <w:ind w:left="1135" w:hanging="284"/>
    </w:pPr>
    <w:rPr>
      <w:rFonts w:eastAsia="宋体"/>
    </w:rPr>
  </w:style>
  <w:style w:type="paragraph" w:customStyle="1" w:styleId="260">
    <w:name w:val="Style Heading 6 + After:  9 pt"/>
    <w:basedOn w:val="7"/>
    <w:qFormat/>
    <w:uiPriority w:val="0"/>
    <w:pPr>
      <w:keepNext w:val="0"/>
      <w:keepLines w:val="0"/>
      <w:spacing w:before="240"/>
      <w:ind w:left="0" w:firstLine="0"/>
    </w:pPr>
    <w:rPr>
      <w:rFonts w:eastAsia="MS Mincho"/>
      <w:bCs/>
    </w:rPr>
  </w:style>
  <w:style w:type="paragraph" w:customStyle="1" w:styleId="261">
    <w:name w:val="NW"/>
    <w:basedOn w:val="178"/>
    <w:qFormat/>
    <w:uiPriority w:val="0"/>
    <w:pPr>
      <w:spacing w:after="0"/>
    </w:pPr>
  </w:style>
  <w:style w:type="paragraph" w:customStyle="1" w:styleId="26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3">
    <w:name w:val="Bullets"/>
    <w:basedOn w:val="25"/>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64">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6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Filename"/>
    <w:qFormat/>
    <w:uiPriority w:val="0"/>
    <w:rPr>
      <w:rFonts w:ascii="CG Times (WN)" w:hAnsi="CG Times (WN)" w:eastAsia="Times New Roman" w:cs="Times New Roman"/>
      <w:sz w:val="24"/>
      <w:szCs w:val="24"/>
      <w:lang w:val="en-GB" w:eastAsia="ko-KR" w:bidi="ar-SA"/>
    </w:rPr>
  </w:style>
  <w:style w:type="paragraph" w:customStyle="1" w:styleId="268">
    <w:name w:val="Reference"/>
    <w:basedOn w:val="1"/>
    <w:qFormat/>
    <w:uiPriority w:val="0"/>
    <w:pPr>
      <w:spacing w:after="0"/>
      <w:ind w:left="567" w:hanging="283"/>
    </w:pPr>
    <w:rPr>
      <w:rFonts w:ascii="CG Times (WN)" w:hAnsi="CG Times (WN)" w:eastAsia="MS Mincho"/>
      <w:lang w:eastAsia="en-GB"/>
    </w:rPr>
  </w:style>
  <w:style w:type="paragraph" w:customStyle="1" w:styleId="269">
    <w:name w:val="text intend 2"/>
    <w:basedOn w:val="1"/>
    <w:qFormat/>
    <w:uiPriority w:val="0"/>
    <w:pPr>
      <w:numPr>
        <w:ilvl w:val="0"/>
        <w:numId w:val="4"/>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7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1">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72">
    <w:name w:val="Separation"/>
    <w:basedOn w:val="2"/>
    <w:next w:val="1"/>
    <w:qFormat/>
    <w:uiPriority w:val="0"/>
    <w:pPr>
      <w:pBdr>
        <w:top w:val="none" w:color="auto" w:sz="0" w:space="0"/>
      </w:pBdr>
    </w:pPr>
    <w:rPr>
      <w:b/>
      <w:color w:val="0000FF"/>
      <w:lang w:eastAsia="ja-JP"/>
    </w:rPr>
  </w:style>
  <w:style w:type="paragraph" w:customStyle="1" w:styleId="273">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74">
    <w:name w:val="INDENT3"/>
    <w:basedOn w:val="1"/>
    <w:qFormat/>
    <w:uiPriority w:val="0"/>
    <w:pPr>
      <w:ind w:left="1701" w:hanging="567"/>
    </w:pPr>
    <w:rPr>
      <w:rFonts w:ascii="CG Times (WN)" w:hAnsi="CG Times (WN)"/>
    </w:rPr>
  </w:style>
  <w:style w:type="paragraph" w:customStyle="1" w:styleId="275">
    <w:name w:val="吹き出し2"/>
    <w:basedOn w:val="1"/>
    <w:semiHidden/>
    <w:qFormat/>
    <w:uiPriority w:val="0"/>
    <w:rPr>
      <w:rFonts w:ascii="Tahoma" w:hAnsi="Tahoma" w:eastAsia="MS Mincho" w:cs="Tahoma"/>
      <w:sz w:val="16"/>
      <w:szCs w:val="16"/>
      <w:lang w:eastAsia="ko-KR"/>
    </w:rPr>
  </w:style>
  <w:style w:type="paragraph" w:customStyle="1" w:styleId="276">
    <w:name w:val="Last saved by"/>
    <w:qFormat/>
    <w:uiPriority w:val="0"/>
    <w:rPr>
      <w:rFonts w:ascii="CG Times (WN)" w:hAnsi="CG Times (WN)" w:eastAsia="Times New Roman" w:cs="Times New Roman"/>
      <w:sz w:val="24"/>
      <w:szCs w:val="24"/>
      <w:lang w:val="en-GB" w:eastAsia="ko-KR" w:bidi="ar-SA"/>
    </w:rPr>
  </w:style>
  <w:style w:type="paragraph" w:styleId="277">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78">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79">
    <w:name w:val="INDENT1"/>
    <w:basedOn w:val="1"/>
    <w:qFormat/>
    <w:uiPriority w:val="0"/>
    <w:pPr>
      <w:ind w:left="851"/>
    </w:pPr>
    <w:rPr>
      <w:rFonts w:ascii="CG Times (WN)" w:hAnsi="CG Times (WN)"/>
    </w:rPr>
  </w:style>
  <w:style w:type="paragraph" w:customStyle="1" w:styleId="280">
    <w:name w:val="TableTitle"/>
    <w:basedOn w:val="69"/>
    <w:next w:val="69"/>
    <w:qFormat/>
    <w:uiPriority w:val="0"/>
    <w:pPr>
      <w:keepNext/>
      <w:keepLines/>
      <w:spacing w:after="60"/>
      <w:ind w:left="210"/>
      <w:jc w:val="center"/>
    </w:pPr>
    <w:rPr>
      <w:rFonts w:eastAsia="MS Mincho"/>
      <w:b/>
      <w:i w:val="0"/>
      <w:lang w:eastAsia="en-GB"/>
    </w:rPr>
  </w:style>
  <w:style w:type="paragraph" w:customStyle="1" w:styleId="281">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82">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4">
    <w:name w:val="Created on"/>
    <w:qFormat/>
    <w:uiPriority w:val="0"/>
    <w:rPr>
      <w:rFonts w:ascii="CG Times (WN)" w:hAnsi="CG Times (WN)" w:eastAsia="Times New Roman" w:cs="Times New Roman"/>
      <w:sz w:val="24"/>
      <w:szCs w:val="24"/>
      <w:lang w:val="en-GB" w:eastAsia="ko-KR" w:bidi="ar-SA"/>
    </w:rPr>
  </w:style>
  <w:style w:type="paragraph" w:customStyle="1" w:styleId="285">
    <w:name w:val="TF"/>
    <w:basedOn w:val="147"/>
    <w:link w:val="435"/>
    <w:qFormat/>
    <w:uiPriority w:val="0"/>
    <w:pPr>
      <w:keepNext w:val="0"/>
      <w:spacing w:before="0" w:after="240"/>
    </w:pPr>
  </w:style>
  <w:style w:type="paragraph" w:customStyle="1" w:styleId="28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7">
    <w:name w:val="Heading 1b"/>
    <w:basedOn w:val="2"/>
    <w:qFormat/>
    <w:uiPriority w:val="0"/>
    <w:pPr>
      <w:numPr>
        <w:ilvl w:val="0"/>
        <w:numId w:val="5"/>
      </w:numPr>
      <w:tabs>
        <w:tab w:val="left" w:pos="420"/>
      </w:tabs>
    </w:pPr>
    <w:rPr>
      <w:rFonts w:eastAsia="宋体"/>
    </w:rPr>
  </w:style>
  <w:style w:type="paragraph" w:customStyle="1" w:styleId="288">
    <w:name w:val="EW"/>
    <w:basedOn w:val="190"/>
    <w:qFormat/>
    <w:uiPriority w:val="0"/>
    <w:pPr>
      <w:spacing w:after="0"/>
    </w:pPr>
  </w:style>
  <w:style w:type="paragraph" w:customStyle="1" w:styleId="28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90">
    <w:name w:val="样式 (中文) 宋体 段后: 12 磅"/>
    <w:basedOn w:val="1"/>
    <w:semiHidden/>
    <w:qFormat/>
    <w:uiPriority w:val="0"/>
    <w:pPr>
      <w:spacing w:after="240"/>
    </w:pPr>
    <w:rPr>
      <w:rFonts w:ascii="CG Times (WN)" w:hAnsi="CG Times (WN)" w:eastAsia="宋体" w:cs="宋体"/>
      <w:sz w:val="22"/>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98">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99">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300">
    <w:name w:val="NF"/>
    <w:basedOn w:val="178"/>
    <w:qFormat/>
    <w:uiPriority w:val="0"/>
    <w:pPr>
      <w:keepNext/>
      <w:spacing w:after="0"/>
    </w:pPr>
    <w:rPr>
      <w:rFonts w:ascii="Arial" w:hAnsi="Arial"/>
      <w:sz w:val="18"/>
    </w:rPr>
  </w:style>
  <w:style w:type="character" w:customStyle="1" w:styleId="301">
    <w:name w:val="NMP Heading 1 Char2"/>
    <w:qFormat/>
    <w:uiPriority w:val="0"/>
    <w:rPr>
      <w:rFonts w:ascii="Arial" w:hAnsi="Arial"/>
      <w:sz w:val="36"/>
      <w:lang w:val="en-GB" w:eastAsia="en-US" w:bidi="ar-SA"/>
    </w:rPr>
  </w:style>
  <w:style w:type="character" w:customStyle="1" w:styleId="302">
    <w:name w:val="Body Text First Indent Char1"/>
    <w:basedOn w:val="303"/>
    <w:qFormat/>
    <w:uiPriority w:val="0"/>
    <w:rPr>
      <w:lang w:val="en-GB" w:eastAsia="en-US"/>
    </w:rPr>
  </w:style>
  <w:style w:type="character" w:customStyle="1" w:styleId="303">
    <w:name w:val="Body Text Char2"/>
    <w:qFormat/>
    <w:uiPriority w:val="0"/>
    <w:rPr>
      <w:lang w:val="en-GB" w:eastAsia="en-US"/>
    </w:rPr>
  </w:style>
  <w:style w:type="character" w:customStyle="1" w:styleId="304">
    <w:name w:val="Body Text 2 Char"/>
    <w:link w:val="69"/>
    <w:qFormat/>
    <w:uiPriority w:val="0"/>
    <w:rPr>
      <w:i/>
      <w:lang w:val="en-GB"/>
    </w:rPr>
  </w:style>
  <w:style w:type="character" w:customStyle="1" w:styleId="305">
    <w:name w:val="Body Text First Indent 2 Char"/>
    <w:qFormat/>
    <w:uiPriority w:val="0"/>
    <w:rPr>
      <w:rFonts w:eastAsia="宋体"/>
      <w:kern w:val="2"/>
      <w:sz w:val="22"/>
      <w:lang w:val="en-GB" w:eastAsia="en-US"/>
    </w:rPr>
  </w:style>
  <w:style w:type="character" w:customStyle="1" w:styleId="306">
    <w:name w:val="Head2A Char3"/>
    <w:qFormat/>
    <w:uiPriority w:val="0"/>
    <w:rPr>
      <w:rFonts w:ascii="Arial" w:hAnsi="Arial"/>
      <w:sz w:val="32"/>
      <w:lang w:val="en-GB" w:eastAsia="en-US" w:bidi="ar-SA"/>
    </w:rPr>
  </w:style>
  <w:style w:type="character" w:customStyle="1" w:styleId="307">
    <w:name w:val="TAL Char Char Char"/>
    <w:link w:val="210"/>
    <w:semiHidden/>
    <w:qFormat/>
    <w:uiPriority w:val="0"/>
    <w:rPr>
      <w:rFonts w:ascii="Arial" w:hAnsi="Arial" w:eastAsia="宋体" w:cs="Arial"/>
      <w:color w:val="0000FF"/>
      <w:kern w:val="2"/>
      <w:sz w:val="18"/>
      <w:lang w:val="en-GB" w:eastAsia="en-US"/>
    </w:rPr>
  </w:style>
  <w:style w:type="character" w:customStyle="1" w:styleId="308">
    <w:name w:val="NMP Heading 1 Char"/>
    <w:qFormat/>
    <w:uiPriority w:val="0"/>
    <w:rPr>
      <w:rFonts w:ascii="Arial" w:hAnsi="Arial"/>
      <w:sz w:val="36"/>
      <w:lang w:val="en-GB" w:eastAsia="en-US" w:bidi="ar-SA"/>
    </w:rPr>
  </w:style>
  <w:style w:type="character" w:customStyle="1" w:styleId="309">
    <w:name w:val="B3 Char2"/>
    <w:link w:val="259"/>
    <w:qFormat/>
    <w:uiPriority w:val="0"/>
    <w:rPr>
      <w:lang w:val="en-GB" w:eastAsia="en-US"/>
    </w:rPr>
  </w:style>
  <w:style w:type="character" w:customStyle="1" w:styleId="310">
    <w:name w:val="TAC Car"/>
    <w:qFormat/>
    <w:uiPriority w:val="0"/>
    <w:rPr>
      <w:rFonts w:ascii="Arial" w:hAnsi="Arial"/>
      <w:sz w:val="18"/>
      <w:lang w:val="en-GB" w:eastAsia="ja-JP" w:bidi="ar-SA"/>
    </w:rPr>
  </w:style>
  <w:style w:type="character" w:customStyle="1" w:styleId="311">
    <w:name w:val="Body Text First Indent 2 Char1"/>
    <w:basedOn w:val="312"/>
    <w:link w:val="58"/>
    <w:qFormat/>
    <w:uiPriority w:val="0"/>
    <w:rPr>
      <w:lang w:val="en-GB" w:eastAsia="en-US"/>
    </w:rPr>
  </w:style>
  <w:style w:type="character" w:customStyle="1" w:styleId="312">
    <w:name w:val="Body Text Indent Char1"/>
    <w:qFormat/>
    <w:uiPriority w:val="0"/>
    <w:rPr>
      <w:lang w:val="en-GB" w:eastAsia="en-US"/>
    </w:rPr>
  </w:style>
  <w:style w:type="character" w:customStyle="1" w:styleId="313">
    <w:name w:val="Footnote Text Char"/>
    <w:link w:val="64"/>
    <w:qFormat/>
    <w:uiPriority w:val="0"/>
    <w:rPr>
      <w:sz w:val="16"/>
      <w:lang w:val="en-GB" w:eastAsia="en-US"/>
    </w:rPr>
  </w:style>
  <w:style w:type="character" w:customStyle="1" w:styleId="314">
    <w:name w:val="EX Char"/>
    <w:link w:val="190"/>
    <w:qFormat/>
    <w:uiPriority w:val="0"/>
    <w:rPr>
      <w:lang w:val="en-GB" w:eastAsia="en-US"/>
    </w:rPr>
  </w:style>
  <w:style w:type="character" w:customStyle="1" w:styleId="315">
    <w:name w:val="NMP Heading 1 Char1"/>
    <w:qFormat/>
    <w:uiPriority w:val="0"/>
    <w:rPr>
      <w:rFonts w:ascii="Arial" w:hAnsi="Arial"/>
      <w:sz w:val="36"/>
      <w:lang w:val="en-GB" w:eastAsia="en-US" w:bidi="ar-SA"/>
    </w:rPr>
  </w:style>
  <w:style w:type="character" w:customStyle="1" w:styleId="316">
    <w:name w:val="Body Text Indent 2 Char"/>
    <w:link w:val="51"/>
    <w:qFormat/>
    <w:uiPriority w:val="0"/>
    <w:rPr>
      <w:rFonts w:eastAsia="MS Mincho"/>
      <w:lang w:val="en-GB" w:eastAsia="en-GB"/>
    </w:rPr>
  </w:style>
  <w:style w:type="character" w:customStyle="1" w:styleId="317">
    <w:name w:val="Caption Char"/>
    <w:link w:val="35"/>
    <w:qFormat/>
    <w:uiPriority w:val="0"/>
    <w:rPr>
      <w:b/>
      <w:lang w:val="en-GB"/>
    </w:rPr>
  </w:style>
  <w:style w:type="character" w:customStyle="1" w:styleId="318">
    <w:name w:val="Body Text 2 Char1"/>
    <w:qFormat/>
    <w:uiPriority w:val="0"/>
    <w:rPr>
      <w:lang w:val="en-GB" w:eastAsia="en-US"/>
    </w:rPr>
  </w:style>
  <w:style w:type="character" w:customStyle="1" w:styleId="319">
    <w:name w:val="Char Char7"/>
    <w:semiHidden/>
    <w:qFormat/>
    <w:uiPriority w:val="0"/>
    <w:rPr>
      <w:rFonts w:ascii="Tahoma" w:hAnsi="Tahoma" w:cs="Tahoma"/>
      <w:shd w:val="clear" w:color="auto" w:fill="000080"/>
      <w:lang w:val="en-GB" w:eastAsia="en-US"/>
    </w:rPr>
  </w:style>
  <w:style w:type="character" w:customStyle="1" w:styleId="320">
    <w:name w:val="Andrea Leonardi"/>
    <w:semiHidden/>
    <w:qFormat/>
    <w:uiPriority w:val="0"/>
    <w:rPr>
      <w:rFonts w:ascii="Arial" w:hAnsi="Arial" w:cs="Arial"/>
      <w:color w:val="auto"/>
      <w:sz w:val="20"/>
      <w:szCs w:val="20"/>
    </w:rPr>
  </w:style>
  <w:style w:type="character" w:customStyle="1" w:styleId="321">
    <w:name w:val="Note Heading Char"/>
    <w:link w:val="28"/>
    <w:qFormat/>
    <w:uiPriority w:val="0"/>
    <w:rPr>
      <w:rFonts w:eastAsia="宋体"/>
      <w:sz w:val="22"/>
      <w:lang w:val="en-GB" w:eastAsia="en-US"/>
    </w:rPr>
  </w:style>
  <w:style w:type="character" w:customStyle="1" w:styleId="322">
    <w:name w:val="HTML Preformatted Char"/>
    <w:link w:val="72"/>
    <w:qFormat/>
    <w:uiPriority w:val="0"/>
    <w:rPr>
      <w:rFonts w:ascii="Courier New" w:hAnsi="Courier New" w:eastAsia="宋体" w:cs="Courier New"/>
      <w:sz w:val="22"/>
      <w:lang w:val="en-GB" w:eastAsia="en-US"/>
    </w:rPr>
  </w:style>
  <w:style w:type="character" w:customStyle="1" w:styleId="323">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24">
    <w:name w:val="Comment Subject Char1"/>
    <w:qFormat/>
    <w:uiPriority w:val="0"/>
    <w:rPr>
      <w:b/>
      <w:bCs/>
      <w:lang w:val="en-GB" w:eastAsia="en-US"/>
    </w:rPr>
  </w:style>
  <w:style w:type="character" w:customStyle="1" w:styleId="325">
    <w:name w:val="bt Char2"/>
    <w:qFormat/>
    <w:uiPriority w:val="0"/>
    <w:rPr>
      <w:lang w:val="en-GB" w:eastAsia="ja-JP" w:bidi="ar-SA"/>
    </w:rPr>
  </w:style>
  <w:style w:type="character" w:customStyle="1" w:styleId="326">
    <w:name w:val="Date Char1"/>
    <w:qFormat/>
    <w:uiPriority w:val="0"/>
    <w:rPr>
      <w:lang w:val="en-GB" w:eastAsia="en-US"/>
    </w:rPr>
  </w:style>
  <w:style w:type="character" w:customStyle="1" w:styleId="327">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28">
    <w:name w:val="h4 Char2"/>
    <w:qFormat/>
    <w:uiPriority w:val="0"/>
    <w:rPr>
      <w:rFonts w:ascii="Arial" w:hAnsi="Arial"/>
      <w:sz w:val="24"/>
      <w:lang w:val="en-GB"/>
    </w:rPr>
  </w:style>
  <w:style w:type="character" w:customStyle="1" w:styleId="329">
    <w:name w:val="h5 Char1"/>
    <w:qFormat/>
    <w:uiPriority w:val="0"/>
    <w:rPr>
      <w:rFonts w:ascii="Arial" w:hAnsi="Arial" w:eastAsia="MS Mincho"/>
      <w:sz w:val="22"/>
      <w:lang w:val="en-GB" w:eastAsia="en-US" w:bidi="ar-SA"/>
    </w:rPr>
  </w:style>
  <w:style w:type="character" w:customStyle="1" w:styleId="330">
    <w:name w:val="Heading 9 Char"/>
    <w:link w:val="11"/>
    <w:qFormat/>
    <w:uiPriority w:val="0"/>
    <w:rPr>
      <w:rFonts w:ascii="Arial" w:hAnsi="Arial"/>
      <w:sz w:val="36"/>
      <w:lang w:val="en-GB" w:eastAsia="en-US"/>
    </w:rPr>
  </w:style>
  <w:style w:type="character" w:customStyle="1" w:styleId="331">
    <w:name w:val="Heading 4 Char"/>
    <w:link w:val="5"/>
    <w:qFormat/>
    <w:uiPriority w:val="0"/>
    <w:rPr>
      <w:rFonts w:ascii="Arial" w:hAnsi="Arial"/>
      <w:sz w:val="24"/>
      <w:lang w:val="en-GB" w:eastAsia="en-US"/>
    </w:rPr>
  </w:style>
  <w:style w:type="character" w:customStyle="1" w:styleId="332">
    <w:name w:val="H6 Char"/>
    <w:link w:val="8"/>
    <w:qFormat/>
    <w:uiPriority w:val="0"/>
    <w:rPr>
      <w:rFonts w:ascii="Arial" w:hAnsi="Arial"/>
      <w:lang w:val="en-GB" w:eastAsia="en-US"/>
    </w:rPr>
  </w:style>
  <w:style w:type="character" w:customStyle="1" w:styleId="333">
    <w:name w:val="TAH Car"/>
    <w:link w:val="181"/>
    <w:qFormat/>
    <w:uiPriority w:val="0"/>
    <w:rPr>
      <w:rFonts w:ascii="Arial" w:hAnsi="Arial"/>
      <w:b/>
      <w:sz w:val="18"/>
      <w:lang w:val="en-GB" w:eastAsia="en-US"/>
    </w:rPr>
  </w:style>
  <w:style w:type="character" w:customStyle="1" w:styleId="334">
    <w:name w:val="Body Text Indent 3 Char"/>
    <w:link w:val="67"/>
    <w:qFormat/>
    <w:uiPriority w:val="0"/>
    <w:rPr>
      <w:rFonts w:eastAsia="宋体"/>
      <w:sz w:val="16"/>
      <w:szCs w:val="16"/>
      <w:lang w:val="en-GB" w:eastAsia="en-US"/>
    </w:rPr>
  </w:style>
  <w:style w:type="character" w:customStyle="1" w:styleId="335">
    <w:name w:val="T1 Char2"/>
    <w:qFormat/>
    <w:uiPriority w:val="0"/>
  </w:style>
  <w:style w:type="character" w:customStyle="1" w:styleId="336">
    <w:name w:val="Salutation Char1"/>
    <w:qFormat/>
    <w:uiPriority w:val="0"/>
    <w:rPr>
      <w:lang w:val="en-GB" w:eastAsia="en-US"/>
    </w:rPr>
  </w:style>
  <w:style w:type="character" w:customStyle="1" w:styleId="337">
    <w:name w:val="msoins"/>
    <w:qFormat/>
    <w:uiPriority w:val="0"/>
  </w:style>
  <w:style w:type="character" w:customStyle="1" w:styleId="338">
    <w:name w:val="Guidance Char"/>
    <w:link w:val="189"/>
    <w:qFormat/>
    <w:uiPriority w:val="0"/>
    <w:rPr>
      <w:i/>
      <w:color w:val="0000FF"/>
      <w:lang w:val="en-GB" w:eastAsia="en-US"/>
    </w:rPr>
  </w:style>
  <w:style w:type="character" w:customStyle="1" w:styleId="339">
    <w:name w:val="Endnote Text Char"/>
    <w:link w:val="52"/>
    <w:qFormat/>
    <w:uiPriority w:val="0"/>
    <w:rPr>
      <w:lang w:val="en-GB"/>
    </w:rPr>
  </w:style>
  <w:style w:type="character" w:customStyle="1" w:styleId="340">
    <w:name w:val="ZGSM"/>
    <w:qFormat/>
    <w:uiPriority w:val="0"/>
  </w:style>
  <w:style w:type="character" w:customStyle="1" w:styleId="341">
    <w:name w:val="T1 Char"/>
    <w:qFormat/>
    <w:uiPriority w:val="0"/>
  </w:style>
  <w:style w:type="character" w:customStyle="1" w:styleId="342">
    <w:name w:val="Note Heading Char1"/>
    <w:qFormat/>
    <w:uiPriority w:val="0"/>
    <w:rPr>
      <w:lang w:val="en-GB" w:eastAsia="en-US"/>
    </w:rPr>
  </w:style>
  <w:style w:type="character" w:customStyle="1" w:styleId="343">
    <w:name w:val="Body Text 3 Char"/>
    <w:link w:val="39"/>
    <w:qFormat/>
    <w:uiPriority w:val="0"/>
    <w:rPr>
      <w:rFonts w:eastAsia="Osaka"/>
      <w:color w:val="000000"/>
      <w:lang w:val="en-GB"/>
    </w:rPr>
  </w:style>
  <w:style w:type="character" w:customStyle="1" w:styleId="344">
    <w:name w:val="apple-converted-space"/>
    <w:qFormat/>
    <w:uiPriority w:val="0"/>
  </w:style>
  <w:style w:type="character" w:customStyle="1" w:styleId="345">
    <w:name w:val="Balloon Text Char"/>
    <w:link w:val="54"/>
    <w:qFormat/>
    <w:uiPriority w:val="0"/>
    <w:rPr>
      <w:sz w:val="18"/>
      <w:szCs w:val="18"/>
      <w:lang w:val="en-GB" w:eastAsia="en-US"/>
    </w:rPr>
  </w:style>
  <w:style w:type="character" w:customStyle="1" w:styleId="346">
    <w:name w:val="Salutation Char"/>
    <w:link w:val="38"/>
    <w:qFormat/>
    <w:uiPriority w:val="0"/>
    <w:rPr>
      <w:rFonts w:eastAsia="宋体"/>
      <w:sz w:val="22"/>
      <w:lang w:val="en-GB" w:eastAsia="en-US"/>
    </w:rPr>
  </w:style>
  <w:style w:type="character" w:customStyle="1" w:styleId="347">
    <w:name w:val="TAN Char"/>
    <w:link w:val="258"/>
    <w:qFormat/>
    <w:uiPriority w:val="0"/>
    <w:rPr>
      <w:rFonts w:ascii="Arial" w:hAnsi="Arial"/>
      <w:sz w:val="18"/>
      <w:lang w:val="en-GB" w:eastAsia="en-US"/>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首标题"/>
    <w:qFormat/>
    <w:uiPriority w:val="0"/>
    <w:rPr>
      <w:rFonts w:ascii="Arial" w:hAnsi="Arial" w:eastAsia="宋体" w:cs="Arial"/>
      <w:color w:val="0000FF"/>
      <w:kern w:val="2"/>
      <w:sz w:val="24"/>
      <w:lang w:val="en-US" w:eastAsia="zh-CN" w:bidi="ar-SA"/>
    </w:rPr>
  </w:style>
  <w:style w:type="character" w:customStyle="1" w:styleId="350">
    <w:name w:val="Body Text Indent Char"/>
    <w:link w:val="41"/>
    <w:qFormat/>
    <w:uiPriority w:val="0"/>
    <w:rPr>
      <w:kern w:val="2"/>
      <w:sz w:val="21"/>
      <w:lang w:val="en-GB"/>
    </w:rPr>
  </w:style>
  <w:style w:type="character" w:customStyle="1" w:styleId="351">
    <w:name w:val="TAL Car"/>
    <w:qFormat/>
    <w:uiPriority w:val="0"/>
    <w:rPr>
      <w:rFonts w:ascii="Arial" w:hAnsi="Arial" w:eastAsia="宋体"/>
      <w:sz w:val="18"/>
      <w:lang w:val="en-GB" w:eastAsia="en-US"/>
    </w:rPr>
  </w:style>
  <w:style w:type="character" w:customStyle="1" w:styleId="352">
    <w:name w:val="E-mail Signature Char"/>
    <w:link w:val="33"/>
    <w:qFormat/>
    <w:uiPriority w:val="0"/>
    <w:rPr>
      <w:rFonts w:eastAsia="宋体"/>
      <w:sz w:val="22"/>
      <w:lang w:val="en-GB" w:eastAsia="en-US"/>
    </w:rPr>
  </w:style>
  <w:style w:type="character" w:customStyle="1" w:styleId="353">
    <w:name w:val="Footer Char"/>
    <w:link w:val="55"/>
    <w:qFormat/>
    <w:uiPriority w:val="0"/>
    <w:rPr>
      <w:rFonts w:ascii="Arial" w:hAnsi="Arial"/>
      <w:b/>
      <w:i/>
      <w:sz w:val="18"/>
      <w:lang w:val="en-GB" w:eastAsia="ja-JP"/>
    </w:rPr>
  </w:style>
  <w:style w:type="character" w:customStyle="1" w:styleId="354">
    <w:name w:val="h4 Char1"/>
    <w:qFormat/>
    <w:uiPriority w:val="0"/>
    <w:rPr>
      <w:rFonts w:ascii="Arial" w:hAnsi="Arial" w:eastAsia="MS Mincho"/>
      <w:sz w:val="24"/>
      <w:lang w:val="en-GB" w:eastAsia="en-US" w:bidi="ar-SA"/>
    </w:rPr>
  </w:style>
  <w:style w:type="character" w:customStyle="1" w:styleId="355">
    <w:name w:val="B4 Char"/>
    <w:link w:val="240"/>
    <w:qFormat/>
    <w:uiPriority w:val="0"/>
    <w:rPr>
      <w:lang w:val="en-GB" w:eastAsia="en-US"/>
    </w:rPr>
  </w:style>
  <w:style w:type="character" w:customStyle="1" w:styleId="356">
    <w:name w:val="Char Char29"/>
    <w:qFormat/>
    <w:uiPriority w:val="0"/>
    <w:rPr>
      <w:rFonts w:ascii="Arial" w:hAnsi="Arial"/>
      <w:sz w:val="36"/>
      <w:lang w:val="en-GB" w:eastAsia="en-US" w:bidi="ar-SA"/>
    </w:rPr>
  </w:style>
  <w:style w:type="character" w:customStyle="1" w:styleId="357">
    <w:name w:val="Body Text Char1"/>
    <w:link w:val="25"/>
    <w:qFormat/>
    <w:uiPriority w:val="0"/>
    <w:rPr>
      <w:lang w:val="en-GB" w:eastAsia="en-US"/>
    </w:rPr>
  </w:style>
  <w:style w:type="character" w:customStyle="1" w:styleId="358">
    <w:name w:val="Char Char4"/>
    <w:qFormat/>
    <w:uiPriority w:val="0"/>
    <w:rPr>
      <w:rFonts w:ascii="Courier New" w:hAnsi="Courier New"/>
      <w:lang w:val="nb-NO" w:eastAsia="ja-JP" w:bidi="ar-SA"/>
    </w:rPr>
  </w:style>
  <w:style w:type="character" w:customStyle="1" w:styleId="359">
    <w:name w:val="Heading 2 Char"/>
    <w:link w:val="3"/>
    <w:qFormat/>
    <w:uiPriority w:val="0"/>
    <w:rPr>
      <w:rFonts w:ascii="Arial" w:hAnsi="Arial"/>
      <w:sz w:val="32"/>
      <w:lang w:val="en-GB" w:eastAsia="en-US"/>
    </w:rPr>
  </w:style>
  <w:style w:type="character" w:customStyle="1" w:styleId="360">
    <w:name w:val="Date Char"/>
    <w:link w:val="50"/>
    <w:qFormat/>
    <w:uiPriority w:val="0"/>
    <w:rPr>
      <w:lang w:val="en-GB"/>
    </w:rPr>
  </w:style>
  <w:style w:type="character" w:customStyle="1" w:styleId="361">
    <w:name w:val="Heading 7 Char"/>
    <w:link w:val="9"/>
    <w:qFormat/>
    <w:uiPriority w:val="0"/>
    <w:rPr>
      <w:rFonts w:ascii="Arial" w:hAnsi="Arial"/>
      <w:lang w:val="en-GB" w:eastAsia="en-US"/>
    </w:rPr>
  </w:style>
  <w:style w:type="character" w:customStyle="1" w:styleId="362">
    <w:name w:val="B2 Char1"/>
    <w:semiHidden/>
    <w:qFormat/>
    <w:uiPriority w:val="0"/>
    <w:rPr>
      <w:rFonts w:ascii="Arial" w:hAnsi="Arial" w:eastAsia="宋体" w:cs="Arial"/>
      <w:color w:val="0000FF"/>
      <w:kern w:val="2"/>
      <w:lang w:val="en-GB" w:eastAsia="ja-JP" w:bidi="ar-SA"/>
    </w:rPr>
  </w:style>
  <w:style w:type="character" w:customStyle="1" w:styleId="363">
    <w:name w:val="Signature Char"/>
    <w:link w:val="59"/>
    <w:qFormat/>
    <w:uiPriority w:val="0"/>
    <w:rPr>
      <w:rFonts w:eastAsia="宋体"/>
      <w:sz w:val="22"/>
      <w:lang w:val="en-GB" w:eastAsia="en-US"/>
    </w:rPr>
  </w:style>
  <w:style w:type="character" w:customStyle="1" w:styleId="364">
    <w:name w:val="Underrubrik2 Char2"/>
    <w:qFormat/>
    <w:uiPriority w:val="0"/>
    <w:rPr>
      <w:rFonts w:ascii="Arial" w:hAnsi="Arial"/>
      <w:sz w:val="28"/>
      <w:lang w:val="en-GB" w:eastAsia="en-US" w:bidi="ar-SA"/>
    </w:rPr>
  </w:style>
  <w:style w:type="character" w:customStyle="1" w:styleId="365">
    <w:name w:val="Head2A Char4"/>
    <w:qFormat/>
    <w:uiPriority w:val="0"/>
    <w:rPr>
      <w:rFonts w:ascii="Arial" w:hAnsi="Arial"/>
      <w:sz w:val="32"/>
      <w:lang w:val="en-GB" w:eastAsia="ja-JP" w:bidi="ar-SA"/>
    </w:rPr>
  </w:style>
  <w:style w:type="character" w:customStyle="1" w:styleId="366">
    <w:name w:val="Comment Text Char"/>
    <w:link w:val="16"/>
    <w:qFormat/>
    <w:uiPriority w:val="0"/>
    <w:rPr>
      <w:lang w:val="en-GB" w:eastAsia="en-US"/>
    </w:rPr>
  </w:style>
  <w:style w:type="character" w:customStyle="1" w:styleId="367">
    <w:name w:val="PL Char"/>
    <w:link w:val="235"/>
    <w:qFormat/>
    <w:uiPriority w:val="0"/>
    <w:rPr>
      <w:rFonts w:ascii="Courier New" w:hAnsi="Courier New"/>
      <w:sz w:val="16"/>
      <w:lang w:val="en-GB" w:eastAsia="en-US" w:bidi="ar-SA"/>
    </w:rPr>
  </w:style>
  <w:style w:type="character" w:customStyle="1" w:styleId="368">
    <w:name w:val="Heading 1 Char1"/>
    <w:link w:val="2"/>
    <w:qFormat/>
    <w:uiPriority w:val="0"/>
    <w:rPr>
      <w:rFonts w:ascii="Arial" w:hAnsi="Arial"/>
      <w:sz w:val="36"/>
      <w:lang w:val="en-GB" w:eastAsia="en-US" w:bidi="ar-SA"/>
    </w:rPr>
  </w:style>
  <w:style w:type="character" w:customStyle="1" w:styleId="369">
    <w:name w:val="T1 Char3"/>
    <w:qFormat/>
    <w:uiPriority w:val="0"/>
    <w:rPr>
      <w:rFonts w:ascii="Arial" w:hAnsi="Arial"/>
      <w:lang w:val="en-GB" w:eastAsia="en-US" w:bidi="ar-SA"/>
    </w:rPr>
  </w:style>
  <w:style w:type="character" w:customStyle="1" w:styleId="370">
    <w:name w:val="Document Map Char"/>
    <w:link w:val="37"/>
    <w:qFormat/>
    <w:uiPriority w:val="0"/>
    <w:rPr>
      <w:rFonts w:ascii="Tahoma" w:hAnsi="Tahoma" w:cs="Tahoma"/>
      <w:sz w:val="16"/>
      <w:szCs w:val="16"/>
      <w:lang w:val="en-GB" w:eastAsia="en-US"/>
    </w:rPr>
  </w:style>
  <w:style w:type="character" w:customStyle="1" w:styleId="371">
    <w:name w:val="Message Header Char"/>
    <w:link w:val="71"/>
    <w:qFormat/>
    <w:uiPriority w:val="0"/>
    <w:rPr>
      <w:rFonts w:ascii="Arial" w:hAnsi="Arial" w:eastAsia="宋体" w:cs="Arial"/>
      <w:sz w:val="24"/>
      <w:szCs w:val="24"/>
      <w:shd w:val="pct20" w:color="auto" w:fill="auto"/>
      <w:lang w:val="en-GB" w:eastAsia="en-US"/>
    </w:rPr>
  </w:style>
  <w:style w:type="character" w:customStyle="1" w:styleId="372">
    <w:name w:val="Body Text First Indent Char"/>
    <w:link w:val="24"/>
    <w:qFormat/>
    <w:uiPriority w:val="0"/>
    <w:rPr>
      <w:rFonts w:ascii="Arial" w:hAnsi="Arial" w:eastAsia="宋体" w:cs="Arial"/>
      <w:color w:val="0000FF"/>
      <w:kern w:val="2"/>
      <w:sz w:val="22"/>
      <w:lang w:val="en-GB" w:eastAsia="en-US"/>
    </w:rPr>
  </w:style>
  <w:style w:type="character" w:customStyle="1" w:styleId="373">
    <w:name w:val="bt Char3"/>
    <w:qFormat/>
    <w:uiPriority w:val="0"/>
    <w:rPr>
      <w:lang w:val="en-GB" w:eastAsia="ja-JP" w:bidi="ar-SA"/>
    </w:rPr>
  </w:style>
  <w:style w:type="character" w:customStyle="1" w:styleId="374">
    <w:name w:val="Char Char9"/>
    <w:semiHidden/>
    <w:qFormat/>
    <w:uiPriority w:val="0"/>
    <w:rPr>
      <w:rFonts w:ascii="Tahoma" w:hAnsi="Tahoma" w:cs="Tahoma"/>
      <w:sz w:val="16"/>
      <w:szCs w:val="16"/>
      <w:lang w:val="en-GB" w:eastAsia="en-US"/>
    </w:rPr>
  </w:style>
  <w:style w:type="character" w:customStyle="1" w:styleId="375">
    <w:name w:val="cap Char2"/>
    <w:qFormat/>
    <w:uiPriority w:val="0"/>
    <w:rPr>
      <w:b/>
      <w:lang w:val="en-GB" w:eastAsia="en-GB" w:bidi="ar-SA"/>
    </w:rPr>
  </w:style>
  <w:style w:type="character" w:customStyle="1" w:styleId="376">
    <w:name w:val="Char Char8"/>
    <w:semiHidden/>
    <w:qFormat/>
    <w:uiPriority w:val="0"/>
    <w:rPr>
      <w:rFonts w:ascii="Times New Roman" w:hAnsi="Times New Roman"/>
      <w:b/>
      <w:bCs/>
      <w:lang w:val="en-GB" w:eastAsia="en-US"/>
    </w:rPr>
  </w:style>
  <w:style w:type="character" w:customStyle="1" w:styleId="377">
    <w:name w:val="B1 Zchn"/>
    <w:qFormat/>
    <w:uiPriority w:val="0"/>
    <w:rPr>
      <w:rFonts w:ascii="Times New Roman" w:hAnsi="Times New Roman"/>
      <w:lang w:val="en-GB"/>
    </w:rPr>
  </w:style>
  <w:style w:type="character" w:customStyle="1" w:styleId="378">
    <w:name w:val="CR Cover Page Char"/>
    <w:link w:val="146"/>
    <w:qFormat/>
    <w:uiPriority w:val="0"/>
    <w:rPr>
      <w:rFonts w:ascii="Arial" w:hAnsi="Arial"/>
      <w:lang w:val="en-GB" w:eastAsia="en-US" w:bidi="ar-SA"/>
    </w:rPr>
  </w:style>
  <w:style w:type="character" w:customStyle="1" w:styleId="379">
    <w:name w:val="HTML Address Char1"/>
    <w:qFormat/>
    <w:uiPriority w:val="0"/>
    <w:rPr>
      <w:i/>
      <w:iCs/>
      <w:lang w:val="en-GB" w:eastAsia="en-US"/>
    </w:rPr>
  </w:style>
  <w:style w:type="character" w:customStyle="1" w:styleId="380">
    <w:name w:val="Heading 5 Char"/>
    <w:link w:val="6"/>
    <w:qFormat/>
    <w:uiPriority w:val="0"/>
    <w:rPr>
      <w:rFonts w:ascii="Arial" w:hAnsi="Arial"/>
      <w:sz w:val="22"/>
      <w:lang w:val="en-GB" w:eastAsia="en-US"/>
    </w:rPr>
  </w:style>
  <w:style w:type="character" w:customStyle="1" w:styleId="381">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382">
    <w:name w:val="bt Char1"/>
    <w:qFormat/>
    <w:uiPriority w:val="0"/>
    <w:rPr>
      <w:lang w:val="en-GB" w:eastAsia="ja-JP" w:bidi="ar-SA"/>
    </w:rPr>
  </w:style>
  <w:style w:type="character" w:customStyle="1" w:styleId="383">
    <w:name w:val="Heading 3 Char"/>
    <w:link w:val="4"/>
    <w:qFormat/>
    <w:uiPriority w:val="0"/>
    <w:rPr>
      <w:rFonts w:ascii="Arial" w:hAnsi="Arial"/>
      <w:sz w:val="28"/>
      <w:lang w:val="en-GB" w:eastAsia="en-US"/>
    </w:rPr>
  </w:style>
  <w:style w:type="character" w:customStyle="1" w:styleId="384">
    <w:name w:val="Endnote Text Char1"/>
    <w:qFormat/>
    <w:uiPriority w:val="0"/>
    <w:rPr>
      <w:lang w:val="en-GB" w:eastAsia="en-US"/>
    </w:rPr>
  </w:style>
  <w:style w:type="character" w:customStyle="1" w:styleId="385">
    <w:name w:val="h5 Char2"/>
    <w:qFormat/>
    <w:uiPriority w:val="0"/>
    <w:rPr>
      <w:rFonts w:ascii="Arial" w:hAnsi="Arial"/>
      <w:sz w:val="22"/>
      <w:lang w:val="en-GB" w:eastAsia="ja-JP" w:bidi="ar-SA"/>
    </w:rPr>
  </w:style>
  <w:style w:type="character" w:customStyle="1" w:styleId="386">
    <w:name w:val="Heading 8 Char"/>
    <w:link w:val="10"/>
    <w:qFormat/>
    <w:uiPriority w:val="0"/>
    <w:rPr>
      <w:rFonts w:ascii="Arial" w:hAnsi="Arial"/>
      <w:sz w:val="36"/>
      <w:lang w:val="en-GB" w:eastAsia="en-US"/>
    </w:rPr>
  </w:style>
  <w:style w:type="character" w:customStyle="1" w:styleId="387">
    <w:name w:val="Underrubrik2 Char"/>
    <w:qFormat/>
    <w:uiPriority w:val="0"/>
    <w:rPr>
      <w:rFonts w:ascii="Arial" w:hAnsi="Arial" w:eastAsia="MS Mincho"/>
      <w:sz w:val="28"/>
      <w:lang w:val="en-GB" w:eastAsia="en-US" w:bidi="ar-SA"/>
    </w:rPr>
  </w:style>
  <w:style w:type="character" w:customStyle="1" w:styleId="388">
    <w:name w:val="HTML Preformatted Char1"/>
    <w:qFormat/>
    <w:uiPriority w:val="0"/>
    <w:rPr>
      <w:rFonts w:ascii="Courier New" w:hAnsi="Courier New" w:cs="Courier New"/>
      <w:lang w:val="en-GB" w:eastAsia="en-US"/>
    </w:rPr>
  </w:style>
  <w:style w:type="character" w:customStyle="1" w:styleId="389">
    <w:name w:val="h5 Char4"/>
    <w:qFormat/>
    <w:uiPriority w:val="0"/>
    <w:rPr>
      <w:rFonts w:ascii="Arial" w:hAnsi="Arial"/>
      <w:sz w:val="22"/>
      <w:lang w:val="en-GB" w:eastAsia="en-GB" w:bidi="ar-SA"/>
    </w:rPr>
  </w:style>
  <w:style w:type="character" w:customStyle="1" w:styleId="390">
    <w:name w:val="Head2A Char1"/>
    <w:qFormat/>
    <w:uiPriority w:val="0"/>
    <w:rPr>
      <w:rFonts w:ascii="Arial" w:hAnsi="Arial"/>
      <w:sz w:val="32"/>
      <w:lang w:val="en-GB" w:eastAsia="en-US" w:bidi="ar-SA"/>
    </w:rPr>
  </w:style>
  <w:style w:type="character" w:customStyle="1" w:styleId="391">
    <w:name w:val="Header Char"/>
    <w:link w:val="56"/>
    <w:qFormat/>
    <w:uiPriority w:val="0"/>
    <w:rPr>
      <w:rFonts w:ascii="Arial" w:hAnsi="Arial"/>
      <w:b/>
      <w:sz w:val="18"/>
      <w:lang w:val="en-GB" w:eastAsia="ja-JP" w:bidi="ar-SA"/>
    </w:rPr>
  </w:style>
  <w:style w:type="character" w:customStyle="1" w:styleId="392">
    <w:name w:val="Style TAC + Char"/>
    <w:link w:val="169"/>
    <w:qFormat/>
    <w:uiPriority w:val="0"/>
    <w:rPr>
      <w:rFonts w:ascii="Arial" w:hAnsi="Arial"/>
      <w:kern w:val="2"/>
      <w:sz w:val="18"/>
      <w:lang w:val="en-GB" w:eastAsia="en-US"/>
    </w:rPr>
  </w:style>
  <w:style w:type="character" w:customStyle="1" w:styleId="393">
    <w:name w:val="Closing Char"/>
    <w:link w:val="40"/>
    <w:qFormat/>
    <w:uiPriority w:val="0"/>
    <w:rPr>
      <w:rFonts w:eastAsia="宋体"/>
      <w:sz w:val="22"/>
      <w:lang w:val="en-GB" w:eastAsia="en-US"/>
    </w:rPr>
  </w:style>
  <w:style w:type="character" w:customStyle="1" w:styleId="394">
    <w:name w:val="Head2A Char2"/>
    <w:qFormat/>
    <w:uiPriority w:val="0"/>
    <w:rPr>
      <w:rFonts w:ascii="Arial" w:hAnsi="Arial"/>
      <w:sz w:val="32"/>
      <w:lang w:val="en-GB" w:eastAsia="en-US" w:bidi="ar-SA"/>
    </w:rPr>
  </w:style>
  <w:style w:type="character" w:customStyle="1" w:styleId="395">
    <w:name w:val="Plain Text Char"/>
    <w:link w:val="46"/>
    <w:qFormat/>
    <w:uiPriority w:val="0"/>
    <w:rPr>
      <w:rFonts w:ascii="Courier New" w:hAnsi="Courier New"/>
      <w:lang w:val="nb-NO" w:eastAsia="en-US"/>
    </w:rPr>
  </w:style>
  <w:style w:type="character" w:customStyle="1" w:styleId="396">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97">
    <w:name w:val="Signature Char1"/>
    <w:qFormat/>
    <w:uiPriority w:val="0"/>
    <w:rPr>
      <w:lang w:val="en-GB" w:eastAsia="en-US"/>
    </w:rPr>
  </w:style>
  <w:style w:type="character" w:customStyle="1" w:styleId="398">
    <w:name w:val="h4 Char"/>
    <w:qFormat/>
    <w:uiPriority w:val="0"/>
    <w:rPr>
      <w:rFonts w:ascii="Arial" w:hAnsi="Arial" w:eastAsia="MS Mincho"/>
      <w:sz w:val="24"/>
      <w:lang w:val="en-GB" w:eastAsia="en-US" w:bidi="ar-SA"/>
    </w:rPr>
  </w:style>
  <w:style w:type="character" w:customStyle="1" w:styleId="399">
    <w:name w:val="trans"/>
    <w:qFormat/>
    <w:uiPriority w:val="0"/>
    <w:rPr>
      <w:rFonts w:ascii="Arial" w:hAnsi="Arial" w:eastAsia="宋体" w:cs="Arial"/>
      <w:color w:val="0000FF"/>
      <w:kern w:val="2"/>
      <w:lang w:val="en-US" w:eastAsia="zh-CN" w:bidi="ar-SA"/>
    </w:rPr>
  </w:style>
  <w:style w:type="character" w:customStyle="1" w:styleId="400">
    <w:name w:val="Heading 1 Char"/>
    <w:qFormat/>
    <w:uiPriority w:val="0"/>
    <w:rPr>
      <w:rFonts w:ascii="Arial" w:hAnsi="Arial"/>
      <w:sz w:val="36"/>
      <w:lang w:val="en-GB" w:eastAsia="en-US" w:bidi="ar-SA"/>
    </w:rPr>
  </w:style>
  <w:style w:type="character" w:customStyle="1" w:styleId="401">
    <w:name w:val="B1 Char"/>
    <w:link w:val="193"/>
    <w:qFormat/>
    <w:uiPriority w:val="0"/>
    <w:rPr>
      <w:lang w:val="en-GB" w:eastAsia="en-US"/>
    </w:rPr>
  </w:style>
  <w:style w:type="character" w:customStyle="1" w:styleId="402">
    <w:name w:val="Subtitle Char1"/>
    <w:qFormat/>
    <w:uiPriority w:val="0"/>
    <w:rPr>
      <w:rFonts w:ascii="Cambria" w:hAnsi="Cambria" w:eastAsia="Malgun Gothic" w:cs="Times New Roman"/>
      <w:sz w:val="24"/>
      <w:szCs w:val="24"/>
      <w:lang w:val="en-GB" w:eastAsia="en-US"/>
    </w:rPr>
  </w:style>
  <w:style w:type="character" w:customStyle="1" w:styleId="403">
    <w:name w:val="msoins0"/>
    <w:qFormat/>
    <w:uiPriority w:val="0"/>
  </w:style>
  <w:style w:type="character" w:customStyle="1" w:styleId="404">
    <w:name w:val="bt Char"/>
    <w:qFormat/>
    <w:uiPriority w:val="0"/>
    <w:rPr>
      <w:rFonts w:eastAsia="MS Mincho"/>
      <w:lang w:val="en-GB" w:eastAsia="en-US" w:bidi="ar-SA"/>
    </w:rPr>
  </w:style>
  <w:style w:type="character" w:customStyle="1" w:styleId="405">
    <w:name w:val="E-mail Signature Char1"/>
    <w:qFormat/>
    <w:uiPriority w:val="0"/>
    <w:rPr>
      <w:lang w:val="en-GB" w:eastAsia="en-US"/>
    </w:rPr>
  </w:style>
  <w:style w:type="character" w:customStyle="1" w:styleId="406">
    <w:name w:val="Char Char1"/>
    <w:qFormat/>
    <w:uiPriority w:val="0"/>
    <w:rPr>
      <w:lang w:val="en-GB" w:eastAsia="ja-JP" w:bidi="ar-SA"/>
    </w:rPr>
  </w:style>
  <w:style w:type="character" w:customStyle="1" w:styleId="407">
    <w:name w:val="B2 Char"/>
    <w:link w:val="198"/>
    <w:qFormat/>
    <w:uiPriority w:val="0"/>
    <w:rPr>
      <w:lang w:val="en-GB" w:eastAsia="en-US"/>
    </w:rPr>
  </w:style>
  <w:style w:type="character" w:customStyle="1" w:styleId="408">
    <w:name w:val="EQ Char"/>
    <w:link w:val="171"/>
    <w:qFormat/>
    <w:uiPriority w:val="0"/>
    <w:rPr>
      <w:lang w:val="en-GB" w:eastAsia="en-US"/>
    </w:rPr>
  </w:style>
  <w:style w:type="character" w:customStyle="1" w:styleId="409">
    <w:name w:val="Subtitle Char"/>
    <w:link w:val="62"/>
    <w:qFormat/>
    <w:uiPriority w:val="0"/>
    <w:rPr>
      <w:rFonts w:ascii="Arial" w:hAnsi="Arial" w:eastAsia="宋体" w:cs="Arial"/>
      <w:b/>
      <w:bCs/>
      <w:kern w:val="28"/>
      <w:sz w:val="32"/>
      <w:szCs w:val="32"/>
      <w:lang w:val="en-GB" w:eastAsia="en-US"/>
    </w:rPr>
  </w:style>
  <w:style w:type="character" w:customStyle="1" w:styleId="410">
    <w:name w:val="Body Text Char"/>
    <w:qFormat/>
    <w:uiPriority w:val="0"/>
    <w:rPr>
      <w:lang w:val="en-GB" w:eastAsia="ja-JP" w:bidi="ar-SA"/>
    </w:rPr>
  </w:style>
  <w:style w:type="character" w:customStyle="1" w:styleId="411">
    <w:name w:val="Footnote Text Char1"/>
    <w:qFormat/>
    <w:uiPriority w:val="0"/>
    <w:rPr>
      <w:lang w:val="en-GB" w:eastAsia="en-US"/>
    </w:rPr>
  </w:style>
  <w:style w:type="character" w:customStyle="1" w:styleId="412">
    <w:name w:val="B1 Char1"/>
    <w:qFormat/>
    <w:uiPriority w:val="0"/>
    <w:rPr>
      <w:rFonts w:ascii="Arial" w:hAnsi="Arial" w:eastAsia="宋体" w:cs="Arial"/>
      <w:color w:val="0000FF"/>
      <w:kern w:val="2"/>
      <w:lang w:val="en-GB" w:eastAsia="en-US" w:bidi="ar-SA"/>
    </w:rPr>
  </w:style>
  <w:style w:type="character" w:customStyle="1" w:styleId="413">
    <w:name w:val="Zchn Zchn5"/>
    <w:qFormat/>
    <w:uiPriority w:val="0"/>
    <w:rPr>
      <w:rFonts w:ascii="Courier New" w:hAnsi="Courier New" w:eastAsia="Batang"/>
      <w:lang w:val="nb-NO" w:eastAsia="en-US" w:bidi="ar-SA"/>
    </w:rPr>
  </w:style>
  <w:style w:type="character" w:customStyle="1" w:styleId="414">
    <w:name w:val="Head2A Char"/>
    <w:qFormat/>
    <w:uiPriority w:val="0"/>
    <w:rPr>
      <w:rFonts w:ascii="Arial" w:hAnsi="Arial"/>
      <w:sz w:val="32"/>
      <w:lang w:val="en-GB" w:eastAsia="en-US" w:bidi="ar-SA"/>
    </w:rPr>
  </w:style>
  <w:style w:type="character" w:customStyle="1" w:styleId="415">
    <w:name w:val="header odd Char"/>
    <w:qFormat/>
    <w:locked/>
    <w:uiPriority w:val="0"/>
    <w:rPr>
      <w:rFonts w:ascii="Arial" w:hAnsi="Arial"/>
      <w:b/>
      <w:sz w:val="18"/>
      <w:lang w:val="en-GB" w:eastAsia="en-US" w:bidi="ar-SA"/>
    </w:rPr>
  </w:style>
  <w:style w:type="character" w:customStyle="1" w:styleId="416">
    <w:name w:val="批注主题 Char"/>
    <w:basedOn w:val="366"/>
    <w:qFormat/>
    <w:uiPriority w:val="0"/>
    <w:rPr>
      <w:lang w:val="en-GB" w:eastAsia="en-US"/>
    </w:rPr>
  </w:style>
  <w:style w:type="character" w:customStyle="1" w:styleId="417">
    <w:name w:val="Title Char"/>
    <w:link w:val="77"/>
    <w:qFormat/>
    <w:uiPriority w:val="0"/>
    <w:rPr>
      <w:rFonts w:ascii="Courier New" w:hAnsi="Courier New"/>
      <w:lang w:val="nb-NO"/>
    </w:rPr>
  </w:style>
  <w:style w:type="character" w:customStyle="1" w:styleId="418">
    <w:name w:val="Body Text Indent 3 Char1"/>
    <w:qFormat/>
    <w:uiPriority w:val="0"/>
    <w:rPr>
      <w:sz w:val="16"/>
      <w:szCs w:val="16"/>
      <w:lang w:val="en-GB" w:eastAsia="en-US"/>
    </w:rPr>
  </w:style>
  <w:style w:type="character" w:customStyle="1" w:styleId="419">
    <w:name w:val="Char Char28"/>
    <w:qFormat/>
    <w:uiPriority w:val="0"/>
    <w:rPr>
      <w:rFonts w:ascii="Arial" w:hAnsi="Arial"/>
      <w:sz w:val="32"/>
      <w:lang w:val="en-GB"/>
    </w:rPr>
  </w:style>
  <w:style w:type="character" w:customStyle="1" w:styleId="420">
    <w:name w:val="NO Zchn"/>
    <w:qFormat/>
    <w:uiPriority w:val="0"/>
    <w:rPr>
      <w:lang w:val="en-GB" w:eastAsia="en-US" w:bidi="ar-SA"/>
    </w:rPr>
  </w:style>
  <w:style w:type="character" w:customStyle="1" w:styleId="421">
    <w:name w:val="TAL (文字)"/>
    <w:qFormat/>
    <w:uiPriority w:val="0"/>
    <w:rPr>
      <w:rFonts w:ascii="Arial" w:hAnsi="Arial"/>
      <w:sz w:val="18"/>
      <w:lang w:val="en-GB" w:eastAsia="ja-JP" w:bidi="ar-SA"/>
    </w:rPr>
  </w:style>
  <w:style w:type="character" w:customStyle="1" w:styleId="422">
    <w:name w:val="T1 Char1"/>
    <w:qFormat/>
    <w:uiPriority w:val="0"/>
  </w:style>
  <w:style w:type="character" w:customStyle="1" w:styleId="423">
    <w:name w:val="Title Char1"/>
    <w:qFormat/>
    <w:uiPriority w:val="0"/>
    <w:rPr>
      <w:rFonts w:ascii="Cambria" w:hAnsi="Cambria" w:eastAsia="Malgun Gothic" w:cs="Times New Roman"/>
      <w:b/>
      <w:bCs/>
      <w:kern w:val="28"/>
      <w:sz w:val="32"/>
      <w:szCs w:val="32"/>
      <w:lang w:val="en-GB" w:eastAsia="en-US"/>
    </w:rPr>
  </w:style>
  <w:style w:type="character" w:customStyle="1" w:styleId="424">
    <w:name w:val="TH Char"/>
    <w:link w:val="147"/>
    <w:qFormat/>
    <w:uiPriority w:val="0"/>
    <w:rPr>
      <w:rFonts w:ascii="Arial" w:hAnsi="Arial"/>
      <w:b/>
      <w:lang w:val="en-GB" w:eastAsia="en-US"/>
    </w:rPr>
  </w:style>
  <w:style w:type="character" w:customStyle="1" w:styleId="425">
    <w:name w:val="Body Text Indent 2 Char1"/>
    <w:qFormat/>
    <w:uiPriority w:val="0"/>
    <w:rPr>
      <w:lang w:val="en-GB" w:eastAsia="en-US"/>
    </w:rPr>
  </w:style>
  <w:style w:type="character" w:customStyle="1" w:styleId="426">
    <w:name w:val="HTML Address Char"/>
    <w:link w:val="45"/>
    <w:qFormat/>
    <w:uiPriority w:val="0"/>
    <w:rPr>
      <w:rFonts w:eastAsia="宋体"/>
      <w:i/>
      <w:iCs/>
      <w:sz w:val="22"/>
      <w:lang w:val="en-GB" w:eastAsia="en-US"/>
    </w:rPr>
  </w:style>
  <w:style w:type="character" w:customStyle="1" w:styleId="427">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428">
    <w:name w:val="Caption Char1"/>
    <w:qFormat/>
    <w:locked/>
    <w:uiPriority w:val="0"/>
    <w:rPr>
      <w:rFonts w:eastAsia="MS Mincho"/>
      <w:b/>
      <w:lang w:val="en-GB"/>
    </w:rPr>
  </w:style>
  <w:style w:type="character" w:customStyle="1" w:styleId="429">
    <w:name w:val="Editor's Note Char"/>
    <w:link w:val="177"/>
    <w:qFormat/>
    <w:uiPriority w:val="0"/>
    <w:rPr>
      <w:color w:val="FF0000"/>
      <w:lang w:val="en-GB" w:eastAsia="en-US"/>
    </w:rPr>
  </w:style>
  <w:style w:type="character" w:customStyle="1" w:styleId="430">
    <w:name w:val="Balloon Text Char1"/>
    <w:qFormat/>
    <w:uiPriority w:val="0"/>
    <w:rPr>
      <w:rFonts w:ascii="Tahoma" w:hAnsi="Tahoma" w:cs="Tahoma"/>
      <w:sz w:val="16"/>
      <w:szCs w:val="16"/>
      <w:lang w:val="en-GB" w:eastAsia="en-US"/>
    </w:rPr>
  </w:style>
  <w:style w:type="character" w:customStyle="1" w:styleId="431">
    <w:name w:val="NO Char Char"/>
    <w:qFormat/>
    <w:uiPriority w:val="0"/>
    <w:rPr>
      <w:lang w:val="en-GB" w:eastAsia="en-US" w:bidi="ar-SA"/>
    </w:rPr>
  </w:style>
  <w:style w:type="character" w:customStyle="1" w:styleId="432">
    <w:name w:val="TAL Char"/>
    <w:link w:val="150"/>
    <w:qFormat/>
    <w:uiPriority w:val="0"/>
    <w:rPr>
      <w:rFonts w:ascii="Arial" w:hAnsi="Arial"/>
      <w:sz w:val="18"/>
      <w:lang w:val="en-GB" w:eastAsia="en-US"/>
    </w:rPr>
  </w:style>
  <w:style w:type="character" w:customStyle="1" w:styleId="433">
    <w:name w:val="Underrubrik2 Char1"/>
    <w:qFormat/>
    <w:locked/>
    <w:uiPriority w:val="0"/>
    <w:rPr>
      <w:rFonts w:ascii="Arial" w:hAnsi="Arial" w:eastAsia="Batang" w:cs="Times New Roman"/>
      <w:b/>
      <w:bCs/>
      <w:i/>
      <w:iCs/>
      <w:sz w:val="28"/>
      <w:szCs w:val="28"/>
      <w:lang w:val="en-GB" w:eastAsia="en-US" w:bidi="ar-SA"/>
    </w:rPr>
  </w:style>
  <w:style w:type="character" w:customStyle="1" w:styleId="434">
    <w:name w:val="Body Text 3 Char1"/>
    <w:qFormat/>
    <w:uiPriority w:val="0"/>
    <w:rPr>
      <w:sz w:val="16"/>
      <w:szCs w:val="16"/>
      <w:lang w:val="en-GB" w:eastAsia="en-US"/>
    </w:rPr>
  </w:style>
  <w:style w:type="character" w:customStyle="1" w:styleId="435">
    <w:name w:val="TF Char"/>
    <w:link w:val="285"/>
    <w:qFormat/>
    <w:uiPriority w:val="0"/>
    <w:rPr>
      <w:rFonts w:ascii="Arial" w:hAnsi="Arial"/>
      <w:b/>
      <w:lang w:val="en-GB" w:eastAsia="en-US"/>
    </w:rPr>
  </w:style>
  <w:style w:type="character" w:customStyle="1" w:styleId="436">
    <w:name w:val="Plain Text Char1"/>
    <w:qFormat/>
    <w:uiPriority w:val="0"/>
    <w:rPr>
      <w:rFonts w:ascii="Courier New" w:hAnsi="Courier New" w:cs="Courier New"/>
      <w:lang w:val="en-GB" w:eastAsia="en-US"/>
    </w:rPr>
  </w:style>
  <w:style w:type="character" w:customStyle="1" w:styleId="437">
    <w:name w:val="NO Char"/>
    <w:link w:val="178"/>
    <w:qFormat/>
    <w:uiPriority w:val="0"/>
    <w:rPr>
      <w:lang w:val="en-GB" w:eastAsia="en-US"/>
    </w:rPr>
  </w:style>
  <w:style w:type="character" w:customStyle="1" w:styleId="438">
    <w:name w:val="TAC Char"/>
    <w:link w:val="170"/>
    <w:qFormat/>
    <w:uiPriority w:val="0"/>
    <w:rPr>
      <w:rFonts w:ascii="Arial" w:hAnsi="Arial"/>
      <w:sz w:val="18"/>
      <w:lang w:val="en-GB" w:eastAsia="en-US"/>
    </w:rPr>
  </w:style>
  <w:style w:type="character" w:customStyle="1" w:styleId="439">
    <w:name w:val="Heading 6 Char"/>
    <w:link w:val="7"/>
    <w:qFormat/>
    <w:uiPriority w:val="0"/>
    <w:rPr>
      <w:rFonts w:ascii="Arial" w:hAnsi="Arial"/>
      <w:lang w:val="en-GB" w:eastAsia="en-US"/>
    </w:rPr>
  </w:style>
  <w:style w:type="character" w:customStyle="1" w:styleId="440">
    <w:name w:val="Comment Text Char1"/>
    <w:qFormat/>
    <w:uiPriority w:val="0"/>
    <w:rPr>
      <w:lang w:val="en-GB" w:eastAsia="en-US"/>
    </w:rPr>
  </w:style>
  <w:style w:type="character" w:customStyle="1" w:styleId="441">
    <w:name w:val="h4 Char3"/>
    <w:qFormat/>
    <w:uiPriority w:val="0"/>
    <w:rPr>
      <w:rFonts w:ascii="Arial" w:hAnsi="Arial"/>
      <w:sz w:val="24"/>
      <w:lang w:val="en-GB" w:eastAsia="en-GB" w:bidi="ar-SA"/>
    </w:rPr>
  </w:style>
  <w:style w:type="character" w:customStyle="1" w:styleId="442">
    <w:name w:val="Closing Char1"/>
    <w:qFormat/>
    <w:uiPriority w:val="0"/>
    <w:rPr>
      <w:lang w:val="en-GB" w:eastAsia="en-US"/>
    </w:rPr>
  </w:style>
  <w:style w:type="character" w:customStyle="1" w:styleId="443">
    <w:name w:val="Comment Subject Char"/>
    <w:link w:val="15"/>
    <w:qFormat/>
    <w:uiPriority w:val="0"/>
    <w:rPr>
      <w:b/>
      <w:bCs/>
      <w:lang w:val="en-GB" w:eastAsia="en-US"/>
    </w:rPr>
  </w:style>
  <w:style w:type="character" w:customStyle="1" w:styleId="444">
    <w:name w:val="Char Char10"/>
    <w:semiHidden/>
    <w:qFormat/>
    <w:uiPriority w:val="0"/>
    <w:rPr>
      <w:rFonts w:ascii="Times New Roman" w:hAnsi="Times New Roman"/>
      <w:lang w:val="en-GB" w:eastAsia="en-US"/>
    </w:rPr>
  </w:style>
  <w:style w:type="table" w:customStyle="1" w:styleId="445">
    <w:name w:val="Tabellengitternetz3"/>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6">
    <w:name w:val="Tabellengitternetz9"/>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7">
    <w:name w:val="Tabellengitternetz6"/>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8">
    <w:name w:val="Tabellengitternetz2"/>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9">
    <w:name w:val="Tabellengitternetz5"/>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0">
    <w:name w:val="Table Grid3"/>
    <w:basedOn w:val="96"/>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1">
    <w:name w:val="Tabellengitternetz8"/>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2">
    <w:name w:val="表 (格子)1"/>
    <w:basedOn w:val="96"/>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3">
    <w:name w:val="网格型3"/>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4">
    <w:name w:val="网格型4"/>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5">
    <w:name w:val="Tabellengitternetz4"/>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6">
    <w:name w:val="Tabellengitternetz7"/>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7">
    <w:name w:val="Tabellengitternetz1"/>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8">
    <w:name w:val="Table Grid2"/>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9">
    <w:name w:val="Table Grid1"/>
    <w:basedOn w:val="96"/>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60">
    <w:name w:val="font4"/>
    <w:basedOn w:val="78"/>
    <w:qFormat/>
    <w:uiPriority w:val="0"/>
  </w:style>
  <w:style w:type="paragraph" w:styleId="46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9.wmf"/><Relationship Id="rId31" Type="http://schemas.openxmlformats.org/officeDocument/2006/relationships/oleObject" Target="embeddings/oleObject6.bin"/><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4.bin"/><Relationship Id="rId27" Type="http://schemas.openxmlformats.org/officeDocument/2006/relationships/image" Target="media/image7.wmf"/><Relationship Id="rId26" Type="http://schemas.openxmlformats.org/officeDocument/2006/relationships/oleObject" Target="embeddings/oleObject3.bin"/><Relationship Id="rId25" Type="http://schemas.openxmlformats.org/officeDocument/2006/relationships/image" Target="media/image6.wmf"/><Relationship Id="rId24" Type="http://schemas.openxmlformats.org/officeDocument/2006/relationships/image" Target="media/image5.wmf"/><Relationship Id="rId23" Type="http://schemas.openxmlformats.org/officeDocument/2006/relationships/image" Target="media/image4.wmf"/><Relationship Id="rId22" Type="http://schemas.openxmlformats.org/officeDocument/2006/relationships/oleObject" Target="embeddings/oleObject2.bin"/><Relationship Id="rId21" Type="http://schemas.openxmlformats.org/officeDocument/2006/relationships/image" Target="media/image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3574</Words>
  <Characters>20374</Characters>
  <Lines>169</Lines>
  <Paragraphs>47</Paragraphs>
  <TotalTime>1</TotalTime>
  <ScaleCrop>false</ScaleCrop>
  <LinksUpToDate>false</LinksUpToDate>
  <CharactersWithSpaces>23901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2018-07-10T19:33:00Z</dcterms:created>
  <dc:creator>MCC Support</dc:creator>
  <cp:keywords>&lt;keyword[, keyword, ]&gt;</cp:keywords>
  <cp:lastModifiedBy>ZTE_Wubin</cp:lastModifiedBy>
  <dcterms:modified xsi:type="dcterms:W3CDTF">2020-09-01T08:52:56Z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